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619" w14:textId="15381730" w:rsidR="00483D63" w:rsidRPr="000641AC" w:rsidRDefault="00483D63" w:rsidP="00004C9C">
      <w:pPr>
        <w:adjustRightInd w:val="0"/>
        <w:snapToGrid w:val="0"/>
        <w:jc w:val="center"/>
        <w:rPr>
          <w:rFonts w:eastAsiaTheme="majorEastAsia"/>
          <w:b/>
          <w:bCs/>
          <w:sz w:val="20"/>
          <w:szCs w:val="20"/>
        </w:rPr>
      </w:pPr>
      <w:r w:rsidRPr="000641AC">
        <w:rPr>
          <w:rFonts w:eastAsiaTheme="majorEastAsia"/>
          <w:b/>
          <w:bCs/>
          <w:sz w:val="20"/>
          <w:szCs w:val="20"/>
        </w:rPr>
        <w:t>He will run for governor of New York in 2026.</w:t>
      </w:r>
    </w:p>
    <w:p w14:paraId="176B6D92" w14:textId="77777777" w:rsidR="00BA695D" w:rsidRPr="000641AC" w:rsidRDefault="00BA695D" w:rsidP="00004C9C">
      <w:pPr>
        <w:adjustRightInd w:val="0"/>
        <w:snapToGrid w:val="0"/>
        <w:jc w:val="center"/>
        <w:rPr>
          <w:rFonts w:eastAsiaTheme="majorEastAsia"/>
          <w:sz w:val="20"/>
          <w:szCs w:val="20"/>
        </w:rPr>
      </w:pPr>
    </w:p>
    <w:p w14:paraId="20B3E265" w14:textId="612653A5" w:rsidR="00325CED" w:rsidRPr="000641AC" w:rsidRDefault="00483D63" w:rsidP="00004C9C">
      <w:pPr>
        <w:adjustRightInd w:val="0"/>
        <w:snapToGrid w:val="0"/>
        <w:jc w:val="center"/>
        <w:rPr>
          <w:rFonts w:eastAsiaTheme="majorEastAsia"/>
          <w:color w:val="000000" w:themeColor="text1"/>
          <w:sz w:val="20"/>
          <w:szCs w:val="20"/>
        </w:rPr>
      </w:pPr>
      <w:r w:rsidRPr="000641AC">
        <w:rPr>
          <w:rFonts w:eastAsiaTheme="majorEastAsia"/>
          <w:color w:val="000000" w:themeColor="text1"/>
          <w:sz w:val="20"/>
          <w:szCs w:val="20"/>
        </w:rPr>
        <w:t xml:space="preserve">Dr. Ma </w:t>
      </w:r>
      <w:proofErr w:type="spellStart"/>
      <w:r w:rsidRPr="000641AC">
        <w:rPr>
          <w:rFonts w:eastAsiaTheme="majorEastAsia"/>
          <w:color w:val="000000" w:themeColor="text1"/>
          <w:sz w:val="20"/>
          <w:szCs w:val="20"/>
        </w:rPr>
        <w:t>Hongbao</w:t>
      </w:r>
      <w:proofErr w:type="spellEnd"/>
    </w:p>
    <w:p w14:paraId="577D6F53" w14:textId="77777777" w:rsidR="00325CED" w:rsidRPr="000641AC" w:rsidRDefault="00325CED" w:rsidP="00004C9C">
      <w:pPr>
        <w:adjustRightInd w:val="0"/>
        <w:snapToGrid w:val="0"/>
        <w:jc w:val="center"/>
        <w:rPr>
          <w:rFonts w:eastAsiaTheme="majorEastAsia"/>
          <w:color w:val="000000" w:themeColor="text1"/>
          <w:sz w:val="20"/>
          <w:szCs w:val="20"/>
        </w:rPr>
      </w:pPr>
    </w:p>
    <w:p w14:paraId="3361B415" w14:textId="5D623985" w:rsidR="00325CED" w:rsidRPr="000641AC" w:rsidRDefault="008C7BA7" w:rsidP="00004C9C">
      <w:pPr>
        <w:adjustRightInd w:val="0"/>
        <w:snapToGrid w:val="0"/>
        <w:jc w:val="center"/>
        <w:rPr>
          <w:rFonts w:eastAsiaTheme="majorEastAsia"/>
          <w:b/>
          <w:color w:val="000000" w:themeColor="text1"/>
          <w:sz w:val="20"/>
          <w:szCs w:val="20"/>
          <w:highlight w:val="white"/>
        </w:rPr>
      </w:pPr>
      <w:r w:rsidRPr="000641AC">
        <w:rPr>
          <w:rFonts w:eastAsiaTheme="majorEastAsia"/>
          <w:color w:val="000000" w:themeColor="text1"/>
          <w:sz w:val="20"/>
          <w:szCs w:val="20"/>
        </w:rPr>
        <w:t xml:space="preserve">Candidate: </w:t>
      </w:r>
      <w:r w:rsidR="00325CED" w:rsidRPr="000641AC">
        <w:rPr>
          <w:rFonts w:eastAsiaTheme="majorEastAsia"/>
          <w:color w:val="222222"/>
          <w:sz w:val="20"/>
          <w:szCs w:val="20"/>
        </w:rPr>
        <w:t>Mahoney, 2026 New York Governor</w:t>
      </w:r>
    </w:p>
    <w:p w14:paraId="126346CC" w14:textId="1CCC4974" w:rsidR="00325CED" w:rsidRPr="000641AC" w:rsidRDefault="00325CED" w:rsidP="00004C9C">
      <w:pPr>
        <w:adjustRightInd w:val="0"/>
        <w:snapToGrid w:val="0"/>
        <w:jc w:val="center"/>
        <w:rPr>
          <w:rFonts w:eastAsiaTheme="majorEastAsia"/>
          <w:color w:val="000000" w:themeColor="text1"/>
          <w:sz w:val="20"/>
          <w:szCs w:val="20"/>
          <w:highlight w:val="white"/>
        </w:rPr>
      </w:pPr>
      <w:r w:rsidRPr="000641AC">
        <w:rPr>
          <w:rFonts w:eastAsiaTheme="majorEastAsia"/>
          <w:color w:val="000000" w:themeColor="text1"/>
          <w:sz w:val="20"/>
          <w:szCs w:val="20"/>
          <w:highlight w:val="white"/>
        </w:rPr>
        <w:t xml:space="preserve">718-404-5362, </w:t>
      </w:r>
      <w:hyperlink r:id="rId8" w:history="1">
        <w:r w:rsidR="00B0031B" w:rsidRPr="000641AC">
          <w:rPr>
            <w:rStyle w:val="Hyperlink"/>
            <w:rFonts w:eastAsiaTheme="majorEastAsia"/>
            <w:sz w:val="20"/>
            <w:szCs w:val="20"/>
            <w:highlight w:val="white"/>
          </w:rPr>
          <w:t xml:space="preserve">mafornnewyork@gmail.com </w:t>
        </w:r>
      </w:hyperlink>
      <w:r w:rsidRPr="000641AC">
        <w:rPr>
          <w:rStyle w:val="Hyperlink"/>
          <w:rFonts w:eastAsiaTheme="majorEastAsia"/>
          <w:sz w:val="20"/>
          <w:szCs w:val="20"/>
          <w:highlight w:val="white"/>
        </w:rPr>
        <w:t>;</w:t>
      </w:r>
      <w:r w:rsidRPr="000641AC">
        <w:rPr>
          <w:rFonts w:eastAsiaTheme="majorEastAsia"/>
          <w:color w:val="000000" w:themeColor="text1"/>
          <w:sz w:val="20"/>
          <w:szCs w:val="20"/>
          <w:highlight w:val="white"/>
        </w:rPr>
        <w:t xml:space="preserve"> </w:t>
      </w:r>
      <w:hyperlink r:id="rId9" w:history="1">
        <w:r w:rsidRPr="000641AC">
          <w:rPr>
            <w:rStyle w:val="Hyperlink"/>
            <w:rFonts w:eastAsiaTheme="majorEastAsia"/>
            <w:sz w:val="20"/>
            <w:szCs w:val="20"/>
          </w:rPr>
          <w:t>mahongbao2025@gmail.com</w:t>
        </w:r>
      </w:hyperlink>
    </w:p>
    <w:p w14:paraId="059FCD4A" w14:textId="0D87262C" w:rsidR="00325CED" w:rsidRPr="000641AC" w:rsidRDefault="009F5F08" w:rsidP="00004C9C">
      <w:pPr>
        <w:adjustRightInd w:val="0"/>
        <w:snapToGrid w:val="0"/>
        <w:jc w:val="center"/>
        <w:rPr>
          <w:rFonts w:eastAsiaTheme="majorEastAsia"/>
          <w:color w:val="000000" w:themeColor="text1"/>
          <w:sz w:val="20"/>
          <w:szCs w:val="20"/>
        </w:rPr>
      </w:pPr>
      <w:hyperlink r:id="rId10" w:history="1">
        <w:r w:rsidR="00325CED" w:rsidRPr="000641AC">
          <w:rPr>
            <w:rStyle w:val="Hyperlink"/>
            <w:rFonts w:eastAsiaTheme="majorEastAsia"/>
            <w:sz w:val="20"/>
            <w:szCs w:val="20"/>
            <w:highlight w:val="white"/>
          </w:rPr>
          <w:t>http://www.maforny.com</w:t>
        </w:r>
      </w:hyperlink>
    </w:p>
    <w:p w14:paraId="227C2475" w14:textId="6A24FC6D" w:rsidR="00BA695D" w:rsidRPr="000641AC" w:rsidRDefault="00BA695D" w:rsidP="00004C9C">
      <w:pPr>
        <w:adjustRightInd w:val="0"/>
        <w:snapToGrid w:val="0"/>
        <w:rPr>
          <w:rFonts w:eastAsiaTheme="majorEastAsia"/>
          <w:b/>
          <w:color w:val="000000" w:themeColor="text1"/>
          <w:sz w:val="20"/>
          <w:szCs w:val="20"/>
        </w:rPr>
      </w:pPr>
    </w:p>
    <w:p w14:paraId="4A9CEA32" w14:textId="27F4DB5C" w:rsidR="00BA695D" w:rsidRPr="000641AC" w:rsidRDefault="00FC5FCC" w:rsidP="00004C9C">
      <w:pPr>
        <w:pBdr>
          <w:top w:val="nil"/>
          <w:left w:val="nil"/>
          <w:bottom w:val="nil"/>
          <w:right w:val="nil"/>
          <w:between w:val="nil"/>
        </w:pBdr>
        <w:adjustRightInd w:val="0"/>
        <w:snapToGrid w:val="0"/>
        <w:rPr>
          <w:rFonts w:eastAsiaTheme="majorEastAsia"/>
          <w:color w:val="202122"/>
          <w:sz w:val="20"/>
          <w:szCs w:val="20"/>
        </w:rPr>
      </w:pPr>
      <w:r w:rsidRPr="000641AC">
        <w:rPr>
          <w:rFonts w:eastAsiaTheme="majorEastAsia"/>
          <w:b/>
          <w:noProof/>
          <w:color w:val="000000"/>
          <w:sz w:val="20"/>
          <w:szCs w:val="20"/>
        </w:rPr>
        <w:drawing>
          <wp:anchor distT="0" distB="0" distL="114300" distR="114300" simplePos="0" relativeHeight="251660288" behindDoc="0" locked="0" layoutInCell="1" allowOverlap="1" wp14:anchorId="464D7778" wp14:editId="53285B99">
            <wp:simplePos x="0" y="0"/>
            <wp:positionH relativeFrom="column">
              <wp:posOffset>4718685</wp:posOffset>
            </wp:positionH>
            <wp:positionV relativeFrom="paragraph">
              <wp:posOffset>11430</wp:posOffset>
            </wp:positionV>
            <wp:extent cx="1390650" cy="1896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ha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896110"/>
                    </a:xfrm>
                    <a:prstGeom prst="rect">
                      <a:avLst/>
                    </a:prstGeom>
                  </pic:spPr>
                </pic:pic>
              </a:graphicData>
            </a:graphic>
            <wp14:sizeRelH relativeFrom="page">
              <wp14:pctWidth>0</wp14:pctWidth>
            </wp14:sizeRelH>
            <wp14:sizeRelV relativeFrom="page">
              <wp14:pctHeight>0</wp14:pctHeight>
            </wp14:sizeRelV>
          </wp:anchor>
        </w:drawing>
      </w:r>
      <w:r w:rsidRPr="000641AC">
        <w:rPr>
          <w:rFonts w:eastAsiaTheme="majorEastAsia"/>
          <w:b/>
          <w:noProof/>
          <w:color w:val="000000"/>
          <w:sz w:val="20"/>
          <w:szCs w:val="20"/>
        </w:rPr>
        <w:drawing>
          <wp:anchor distT="19050" distB="19050" distL="19050" distR="19050" simplePos="0" relativeHeight="251659264" behindDoc="0" locked="0" layoutInCell="1" hidden="0" allowOverlap="1" wp14:anchorId="59BE9626" wp14:editId="37A1EDD5">
            <wp:simplePos x="0" y="0"/>
            <wp:positionH relativeFrom="column">
              <wp:posOffset>3149600</wp:posOffset>
            </wp:positionH>
            <wp:positionV relativeFrom="paragraph">
              <wp:posOffset>24765</wp:posOffset>
            </wp:positionV>
            <wp:extent cx="1438275" cy="180022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38275" cy="1800225"/>
                    </a:xfrm>
                    <a:prstGeom prst="rect">
                      <a:avLst/>
                    </a:prstGeom>
                    <a:ln/>
                  </pic:spPr>
                </pic:pic>
              </a:graphicData>
            </a:graphic>
            <wp14:sizeRelH relativeFrom="margin">
              <wp14:pctWidth>0</wp14:pctWidth>
            </wp14:sizeRelH>
            <wp14:sizeRelV relativeFrom="margin">
              <wp14:pctHeight>0</wp14:pctHeight>
            </wp14:sizeRelV>
          </wp:anchor>
        </w:drawing>
      </w:r>
      <w:r w:rsidRPr="000641AC">
        <w:rPr>
          <w:rFonts w:eastAsiaTheme="majorEastAsia"/>
          <w:b/>
          <w:noProof/>
          <w:color w:val="222222"/>
          <w:sz w:val="20"/>
          <w:szCs w:val="20"/>
        </w:rPr>
        <w:drawing>
          <wp:anchor distT="0" distB="0" distL="114300" distR="114300" simplePos="0" relativeHeight="251656192" behindDoc="0" locked="0" layoutInCell="1" allowOverlap="1" wp14:anchorId="3D37252A" wp14:editId="1C4D16B7">
            <wp:simplePos x="0" y="0"/>
            <wp:positionH relativeFrom="column">
              <wp:posOffset>-41910</wp:posOffset>
            </wp:positionH>
            <wp:positionV relativeFrom="paragraph">
              <wp:posOffset>58420</wp:posOffset>
            </wp:positionV>
            <wp:extent cx="3088005" cy="1767840"/>
            <wp:effectExtent l="0" t="0" r="0" b="3810"/>
            <wp:wrapNone/>
            <wp:docPr id="7" name="Picture 7" descr="A statue of liberty with a flag in front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tatue of liberty with a flag in front of a c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005"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155D0" w14:textId="18FD5845" w:rsidR="00BA695D" w:rsidRPr="000641AC" w:rsidRDefault="00BA695D" w:rsidP="00004C9C">
      <w:pPr>
        <w:pBdr>
          <w:top w:val="nil"/>
          <w:left w:val="nil"/>
          <w:bottom w:val="nil"/>
          <w:right w:val="nil"/>
          <w:between w:val="nil"/>
        </w:pBdr>
        <w:adjustRightInd w:val="0"/>
        <w:snapToGrid w:val="0"/>
        <w:rPr>
          <w:rFonts w:eastAsiaTheme="majorEastAsia"/>
          <w:b/>
          <w:bCs/>
          <w:color w:val="222222"/>
          <w:sz w:val="20"/>
          <w:szCs w:val="20"/>
        </w:rPr>
      </w:pPr>
    </w:p>
    <w:p w14:paraId="15FECAC9" w14:textId="2DD17642" w:rsidR="00BA695D" w:rsidRPr="000641AC" w:rsidRDefault="00BA695D" w:rsidP="00004C9C">
      <w:pPr>
        <w:adjustRightInd w:val="0"/>
        <w:snapToGrid w:val="0"/>
        <w:rPr>
          <w:rFonts w:eastAsiaTheme="majorEastAsia"/>
          <w:sz w:val="20"/>
          <w:szCs w:val="20"/>
        </w:rPr>
      </w:pPr>
    </w:p>
    <w:p w14:paraId="39367E39" w14:textId="5CCFAD99" w:rsidR="00BA695D" w:rsidRPr="000641AC" w:rsidRDefault="00BA695D" w:rsidP="00004C9C">
      <w:pPr>
        <w:adjustRightInd w:val="0"/>
        <w:snapToGrid w:val="0"/>
        <w:rPr>
          <w:rFonts w:eastAsiaTheme="majorEastAsia"/>
          <w:sz w:val="20"/>
          <w:szCs w:val="20"/>
        </w:rPr>
      </w:pPr>
    </w:p>
    <w:p w14:paraId="152C00B3" w14:textId="1EC3C8A4" w:rsidR="00BA695D" w:rsidRPr="000641AC" w:rsidRDefault="00BA695D" w:rsidP="00004C9C">
      <w:pPr>
        <w:adjustRightInd w:val="0"/>
        <w:snapToGrid w:val="0"/>
        <w:rPr>
          <w:rFonts w:eastAsiaTheme="majorEastAsia"/>
          <w:sz w:val="20"/>
          <w:szCs w:val="20"/>
        </w:rPr>
      </w:pPr>
    </w:p>
    <w:p w14:paraId="54238F32" w14:textId="77777777" w:rsidR="00BA695D" w:rsidRPr="000641AC" w:rsidRDefault="00BA695D" w:rsidP="00004C9C">
      <w:pPr>
        <w:adjustRightInd w:val="0"/>
        <w:snapToGrid w:val="0"/>
        <w:rPr>
          <w:rFonts w:eastAsiaTheme="majorEastAsia"/>
          <w:sz w:val="20"/>
          <w:szCs w:val="20"/>
        </w:rPr>
      </w:pPr>
    </w:p>
    <w:p w14:paraId="73394588" w14:textId="0359403E"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772D6079" w14:textId="75101C42"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22DAFBB8" w14:textId="77777777"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45F77BC3" w14:textId="77777777"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4253D157" w14:textId="28E8B51A"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027870EE" w14:textId="3C9F2E35" w:rsidR="004357A0" w:rsidRPr="000641AC" w:rsidRDefault="004357A0" w:rsidP="00004C9C">
      <w:pPr>
        <w:pBdr>
          <w:top w:val="nil"/>
          <w:left w:val="nil"/>
          <w:bottom w:val="nil"/>
          <w:right w:val="nil"/>
          <w:between w:val="nil"/>
        </w:pBdr>
        <w:adjustRightInd w:val="0"/>
        <w:snapToGrid w:val="0"/>
        <w:rPr>
          <w:rFonts w:eastAsiaTheme="majorEastAsia"/>
          <w:b/>
          <w:color w:val="000000"/>
          <w:sz w:val="20"/>
          <w:szCs w:val="20"/>
        </w:rPr>
      </w:pPr>
    </w:p>
    <w:p w14:paraId="123B5F9C" w14:textId="0ACFA277" w:rsidR="004357A0" w:rsidRPr="000641AC" w:rsidRDefault="004357A0" w:rsidP="00004C9C">
      <w:pPr>
        <w:pBdr>
          <w:top w:val="nil"/>
          <w:left w:val="nil"/>
          <w:bottom w:val="nil"/>
          <w:right w:val="nil"/>
          <w:between w:val="nil"/>
        </w:pBdr>
        <w:adjustRightInd w:val="0"/>
        <w:snapToGrid w:val="0"/>
        <w:rPr>
          <w:rFonts w:eastAsiaTheme="majorEastAsia"/>
          <w:b/>
          <w:color w:val="000000"/>
          <w:sz w:val="20"/>
          <w:szCs w:val="20"/>
        </w:rPr>
      </w:pPr>
    </w:p>
    <w:p w14:paraId="5A986AF2" w14:textId="77777777" w:rsidR="004357A0" w:rsidRPr="000641AC" w:rsidRDefault="004357A0" w:rsidP="00004C9C">
      <w:pPr>
        <w:pBdr>
          <w:top w:val="nil"/>
          <w:left w:val="nil"/>
          <w:bottom w:val="nil"/>
          <w:right w:val="nil"/>
          <w:between w:val="nil"/>
        </w:pBdr>
        <w:adjustRightInd w:val="0"/>
        <w:snapToGrid w:val="0"/>
        <w:rPr>
          <w:rFonts w:eastAsiaTheme="majorEastAsia"/>
          <w:b/>
          <w:color w:val="000000" w:themeColor="text1"/>
          <w:sz w:val="20"/>
          <w:szCs w:val="20"/>
        </w:rPr>
      </w:pPr>
    </w:p>
    <w:p w14:paraId="76C5C1B9" w14:textId="213B1AB0" w:rsidR="005201CB" w:rsidRPr="000641AC" w:rsidRDefault="005201CB" w:rsidP="00004C9C">
      <w:pPr>
        <w:pStyle w:val="Heading3"/>
        <w:adjustRightInd w:val="0"/>
        <w:snapToGrid w:val="0"/>
        <w:spacing w:before="0"/>
        <w:rPr>
          <w:rFonts w:ascii="Times New Roman" w:hAnsi="Times New Roman" w:cs="Times New Roman"/>
          <w:color w:val="000000" w:themeColor="text1"/>
          <w:kern w:val="0"/>
          <w:sz w:val="20"/>
          <w:szCs w:val="20"/>
        </w:rPr>
      </w:pPr>
      <w:bookmarkStart w:id="0" w:name="OLE_LINK4"/>
      <w:r w:rsidRPr="000641AC">
        <w:rPr>
          <w:rStyle w:val="whitespace-normal"/>
          <w:rFonts w:ascii="Times New Roman" w:hAnsi="Times New Roman" w:cs="Times New Roman"/>
          <w:color w:val="000000" w:themeColor="text1"/>
          <w:sz w:val="20"/>
          <w:szCs w:val="20"/>
        </w:rPr>
        <w:t xml:space="preserve">Ma </w:t>
      </w:r>
      <w:proofErr w:type="spellStart"/>
      <w:r w:rsidRPr="000641AC">
        <w:rPr>
          <w:rStyle w:val="whitespace-normal"/>
          <w:rFonts w:ascii="Times New Roman" w:hAnsi="Times New Roman" w:cs="Times New Roman"/>
          <w:color w:val="000000" w:themeColor="text1"/>
          <w:sz w:val="20"/>
          <w:szCs w:val="20"/>
        </w:rPr>
        <w:t>Hongbao</w:t>
      </w:r>
      <w:proofErr w:type="spellEnd"/>
      <w:r w:rsidRPr="000641AC">
        <w:rPr>
          <w:rStyle w:val="whitespace-normal"/>
          <w:rFonts w:ascii="Times New Roman" w:hAnsi="Times New Roman" w:cs="Times New Roman"/>
          <w:color w:val="000000" w:themeColor="text1"/>
          <w:sz w:val="20"/>
          <w:szCs w:val="20"/>
        </w:rPr>
        <w:t xml:space="preserve"> </w:t>
      </w:r>
      <w:r w:rsidR="000411EE" w:rsidRPr="000641AC">
        <w:rPr>
          <w:rFonts w:ascii="Times New Roman" w:hAnsi="Times New Roman" w:cs="Times New Roman"/>
          <w:color w:val="000000" w:themeColor="text1"/>
          <w:sz w:val="20"/>
          <w:szCs w:val="20"/>
        </w:rPr>
        <w:t>introduced</w:t>
      </w:r>
    </w:p>
    <w:p w14:paraId="1BA5D045" w14:textId="77777777" w:rsidR="005201CB" w:rsidRPr="000641AC" w:rsidRDefault="005201CB" w:rsidP="00004C9C">
      <w:pPr>
        <w:pStyle w:val="NormalWeb"/>
        <w:adjustRightInd w:val="0"/>
        <w:snapToGrid w:val="0"/>
        <w:spacing w:before="0" w:beforeAutospacing="0" w:after="0" w:afterAutospacing="0"/>
        <w:jc w:val="both"/>
        <w:rPr>
          <w:rFonts w:eastAsiaTheme="majorEastAsia"/>
          <w:sz w:val="20"/>
          <w:szCs w:val="20"/>
        </w:rPr>
      </w:pPr>
      <w:r w:rsidRPr="000641AC">
        <w:rPr>
          <w:rStyle w:val="Strong"/>
          <w:rFonts w:eastAsiaTheme="majorEastAsia"/>
          <w:sz w:val="20"/>
          <w:szCs w:val="20"/>
        </w:rPr>
        <w:t>Independent candidate for governor of New York in 2026</w:t>
      </w:r>
    </w:p>
    <w:p w14:paraId="4333967F" w14:textId="503C5AD0" w:rsidR="005201CB" w:rsidRPr="000641AC" w:rsidRDefault="008C7BA7" w:rsidP="00004C9C">
      <w:pPr>
        <w:pStyle w:val="NormalWeb"/>
        <w:adjustRightInd w:val="0"/>
        <w:snapToGrid w:val="0"/>
        <w:spacing w:before="0" w:beforeAutospacing="0" w:after="0" w:afterAutospacing="0"/>
        <w:ind w:firstLine="720"/>
        <w:jc w:val="both"/>
        <w:rPr>
          <w:rFonts w:eastAsiaTheme="majorEastAsia"/>
          <w:sz w:val="20"/>
          <w:szCs w:val="20"/>
        </w:rPr>
      </w:pPr>
      <w:r w:rsidRPr="000641AC">
        <w:rPr>
          <w:rStyle w:val="whitespace-normal"/>
          <w:rFonts w:eastAsiaTheme="majorEastAsia"/>
          <w:color w:val="000000" w:themeColor="text1"/>
          <w:sz w:val="20"/>
          <w:szCs w:val="20"/>
        </w:rPr>
        <w:t xml:space="preserve">Ma </w:t>
      </w:r>
      <w:proofErr w:type="spellStart"/>
      <w:r w:rsidRPr="000641AC">
        <w:rPr>
          <w:rStyle w:val="whitespace-normal"/>
          <w:rFonts w:eastAsiaTheme="majorEastAsia"/>
          <w:color w:val="000000" w:themeColor="text1"/>
          <w:sz w:val="20"/>
          <w:szCs w:val="20"/>
        </w:rPr>
        <w:t>Hongbao</w:t>
      </w:r>
      <w:proofErr w:type="spellEnd"/>
      <w:r w:rsidRPr="000641AC">
        <w:rPr>
          <w:rStyle w:val="whitespace-normal"/>
          <w:rFonts w:eastAsiaTheme="majorEastAsia"/>
          <w:color w:val="000000" w:themeColor="text1"/>
          <w:sz w:val="20"/>
          <w:szCs w:val="20"/>
        </w:rPr>
        <w:t xml:space="preserve"> </w:t>
      </w:r>
      <w:r w:rsidR="005201CB" w:rsidRPr="000641AC">
        <w:rPr>
          <w:rFonts w:eastAsiaTheme="majorEastAsia"/>
          <w:bCs/>
          <w:color w:val="000000" w:themeColor="text1"/>
          <w:sz w:val="20"/>
          <w:szCs w:val="20"/>
        </w:rPr>
        <w:t xml:space="preserve">, a PhD from Peking University and a postdoctoral researcher at Harvard University </w:t>
      </w:r>
      <w:r w:rsidR="005201CB" w:rsidRPr="000641AC">
        <w:rPr>
          <w:rFonts w:eastAsiaTheme="majorEastAsia"/>
          <w:sz w:val="20"/>
          <w:szCs w:val="20"/>
        </w:rPr>
        <w:t>, has been deeply concerned with social affairs, public conditions, and long-term development since childhood. He has long been actively involved in social and civic activities and has a strong sense of public service.</w:t>
      </w:r>
    </w:p>
    <w:p w14:paraId="2D215F27" w14:textId="77777777" w:rsidR="005201CB" w:rsidRPr="000641AC" w:rsidRDefault="005201CB" w:rsidP="00004C9C">
      <w:pPr>
        <w:pStyle w:val="NormalWeb"/>
        <w:adjustRightInd w:val="0"/>
        <w:snapToGrid w:val="0"/>
        <w:spacing w:before="0" w:beforeAutospacing="0" w:after="0" w:afterAutospacing="0"/>
        <w:ind w:firstLine="720"/>
        <w:jc w:val="both"/>
        <w:rPr>
          <w:rFonts w:eastAsiaTheme="majorEastAsia"/>
          <w:sz w:val="20"/>
          <w:szCs w:val="20"/>
        </w:rPr>
      </w:pPr>
      <w:r w:rsidRPr="000641AC">
        <w:rPr>
          <w:rFonts w:eastAsiaTheme="majorEastAsia"/>
          <w:sz w:val="20"/>
          <w:szCs w:val="20"/>
        </w:rPr>
        <w:t xml:space="preserve">Dr. Ma recognizes both the prosperity and strength of New York State and the serious structural challenges it faces, and therefore decided to </w:t>
      </w:r>
      <w:r w:rsidRPr="000641AC">
        <w:rPr>
          <w:rStyle w:val="Strong"/>
          <w:rFonts w:eastAsiaTheme="majorEastAsia"/>
          <w:sz w:val="20"/>
          <w:szCs w:val="20"/>
        </w:rPr>
        <w:t xml:space="preserve">run as an independent candidate for Governor of New York in 2026. </w:t>
      </w:r>
      <w:r w:rsidRPr="000641AC">
        <w:rPr>
          <w:rFonts w:eastAsiaTheme="majorEastAsia"/>
          <w:sz w:val="20"/>
          <w:szCs w:val="20"/>
        </w:rPr>
        <w:t>His campaign platform is committed to promoting efficient governance, public safety, education, technology, economic development, and shared prosperity.</w:t>
      </w:r>
    </w:p>
    <w:p w14:paraId="744C2CE9" w14:textId="4B453889" w:rsidR="005201CB" w:rsidRPr="000641AC" w:rsidRDefault="005201CB" w:rsidP="00004C9C">
      <w:pPr>
        <w:pStyle w:val="NormalWeb"/>
        <w:adjustRightInd w:val="0"/>
        <w:snapToGrid w:val="0"/>
        <w:spacing w:before="0" w:beforeAutospacing="0" w:after="0" w:afterAutospacing="0"/>
        <w:ind w:firstLine="720"/>
        <w:jc w:val="both"/>
        <w:rPr>
          <w:rFonts w:eastAsiaTheme="majorEastAsia"/>
          <w:sz w:val="20"/>
          <w:szCs w:val="20"/>
        </w:rPr>
      </w:pPr>
      <w:r w:rsidRPr="000641AC">
        <w:rPr>
          <w:rFonts w:eastAsiaTheme="majorEastAsia"/>
          <w:sz w:val="20"/>
          <w:szCs w:val="20"/>
        </w:rPr>
        <w:t>Dr. Ma focuses on the fundamental elements of social governance, daily life, and sustainable development. He is committed to improving the quality of life for all New York City residents, directly addressing systemic issues, strengthening existing strengths, and correcting weaknesses. His vision is to further develop New York into a vibrant and beautiful home—prosperous, harmonious, safe, dignified, and happy—enjoying these benefits to every resident, ultimately achieving sustainable social development for New York.</w:t>
      </w:r>
    </w:p>
    <w:p w14:paraId="0F414969" w14:textId="77777777" w:rsidR="005201CB" w:rsidRPr="000641AC" w:rsidRDefault="005201CB" w:rsidP="00004C9C">
      <w:pPr>
        <w:pStyle w:val="NormalWeb"/>
        <w:adjustRightInd w:val="0"/>
        <w:snapToGrid w:val="0"/>
        <w:spacing w:before="0" w:beforeAutospacing="0" w:after="0" w:afterAutospacing="0"/>
        <w:jc w:val="both"/>
        <w:rPr>
          <w:rFonts w:eastAsiaTheme="majorEastAsia"/>
          <w:color w:val="000000" w:themeColor="text1"/>
          <w:sz w:val="20"/>
          <w:szCs w:val="20"/>
        </w:rPr>
      </w:pPr>
    </w:p>
    <w:p w14:paraId="642A3062" w14:textId="77777777" w:rsidR="00325CED" w:rsidRPr="000641AC" w:rsidRDefault="00325CED"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bookmarkStart w:id="1" w:name="OLE_LINK1"/>
      <w:r w:rsidRPr="000641AC">
        <w:rPr>
          <w:rFonts w:eastAsiaTheme="majorEastAsia"/>
          <w:b/>
          <w:color w:val="000000" w:themeColor="text1"/>
          <w:sz w:val="20"/>
          <w:szCs w:val="20"/>
        </w:rPr>
        <w:t xml:space="preserve">Campaign slogan </w:t>
      </w:r>
      <w:r w:rsidRPr="000641AC">
        <w:rPr>
          <w:rFonts w:eastAsiaTheme="majorEastAsia"/>
          <w:b/>
          <w:bCs/>
          <w:color w:val="000000" w:themeColor="text1"/>
          <w:sz w:val="20"/>
          <w:szCs w:val="20"/>
        </w:rPr>
        <w:t>:</w:t>
      </w:r>
    </w:p>
    <w:p w14:paraId="418F0D4C" w14:textId="77777777" w:rsidR="00325CED" w:rsidRPr="000641AC" w:rsidRDefault="00325CED" w:rsidP="00004C9C">
      <w:pPr>
        <w:pStyle w:val="NormalWeb"/>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Do the right thing, and do it to the best of your ability, we the people!</w:t>
      </w:r>
    </w:p>
    <w:p w14:paraId="27FDF374" w14:textId="77777777" w:rsidR="00325CED" w:rsidRPr="000641AC" w:rsidRDefault="00325CED" w:rsidP="00004C9C">
      <w:pPr>
        <w:adjustRightInd w:val="0"/>
        <w:snapToGrid w:val="0"/>
        <w:rPr>
          <w:rFonts w:eastAsiaTheme="majorEastAsia"/>
          <w:color w:val="222222"/>
          <w:sz w:val="20"/>
          <w:szCs w:val="20"/>
        </w:rPr>
      </w:pPr>
      <w:r w:rsidRPr="000641AC">
        <w:rPr>
          <w:rFonts w:eastAsiaTheme="majorEastAsia"/>
          <w:bCs/>
          <w:color w:val="222222"/>
          <w:sz w:val="20"/>
          <w:szCs w:val="20"/>
        </w:rPr>
        <w:t>Make the good even better, and correct the bad!</w:t>
      </w:r>
    </w:p>
    <w:bookmarkEnd w:id="0"/>
    <w:p w14:paraId="5471709F" w14:textId="146EB9E8" w:rsidR="00325CED" w:rsidRPr="000641AC" w:rsidRDefault="00325CED" w:rsidP="00004C9C">
      <w:pPr>
        <w:adjustRightInd w:val="0"/>
        <w:snapToGrid w:val="0"/>
        <w:rPr>
          <w:rFonts w:eastAsiaTheme="majorEastAsia"/>
          <w:sz w:val="20"/>
          <w:szCs w:val="20"/>
        </w:rPr>
      </w:pPr>
    </w:p>
    <w:p w14:paraId="1EFA688B" w14:textId="77777777" w:rsidR="00325CED" w:rsidRPr="000641AC" w:rsidRDefault="00325CED" w:rsidP="00004C9C">
      <w:pPr>
        <w:adjustRightInd w:val="0"/>
        <w:snapToGrid w:val="0"/>
        <w:rPr>
          <w:rFonts w:eastAsiaTheme="majorEastAsia"/>
          <w:sz w:val="20"/>
          <w:szCs w:val="20"/>
        </w:rPr>
      </w:pPr>
      <w:r w:rsidRPr="000641AC">
        <w:rPr>
          <w:rFonts w:eastAsiaTheme="majorEastAsia"/>
          <w:b/>
          <w:bCs/>
          <w:sz w:val="20"/>
          <w:szCs w:val="20"/>
        </w:rPr>
        <w:t>Reasons for running:</w:t>
      </w:r>
    </w:p>
    <w:p w14:paraId="07895BBD" w14:textId="30D8F742" w:rsidR="00325CED" w:rsidRPr="000641AC" w:rsidRDefault="00325CED" w:rsidP="00004C9C">
      <w:pPr>
        <w:adjustRightInd w:val="0"/>
        <w:snapToGrid w:val="0"/>
        <w:ind w:firstLine="720"/>
        <w:rPr>
          <w:rFonts w:eastAsiaTheme="majorEastAsia"/>
          <w:bCs/>
          <w:sz w:val="20"/>
          <w:szCs w:val="20"/>
        </w:rPr>
      </w:pPr>
      <w:r w:rsidRPr="000641AC">
        <w:rPr>
          <w:rFonts w:eastAsiaTheme="majorEastAsia"/>
          <w:bCs/>
          <w:sz w:val="20"/>
          <w:szCs w:val="20"/>
        </w:rPr>
        <w:t xml:space="preserve">New York City is the most powerful and prosperous place in the world. Ranking first among the world's major cities, it is a place that hundreds of millions of people aspire to live in. Despite its extreme prosperity and luxury, it also suffers from poverty, decay, and various problems. To improve the quality of life for New York City residents, spread positive energy, and ensure New York's continued prosperity, Ma </w:t>
      </w:r>
      <w:proofErr w:type="spellStart"/>
      <w:r w:rsidRPr="000641AC">
        <w:rPr>
          <w:rFonts w:eastAsiaTheme="majorEastAsia"/>
          <w:bCs/>
          <w:sz w:val="20"/>
          <w:szCs w:val="20"/>
        </w:rPr>
        <w:t>Hongbao</w:t>
      </w:r>
      <w:proofErr w:type="spellEnd"/>
      <w:r w:rsidRPr="000641AC">
        <w:rPr>
          <w:rFonts w:eastAsiaTheme="majorEastAsia"/>
          <w:bCs/>
          <w:sz w:val="20"/>
          <w:szCs w:val="20"/>
        </w:rPr>
        <w:t xml:space="preserve"> has decided to run for Governor of New York in 2026, contributing to New York's governance, safety, education, technology, development, and prosperity . He will strive to improve the quality of life for New York City residents, address the current situation in New York, and always adhere to the principles of people-centeredness and prioritizing public opinion! He will do the right thing, and do it to the best of his ability! He will strive to perfect both the good and the bad aspects, further building New York into a prosperous, developing, harmonious, mutually supportive, safe, and happy beautiful home.</w:t>
      </w:r>
    </w:p>
    <w:bookmarkEnd w:id="1"/>
    <w:p w14:paraId="6BBD703C" w14:textId="77777777" w:rsidR="00FC5FCC" w:rsidRPr="000641AC" w:rsidRDefault="00FC5FCC" w:rsidP="00004C9C">
      <w:pPr>
        <w:adjustRightInd w:val="0"/>
        <w:snapToGrid w:val="0"/>
        <w:rPr>
          <w:rStyle w:val="Strong"/>
          <w:rFonts w:eastAsiaTheme="majorEastAsia"/>
          <w:color w:val="000000" w:themeColor="text1"/>
          <w:sz w:val="20"/>
          <w:szCs w:val="20"/>
        </w:rPr>
      </w:pPr>
    </w:p>
    <w:p w14:paraId="3861D0CD" w14:textId="77777777" w:rsidR="00FC5FCC" w:rsidRPr="000641AC" w:rsidRDefault="00FC5FCC" w:rsidP="00004C9C">
      <w:pPr>
        <w:adjustRightInd w:val="0"/>
        <w:snapToGrid w:val="0"/>
        <w:rPr>
          <w:rFonts w:eastAsiaTheme="majorEastAsia"/>
          <w:b/>
          <w:bCs/>
          <w:color w:val="202122"/>
          <w:sz w:val="20"/>
          <w:szCs w:val="20"/>
        </w:rPr>
      </w:pPr>
      <w:r w:rsidRPr="000641AC">
        <w:rPr>
          <w:rStyle w:val="Strong"/>
          <w:rFonts w:eastAsiaTheme="majorEastAsia"/>
          <w:color w:val="000000" w:themeColor="text1"/>
          <w:sz w:val="20"/>
          <w:szCs w:val="20"/>
        </w:rPr>
        <w:t xml:space="preserve">Summary </w:t>
      </w:r>
      <w:r w:rsidRPr="000641AC">
        <w:rPr>
          <w:rFonts w:eastAsiaTheme="majorEastAsia"/>
          <w:b/>
          <w:bCs/>
          <w:color w:val="202122"/>
          <w:sz w:val="20"/>
          <w:szCs w:val="20"/>
        </w:rPr>
        <w:t>:</w:t>
      </w:r>
    </w:p>
    <w:p w14:paraId="082D2B38" w14:textId="060B990C" w:rsidR="00FC5FCC" w:rsidRPr="000641AC" w:rsidRDefault="00DA2999" w:rsidP="00004C9C">
      <w:pPr>
        <w:adjustRightInd w:val="0"/>
        <w:snapToGrid w:val="0"/>
        <w:ind w:firstLine="720"/>
        <w:rPr>
          <w:rFonts w:eastAsiaTheme="majorEastAsia"/>
          <w:sz w:val="20"/>
          <w:szCs w:val="20"/>
        </w:rPr>
      </w:pPr>
      <w:r w:rsidRPr="000641AC">
        <w:rPr>
          <w:rFonts w:eastAsiaTheme="majorEastAsia"/>
          <w:color w:val="222222"/>
          <w:sz w:val="20"/>
          <w:szCs w:val="20"/>
        </w:rPr>
        <w:t xml:space="preserve">Biological death is unavoidable. However, society should not create conditions or reasons that lead to death. In a sense, it advocates a social structure that prioritizes the protection of life above all else, ensuring that no social structure, policy, or reason becomes an excuse for causing or justifying human loss. Universal </w:t>
      </w:r>
      <w:r w:rsidR="00FC5FCC" w:rsidRPr="000641AC">
        <w:rPr>
          <w:rFonts w:eastAsiaTheme="majorEastAsia"/>
          <w:color w:val="222222"/>
          <w:sz w:val="20"/>
          <w:szCs w:val="20"/>
        </w:rPr>
        <w:t xml:space="preserve">Basic Income (UBI) </w:t>
      </w:r>
      <w:r w:rsidR="00FC5FCC" w:rsidRPr="000641AC">
        <w:rPr>
          <w:rFonts w:eastAsiaTheme="majorEastAsia"/>
          <w:color w:val="222222"/>
          <w:sz w:val="20"/>
          <w:szCs w:val="20"/>
        </w:rPr>
        <w:lastRenderedPageBreak/>
        <w:t xml:space="preserve">aligns with the concept of "social immortality," where a society values life so deeply that its structures, policies, and culture are effective in preventing preventable death. This means a society is committed not only to preserving the memory of its people but also to maintaining their physical and mental health and survival. </w:t>
      </w:r>
      <w:r w:rsidR="00FC5FCC" w:rsidRPr="000641AC">
        <w:rPr>
          <w:rFonts w:eastAsiaTheme="majorEastAsia"/>
          <w:color w:val="000000" w:themeColor="text1"/>
          <w:sz w:val="20"/>
          <w:szCs w:val="20"/>
        </w:rPr>
        <w:t xml:space="preserve">This project aims to research and achieve social immortality. Universal Basic Income </w:t>
      </w:r>
      <w:r w:rsidR="0091397E" w:rsidRPr="000641AC">
        <w:rPr>
          <w:rFonts w:eastAsiaTheme="majorEastAsia"/>
          <w:color w:val="202122"/>
          <w:sz w:val="20"/>
          <w:szCs w:val="20"/>
        </w:rPr>
        <w:t xml:space="preserve">(UBI), also known as unconditional </w:t>
      </w:r>
      <w:r w:rsidR="00FC5FCC" w:rsidRPr="000641AC">
        <w:rPr>
          <w:rFonts w:eastAsiaTheme="majorEastAsia"/>
          <w:bCs/>
          <w:color w:val="202122"/>
          <w:sz w:val="20"/>
          <w:szCs w:val="20"/>
        </w:rPr>
        <w:t xml:space="preserve">basic income </w:t>
      </w:r>
      <w:r w:rsidR="00FC5FCC" w:rsidRPr="000641AC">
        <w:rPr>
          <w:rFonts w:eastAsiaTheme="majorEastAsia"/>
          <w:color w:val="202122"/>
          <w:sz w:val="20"/>
          <w:szCs w:val="20"/>
        </w:rPr>
        <w:t xml:space="preserve">, or simply </w:t>
      </w:r>
      <w:r w:rsidR="00FC5FCC" w:rsidRPr="000641AC">
        <w:rPr>
          <w:rStyle w:val="ilh-page"/>
          <w:rFonts w:eastAsiaTheme="majorEastAsia"/>
          <w:color w:val="202122"/>
          <w:sz w:val="20"/>
          <w:szCs w:val="20"/>
        </w:rPr>
        <w:t xml:space="preserve">basic </w:t>
      </w:r>
      <w:r w:rsidR="00FC5FCC" w:rsidRPr="000641AC">
        <w:rPr>
          <w:rFonts w:eastAsiaTheme="majorEastAsia"/>
          <w:color w:val="202122"/>
          <w:sz w:val="20"/>
          <w:szCs w:val="20"/>
        </w:rPr>
        <w:t xml:space="preserve">income </w:t>
      </w:r>
      <w:r w:rsidR="00FC5FCC" w:rsidRPr="000641AC">
        <w:rPr>
          <w:rFonts w:eastAsiaTheme="majorEastAsia"/>
          <w:b/>
          <w:bCs/>
          <w:color w:val="202122"/>
          <w:sz w:val="20"/>
          <w:szCs w:val="20"/>
        </w:rPr>
        <w:t xml:space="preserve">, </w:t>
      </w:r>
      <w:r w:rsidR="00FC5FCC" w:rsidRPr="000641AC">
        <w:rPr>
          <w:rFonts w:eastAsiaTheme="majorEastAsia"/>
          <w:color w:val="202122"/>
          <w:sz w:val="20"/>
          <w:szCs w:val="20"/>
        </w:rPr>
        <w:t xml:space="preserve">refers to a fixed amount of money regularly distributed by the government or institutions to all citizens or members without any conditions </w:t>
      </w:r>
      <w:r w:rsidR="00FC5FCC" w:rsidRPr="000641AC">
        <w:rPr>
          <w:rFonts w:eastAsiaTheme="majorEastAsia"/>
          <w:sz w:val="20"/>
          <w:szCs w:val="20"/>
        </w:rPr>
        <w:t xml:space="preserve">or eligibility restrictions </w:t>
      </w:r>
      <w:r w:rsidR="00FC5FCC" w:rsidRPr="000641AC">
        <w:rPr>
          <w:rFonts w:eastAsiaTheme="majorEastAsia"/>
          <w:color w:val="202122"/>
          <w:sz w:val="20"/>
          <w:szCs w:val="20"/>
        </w:rPr>
        <w:t xml:space="preserve">to meet their basic living needs, including food, housing, education, healthcare, and </w:t>
      </w:r>
      <w:r w:rsidR="00FC5FCC" w:rsidRPr="000641AC">
        <w:rPr>
          <w:rFonts w:eastAsiaTheme="majorEastAsia"/>
          <w:sz w:val="20"/>
          <w:szCs w:val="20"/>
        </w:rPr>
        <w:t xml:space="preserve">public utilities. UBI guarantees a </w:t>
      </w:r>
      <w:r w:rsidR="00FC5FCC" w:rsidRPr="000641AC">
        <w:rPr>
          <w:rFonts w:eastAsiaTheme="majorEastAsia"/>
          <w:color w:val="202122"/>
          <w:sz w:val="20"/>
          <w:szCs w:val="20"/>
        </w:rPr>
        <w:t xml:space="preserve">basic standard of living for everyone. The difference between UBI and other basic income guarantees is that it is a cash income, provided to everyone above the poverty line, and unconditionally. Minimum wage refers to income earned without working, while minimum income is the minimum income required to work. Currently, no government agency or organization has implemented this policy at the national level, but some countries are conducting targeted trials or engaging in related political discussions. Our goal is </w:t>
      </w:r>
      <w:r w:rsidR="00FC5FCC" w:rsidRPr="000641AC">
        <w:rPr>
          <w:rFonts w:eastAsiaTheme="majorEastAsia"/>
          <w:sz w:val="20"/>
          <w:szCs w:val="20"/>
        </w:rPr>
        <w:t>to achieve social immortality in New York State.</w:t>
      </w:r>
    </w:p>
    <w:p w14:paraId="1B77FEAD" w14:textId="33522E66"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525A855D" w14:textId="77777777" w:rsidR="004357A0" w:rsidRPr="000641AC" w:rsidRDefault="004357A0" w:rsidP="00004C9C">
      <w:pPr>
        <w:pBdr>
          <w:top w:val="nil"/>
          <w:left w:val="nil"/>
          <w:bottom w:val="nil"/>
          <w:right w:val="nil"/>
          <w:between w:val="nil"/>
        </w:pBdr>
        <w:adjustRightInd w:val="0"/>
        <w:snapToGrid w:val="0"/>
        <w:rPr>
          <w:rFonts w:eastAsiaTheme="majorEastAsia"/>
          <w:b/>
          <w:color w:val="000000"/>
          <w:sz w:val="20"/>
          <w:szCs w:val="20"/>
        </w:rPr>
        <w:sectPr w:rsidR="004357A0" w:rsidRPr="000641AC" w:rsidSect="004357A0">
          <w:headerReference w:type="default" r:id="rId14"/>
          <w:footerReference w:type="even" r:id="rId15"/>
          <w:footerReference w:type="default" r:id="rId16"/>
          <w:type w:val="continuous"/>
          <w:pgSz w:w="12240" w:h="15840"/>
          <w:pgMar w:top="1440" w:right="1440" w:bottom="1440" w:left="1440" w:header="720" w:footer="720" w:gutter="0"/>
          <w:cols w:space="720"/>
          <w:docGrid w:linePitch="360"/>
        </w:sectPr>
      </w:pPr>
    </w:p>
    <w:p w14:paraId="4A06C811" w14:textId="04D02B67"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Key points for working in New York:</w:t>
      </w:r>
    </w:p>
    <w:p w14:paraId="01360900" w14:textId="6770A2FB"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1. Universal Basic Income (UBI) is unconditional and available to all New York City residents.</w:t>
      </w:r>
    </w:p>
    <w:p w14:paraId="1103E9CB" w14:textId="533DDDFB"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2. Provide free basic health insurance to all New York City residents.</w:t>
      </w:r>
    </w:p>
    <w:p w14:paraId="5E2CCB57" w14:textId="2DEE832E"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3. Zero poverty, zero crime, zero homelessness, zero unemployment, zero racial discrimination, and zero bad tenants.</w:t>
      </w:r>
    </w:p>
    <w:p w14:paraId="3EE348EB" w14:textId="2A6365CD" w:rsidR="007332B4" w:rsidRPr="000641AC" w:rsidRDefault="007332B4" w:rsidP="00004C9C">
      <w:pPr>
        <w:adjustRightInd w:val="0"/>
        <w:snapToGrid w:val="0"/>
        <w:rPr>
          <w:rFonts w:eastAsiaTheme="majorEastAsia"/>
          <w:b/>
          <w:color w:val="000000" w:themeColor="text1"/>
          <w:sz w:val="20"/>
          <w:szCs w:val="20"/>
          <w:highlight w:val="white"/>
        </w:rPr>
      </w:pPr>
      <w:r w:rsidRPr="000641AC">
        <w:rPr>
          <w:rFonts w:eastAsiaTheme="majorEastAsia"/>
          <w:b/>
          <w:color w:val="000000" w:themeColor="text1"/>
          <w:sz w:val="20"/>
          <w:szCs w:val="20"/>
          <w:highlight w:val="white"/>
        </w:rPr>
        <w:t>4. Revitalize the manufacturing industry.</w:t>
      </w:r>
    </w:p>
    <w:p w14:paraId="322B36D5" w14:textId="23E405BD" w:rsidR="007332B4" w:rsidRPr="000641AC" w:rsidRDefault="007332B4" w:rsidP="00004C9C">
      <w:pPr>
        <w:adjustRightInd w:val="0"/>
        <w:snapToGrid w:val="0"/>
        <w:rPr>
          <w:rFonts w:eastAsiaTheme="majorEastAsia"/>
          <w:b/>
          <w:color w:val="222222"/>
          <w:sz w:val="20"/>
          <w:szCs w:val="20"/>
        </w:rPr>
      </w:pPr>
      <w:r w:rsidRPr="000641AC">
        <w:rPr>
          <w:rFonts w:eastAsiaTheme="majorEastAsia"/>
          <w:b/>
          <w:color w:val="000000" w:themeColor="text1"/>
          <w:sz w:val="20"/>
          <w:szCs w:val="20"/>
          <w:highlight w:val="white"/>
        </w:rPr>
        <w:t>5. Vigorously develop infrastructure.</w:t>
      </w:r>
    </w:p>
    <w:p w14:paraId="7781AF97" w14:textId="002650C6" w:rsidR="00483D63" w:rsidRPr="000641AC" w:rsidRDefault="007332B4" w:rsidP="00004C9C">
      <w:pPr>
        <w:adjustRightInd w:val="0"/>
        <w:snapToGrid w:val="0"/>
        <w:rPr>
          <w:rFonts w:eastAsiaTheme="majorEastAsia"/>
          <w:b/>
          <w:color w:val="222222"/>
          <w:sz w:val="20"/>
          <w:szCs w:val="20"/>
        </w:rPr>
      </w:pPr>
      <w:r w:rsidRPr="000641AC">
        <w:rPr>
          <w:rFonts w:eastAsiaTheme="majorEastAsia"/>
          <w:b/>
          <w:color w:val="222222"/>
          <w:sz w:val="20"/>
          <w:szCs w:val="20"/>
        </w:rPr>
        <w:t>6. Significantly increase New York's GDP, socioeconomic development, per capita assets, education, infrastructure, and happiness index.</w:t>
      </w:r>
    </w:p>
    <w:p w14:paraId="58F56D75" w14:textId="6A00A604" w:rsidR="004613A8" w:rsidRPr="000641AC" w:rsidRDefault="004613A8" w:rsidP="00004C9C">
      <w:pPr>
        <w:adjustRightInd w:val="0"/>
        <w:snapToGrid w:val="0"/>
        <w:rPr>
          <w:rFonts w:eastAsiaTheme="majorEastAsia"/>
          <w:b/>
          <w:bCs/>
          <w:color w:val="222222"/>
          <w:sz w:val="20"/>
          <w:szCs w:val="20"/>
        </w:rPr>
      </w:pPr>
      <w:r w:rsidRPr="000641AC">
        <w:rPr>
          <w:rFonts w:eastAsiaTheme="majorEastAsia"/>
          <w:b/>
          <w:bCs/>
          <w:i/>
          <w:iCs/>
          <w:sz w:val="20"/>
          <w:szCs w:val="20"/>
        </w:rPr>
        <w:t xml:space="preserve">sociological immortality </w:t>
      </w:r>
      <w:r w:rsidRPr="000641AC">
        <w:rPr>
          <w:rFonts w:eastAsiaTheme="majorEastAsia"/>
          <w:b/>
          <w:bCs/>
          <w:sz w:val="20"/>
          <w:szCs w:val="20"/>
        </w:rPr>
        <w:t>in New York.</w:t>
      </w:r>
    </w:p>
    <w:p w14:paraId="453A3A6D" w14:textId="77777777" w:rsidR="00483D63" w:rsidRPr="000641AC" w:rsidRDefault="00483D63" w:rsidP="00004C9C">
      <w:pPr>
        <w:pBdr>
          <w:top w:val="nil"/>
          <w:left w:val="nil"/>
          <w:bottom w:val="nil"/>
          <w:right w:val="nil"/>
          <w:between w:val="nil"/>
        </w:pBdr>
        <w:adjustRightInd w:val="0"/>
        <w:snapToGrid w:val="0"/>
        <w:rPr>
          <w:rFonts w:eastAsiaTheme="majorEastAsia"/>
          <w:b/>
          <w:bCs/>
          <w:color w:val="000000" w:themeColor="text1"/>
          <w:sz w:val="20"/>
          <w:szCs w:val="20"/>
          <w:highlight w:val="white"/>
        </w:rPr>
      </w:pPr>
    </w:p>
    <w:p w14:paraId="20B23AFC" w14:textId="77777777" w:rsidR="00A32B5A" w:rsidRPr="000641AC" w:rsidRDefault="00A32B5A"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rPr>
        <w:t>The main goal is to achieve:</w:t>
      </w:r>
    </w:p>
    <w:p w14:paraId="708DAC50" w14:textId="5CBD157A" w:rsidR="00A32B5A" w:rsidRPr="000641AC" w:rsidRDefault="00A32B5A" w:rsidP="00004C9C">
      <w:pPr>
        <w:adjustRightInd w:val="0"/>
        <w:snapToGrid w:val="0"/>
        <w:rPr>
          <w:rFonts w:eastAsiaTheme="majorEastAsia"/>
          <w:b/>
          <w:bCs/>
          <w:color w:val="000000" w:themeColor="text1"/>
          <w:sz w:val="20"/>
          <w:szCs w:val="20"/>
          <w:highlight w:val="white"/>
        </w:rPr>
      </w:pPr>
      <w:bookmarkStart w:id="2" w:name="OLE_LINK28"/>
      <w:r w:rsidRPr="000641AC">
        <w:rPr>
          <w:rFonts w:eastAsiaTheme="majorEastAsia"/>
          <w:b/>
          <w:bCs/>
          <w:color w:val="000000" w:themeColor="text1"/>
          <w:sz w:val="20"/>
          <w:szCs w:val="20"/>
          <w:highlight w:val="white"/>
        </w:rPr>
        <w:t>1. Universal Basic Income (UBI): $33 per person per day, unconditionally distributed to every New York City resident. The poverty line is $1,000 per month. After UBI is implemented, every New York City resident will have at least $1,000 in income per month, thereby eliminating poverty and addressing all poverty-related issues. Funding will come from 16% of the current average income in New York State (the average monthly income for New York residents is $6,250).</w:t>
      </w:r>
    </w:p>
    <w:p w14:paraId="06185FF1" w14:textId="71242649"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 Universal free basic health insurance: Open to all New York City residents unconditionally. Access to healthcare is a basic survival need for everyone; currently, 5% of New York State's population lacks health insurance.</w:t>
      </w:r>
    </w:p>
    <w:p w14:paraId="70256329"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3. Zero Poverty: Once universal basic income is implemented, New York State will eliminate poverty, and everyone in New York State will be able to afford a basic standard of living, thus eliminating the need to artificially create an affordable living environment.</w:t>
      </w:r>
    </w:p>
    <w:p w14:paraId="655A0817" w14:textId="2AA0D3D5"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4. Zero Crime: Zero tolerance for crime, basic income for all, elimination of crime caused by poverty, effective social security guarantees, and ensuring the safety of subways, communities, and shops;</w:t>
      </w:r>
    </w:p>
    <w:p w14:paraId="49F53F49"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5. Zero Homelessness: With universal basic income, every New Yorker will have enough money to buy or rent a home, fundamentally solving the problem of homelessness and the social issues it causes. Homeless shelters will no longer be necessary.</w:t>
      </w:r>
    </w:p>
    <w:p w14:paraId="6089A0B2" w14:textId="40347AE1"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6. Zero Unemployment: With a universal basic income, everyone's basic living standards will be unaffected regardless of their wage level. Everyone will be able to work, which will greatly improve the lives of New Yorkers and enhance New York's business investment environment and competitiveness.</w:t>
      </w:r>
    </w:p>
    <w:p w14:paraId="1AE6A9F4"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7. Zero Discrimination: Eliminate all forms of discrimination, including racial discrimination, religious discrimination, cultural discrimination, gender discrimination, age discrimination, identity discrimination, and wealth discrimination;</w:t>
      </w:r>
    </w:p>
    <w:p w14:paraId="1E12AE97" w14:textId="323D51FB"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8. Zero-rent policy: With the implementation of a universal basic income, the excuse of being unable to pay rent will no longer exist. Renters must pay rent on time and at the agreed price, just like other consumers, thereby protecting the housing industry and the balance between housing supply and demand.</w:t>
      </w:r>
    </w:p>
    <w:p w14:paraId="4DC08C21" w14:textId="13F69060"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9. Revitalize Manufacturing: Manufacturing is a basic necessity. New York produces a large quantity of inexpensive, high-quality, and best-selling products. Strengthening and upgrading New York's manufacturing capabilities and economic entities will make New York prosperous and strong.</w:t>
      </w:r>
    </w:p>
    <w:p w14:paraId="6ECCAD72" w14:textId="0FF199EC"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10. Vigorously develop infrastructure: Ensure the maintenance and vigorous construction of new housing, roads, bridges, subways, parks, and public transportation, improving the quantity and quality of infrastructure to make life better for New York City residents;</w:t>
      </w:r>
    </w:p>
    <w:p w14:paraId="3D26D7FD" w14:textId="5AA692AB"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lastRenderedPageBreak/>
        <w:t xml:space="preserve">11. Eliminate the minimum wage policy: Work is a fundamental right and a necessity for survival for everyone. Those who cannot create value equal to or higher than the minimum wage also </w:t>
      </w:r>
      <w:proofErr w:type="gramStart"/>
      <w:r w:rsidRPr="000641AC">
        <w:rPr>
          <w:rFonts w:eastAsiaTheme="majorEastAsia"/>
          <w:b/>
          <w:bCs/>
          <w:color w:val="000000" w:themeColor="text1"/>
          <w:sz w:val="20"/>
          <w:szCs w:val="20"/>
          <w:highlight w:val="white"/>
        </w:rPr>
        <w:t>have</w:t>
      </w:r>
      <w:proofErr w:type="gramEnd"/>
      <w:r w:rsidRPr="000641AC">
        <w:rPr>
          <w:rFonts w:eastAsiaTheme="majorEastAsia"/>
          <w:b/>
          <w:bCs/>
          <w:color w:val="000000" w:themeColor="text1"/>
          <w:sz w:val="20"/>
          <w:szCs w:val="20"/>
          <w:highlight w:val="white"/>
        </w:rPr>
        <w:t xml:space="preserve"> the right to work and the right to receive wages commensurate with the value they create per unit of time. With a universal basic income guaranteeing a basic standard of living, everyone can work according to their abilities, which will make New York City the most competitive city.</w:t>
      </w:r>
    </w:p>
    <w:p w14:paraId="1638DC34" w14:textId="765B4166"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12. Repeal the property tax: The property tax is the only tax levied on wealth ownership, which is unreasonable, restricts the development of the real estate industry and housing improvement, and also limits New Yorkers' ability to buy real estate.</w:t>
      </w:r>
    </w:p>
    <w:p w14:paraId="1E6481D2" w14:textId="71F60DCF" w:rsidR="00A32B5A" w:rsidRPr="000641AC" w:rsidRDefault="00A32B5A" w:rsidP="00004C9C">
      <w:pPr>
        <w:pBdr>
          <w:top w:val="nil"/>
          <w:left w:val="nil"/>
          <w:bottom w:val="nil"/>
          <w:right w:val="nil"/>
          <w:between w:val="nil"/>
        </w:pBd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13. Eliminate work permit policy: Make work an integral part of life. While strengthening identity verification and management, all New York City residents will no longer need work permits to work, thereby boosting New York's economy.</w:t>
      </w:r>
    </w:p>
    <w:p w14:paraId="10D52158" w14:textId="550944F7"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14. Eliminate government housing: Sell existing government housing to current residents at a discount and cease constructing new government housing. Completely open the housing market so that every New Yorker can afford to buy a home, rather than providing affordable housing.</w:t>
      </w:r>
    </w:p>
    <w:p w14:paraId="5B6CEE74" w14:textId="1B04DB8D"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15. Eliminate tipping: Incorporate tipping into product pricing to ensure customers receive fair and equitable service and a positive consumer environment. Ensure employees receive clear and guaranteed income and maintain a fair and reasonable market.</w:t>
      </w:r>
    </w:p>
    <w:p w14:paraId="7D04CEE6" w14:textId="265BD7AA"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 xml:space="preserve">16. </w:t>
      </w:r>
      <w:r w:rsidR="00C5461D" w:rsidRPr="000641AC">
        <w:rPr>
          <w:rFonts w:eastAsiaTheme="majorEastAsia"/>
          <w:b/>
          <w:bCs/>
          <w:color w:val="000000" w:themeColor="text1"/>
          <w:sz w:val="20"/>
          <w:szCs w:val="20"/>
          <w:highlight w:val="white"/>
        </w:rPr>
        <w:t xml:space="preserve">Building public toilets: New York State has built 6,000 </w:t>
      </w:r>
      <w:r w:rsidRPr="000641AC">
        <w:rPr>
          <w:rFonts w:eastAsiaTheme="majorEastAsia"/>
          <w:b/>
          <w:bCs/>
          <w:color w:val="000000" w:themeColor="text1"/>
          <w:sz w:val="20"/>
          <w:szCs w:val="20"/>
          <w:highlight w:val="white"/>
        </w:rPr>
        <w:t>free public toilets that are open 24 hours a day (approximately one toilet for every 3,000 people) to ensure that everyone has access to the basic physiological need for toilet use;</w:t>
      </w:r>
    </w:p>
    <w:p w14:paraId="3C8249F0" w14:textId="1301F4E8"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shd w:val="clear" w:color="auto" w:fill="FFFFFF"/>
        </w:rPr>
        <w:t xml:space="preserve">17. </w:t>
      </w:r>
      <w:r w:rsidRPr="000641AC">
        <w:rPr>
          <w:rFonts w:eastAsiaTheme="majorEastAsia"/>
          <w:b/>
          <w:bCs/>
          <w:color w:val="000000" w:themeColor="text1"/>
          <w:sz w:val="20"/>
          <w:szCs w:val="20"/>
          <w:highlight w:val="white"/>
        </w:rPr>
        <w:t>The government is responsible for sanitation in all public areas (including the areas in front of all private residences). The government will address the problem of poor sanitation, strengthen sanitation efforts in all areas, improve efficiency, and reduce the burden on residents.</w:t>
      </w:r>
    </w:p>
    <w:p w14:paraId="6D5B43BE" w14:textId="23E6EC4D" w:rsidR="00A32B5A" w:rsidRPr="000641AC" w:rsidRDefault="00A32B5A"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shd w:val="clear" w:color="auto" w:fill="FFFFFF"/>
        </w:rPr>
        <w:t xml:space="preserve">18. Gun Control: </w:t>
      </w:r>
      <w:r w:rsidRPr="000641AC">
        <w:rPr>
          <w:rFonts w:eastAsiaTheme="majorEastAsia"/>
          <w:b/>
          <w:bCs/>
          <w:color w:val="000000" w:themeColor="text1"/>
          <w:sz w:val="20"/>
          <w:szCs w:val="20"/>
        </w:rPr>
        <w:t>With current military technology and weaponry, civilian firearms are virtually ineffective against government tyranny and foreign powers. Hunting does not align with modern animal protection principles, and protecting private property does not necessitate the use of private firearms (especially in urban areas). Over the past four years, an average of approximately 120 people have died every day in the United States from gun violence, with estimated annual economic losses of approximately $557 billion.</w:t>
      </w:r>
    </w:p>
    <w:p w14:paraId="6142BBC5" w14:textId="660E1230" w:rsidR="00A32B5A" w:rsidRPr="000641AC" w:rsidRDefault="00A32B5A" w:rsidP="00004C9C">
      <w:pPr>
        <w:tabs>
          <w:tab w:val="left" w:pos="360"/>
        </w:tabs>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shd w:val="clear" w:color="auto" w:fill="FFFFFF"/>
        </w:rPr>
        <w:t xml:space="preserve">19. </w:t>
      </w:r>
      <w:r w:rsidRPr="000641AC">
        <w:rPr>
          <w:rFonts w:eastAsiaTheme="majorEastAsia"/>
          <w:b/>
          <w:bCs/>
          <w:color w:val="000000" w:themeColor="text1"/>
          <w:sz w:val="20"/>
          <w:szCs w:val="20"/>
          <w:highlight w:val="white"/>
        </w:rPr>
        <w:t xml:space="preserve">Drug Control: </w:t>
      </w:r>
      <w:r w:rsidRPr="000641AC">
        <w:rPr>
          <w:rFonts w:eastAsiaTheme="majorEastAsia"/>
          <w:b/>
          <w:bCs/>
          <w:color w:val="000000" w:themeColor="text1"/>
          <w:sz w:val="20"/>
          <w:szCs w:val="20"/>
        </w:rPr>
        <w:t>Scientific evidence shows that drug use damages health and causes serious social problems, and is therefore unacceptable to society. Eliminating drug-related crime and social problems is of paramount importance.</w:t>
      </w:r>
    </w:p>
    <w:p w14:paraId="582A5632" w14:textId="3A659B64"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20. Consumption Must Be Paid: All commercial consumption must be paid for, including dining, shopping, renting accommodation, and air travel. With the implementation of a universal basic income, everyone has a basic income, thus eliminating the incentive for unpaid consumption.</w:t>
      </w:r>
    </w:p>
    <w:p w14:paraId="6B39B000" w14:textId="35C6AF78"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21. Uniform Tax Rate: A uniform tax rate means that everyone pays the same tax rate. After implementing a universal basic income, there is no need to levy different tax rates on people with different incomes, and the situation of high income and high tax rate will still exist.</w:t>
      </w:r>
    </w:p>
    <w:p w14:paraId="1F21E929" w14:textId="007D8EE2"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highlight w:val="white"/>
        </w:rPr>
        <w:t>22. Zero Discrimination: Government departments, companies, schools and other organizations should not discriminate based on race in the recruitment, hiring and promotion processes, thereby promoting social inclusion and achieving racial integration and equality.</w:t>
      </w:r>
    </w:p>
    <w:p w14:paraId="72FA98CB" w14:textId="62BC4A25"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23. Reorganization of Welfare Management: Welfare distribution will be more rationally integrated, and welfare management will be strengthened. After the implementation of a universal basic income system, everyone will enjoy basic living security, which will be more reasonable and will save a large amount of public funds.</w:t>
      </w:r>
    </w:p>
    <w:p w14:paraId="12C487DA" w14:textId="6D92206A"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24. Strengthen policing and the judicial system: Improve social order and security. With the implementation of a universal basic income system, everyone will receive a basic income. Simultaneously, with enhanced public safety guarantees, New York's security situation will fundamentally improve.</w:t>
      </w:r>
    </w:p>
    <w:p w14:paraId="189C8373" w14:textId="5527B3AE"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25. The correct purpose of education: The core purpose of education is to impart scientific and technological knowledge, skills, and moral character; the core purpose of work is to create social wealth and value, not rights. Therefore, the most outstanding talents should be selected for education and employment.</w:t>
      </w:r>
    </w:p>
    <w:p w14:paraId="476B90AB" w14:textId="1CC20B1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26. Comprehensive Development: We will make every effort to develop education, science and technology, productivity and industrial chains, and attach equal importance to basic education, high-tech research and skills training, strengthen education and scientific research, and improve industrial chains;</w:t>
      </w:r>
    </w:p>
    <w:p w14:paraId="0499CB50" w14:textId="27BAD686" w:rsidR="00A32B5A" w:rsidRPr="000641AC" w:rsidRDefault="00A32B5A" w:rsidP="00004C9C">
      <w:pPr>
        <w:adjustRightInd w:val="0"/>
        <w:snapToGrid w:val="0"/>
        <w:rPr>
          <w:rFonts w:eastAsiaTheme="majorEastAsia"/>
          <w:b/>
          <w:bCs/>
          <w:sz w:val="20"/>
          <w:szCs w:val="20"/>
        </w:rPr>
      </w:pPr>
      <w:bookmarkStart w:id="3" w:name="OLE_LINK2"/>
      <w:r w:rsidRPr="000641AC">
        <w:rPr>
          <w:rFonts w:eastAsiaTheme="majorEastAsia"/>
          <w:b/>
          <w:bCs/>
          <w:sz w:val="20"/>
          <w:szCs w:val="20"/>
        </w:rPr>
        <w:t xml:space="preserve">27. Boost economic growth: Support high-tech companies and large, medium and small businesses in New York to drive economic growth; significantly increase New York’s GDP and per capita wealth; double New York’s overall strength; eliminate the fiscal deficit; fully develop a market-based free economic system; establish more </w:t>
      </w:r>
      <w:r w:rsidRPr="000641AC">
        <w:rPr>
          <w:rFonts w:eastAsiaTheme="majorEastAsia"/>
          <w:b/>
          <w:bCs/>
          <w:sz w:val="20"/>
          <w:szCs w:val="20"/>
        </w:rPr>
        <w:lastRenderedPageBreak/>
        <w:t>free markets and street businesses throughout New York; and encourage all forms of commodity exchange and trade.</w:t>
      </w:r>
    </w:p>
    <w:p w14:paraId="1B1971B7" w14:textId="248FB873" w:rsidR="00A32B5A" w:rsidRPr="000641AC" w:rsidRDefault="00A32B5A" w:rsidP="00004C9C">
      <w:pPr>
        <w:adjustRightInd w:val="0"/>
        <w:snapToGrid w:val="0"/>
        <w:rPr>
          <w:rFonts w:eastAsiaTheme="majorEastAsia"/>
          <w:b/>
          <w:bCs/>
          <w:sz w:val="20"/>
          <w:szCs w:val="20"/>
        </w:rPr>
      </w:pPr>
      <w:r w:rsidRPr="000641AC">
        <w:rPr>
          <w:rFonts w:eastAsiaTheme="majorEastAsia"/>
          <w:b/>
          <w:bCs/>
          <w:sz w:val="20"/>
          <w:szCs w:val="20"/>
        </w:rPr>
        <w:t>28. Leverage New York's strengths: Fully utilize New York's advantages in politics, economy, education, culture, science, technology, finance, industry, agriculture, geography, tourism, and human capital, and leverage its central position and superior conditions on the world stage; strengthen international exchanges and cooperation; and encourage most of the world's top 500 companies to establish branches in New York and most of the world's top 500 universities to establish campuses in New York.</w:t>
      </w:r>
    </w:p>
    <w:p w14:paraId="3A2C2F0E" w14:textId="5CAEC609" w:rsidR="00A32B5A" w:rsidRPr="000641AC" w:rsidRDefault="00A32B5A" w:rsidP="00004C9C">
      <w:pPr>
        <w:adjustRightInd w:val="0"/>
        <w:snapToGrid w:val="0"/>
        <w:rPr>
          <w:rFonts w:eastAsiaTheme="majorEastAsia"/>
          <w:b/>
          <w:bCs/>
          <w:sz w:val="20"/>
          <w:szCs w:val="20"/>
        </w:rPr>
      </w:pPr>
      <w:r w:rsidRPr="000641AC">
        <w:rPr>
          <w:rFonts w:eastAsiaTheme="majorEastAsia"/>
          <w:b/>
          <w:bCs/>
          <w:sz w:val="20"/>
          <w:szCs w:val="20"/>
        </w:rPr>
        <w:t>29. Make laws and regulations more reasonable: Conduct a comprehensive review of New York State's laws and regulations and correct any unreasonable or unfair provisions.</w:t>
      </w:r>
    </w:p>
    <w:p w14:paraId="4C16010E" w14:textId="4E5A2134" w:rsidR="00A32B5A" w:rsidRPr="000641AC" w:rsidRDefault="00A32B5A" w:rsidP="00004C9C">
      <w:pPr>
        <w:adjustRightInd w:val="0"/>
        <w:snapToGrid w:val="0"/>
        <w:rPr>
          <w:rFonts w:eastAsiaTheme="majorEastAsia"/>
          <w:b/>
          <w:bCs/>
          <w:i/>
          <w:iCs/>
          <w:sz w:val="20"/>
          <w:szCs w:val="20"/>
        </w:rPr>
      </w:pPr>
      <w:r w:rsidRPr="000641AC">
        <w:rPr>
          <w:rFonts w:eastAsiaTheme="majorEastAsia"/>
          <w:b/>
          <w:bCs/>
          <w:sz w:val="20"/>
          <w:szCs w:val="20"/>
        </w:rPr>
        <w:t xml:space="preserve">30. Achieving sociological immortality: Achieving sociological immortality in New York by eliminating death caused by social and systemic factors </w:t>
      </w:r>
      <w:r w:rsidRPr="000641AC">
        <w:rPr>
          <w:rFonts w:eastAsiaTheme="majorEastAsia"/>
          <w:b/>
          <w:bCs/>
          <w:i/>
          <w:iCs/>
          <w:sz w:val="20"/>
          <w:szCs w:val="20"/>
        </w:rPr>
        <w:t>.</w:t>
      </w:r>
    </w:p>
    <w:p w14:paraId="4EAD0CB0" w14:textId="2FA89A0A" w:rsidR="000B1870" w:rsidRPr="000641AC" w:rsidRDefault="000B1870" w:rsidP="00004C9C">
      <w:pPr>
        <w:adjustRightInd w:val="0"/>
        <w:snapToGrid w:val="0"/>
        <w:rPr>
          <w:rFonts w:eastAsiaTheme="majorEastAsia"/>
          <w:b/>
          <w:bCs/>
          <w:sz w:val="20"/>
          <w:szCs w:val="20"/>
        </w:rPr>
      </w:pPr>
      <w:r w:rsidRPr="000641AC">
        <w:rPr>
          <w:rFonts w:eastAsiaTheme="majorEastAsia"/>
          <w:b/>
          <w:bCs/>
          <w:sz w:val="20"/>
          <w:szCs w:val="20"/>
        </w:rPr>
        <w:t>31. Improve and strengthen international relations, particularly with Canada, Mexico, China and Europe.</w:t>
      </w:r>
    </w:p>
    <w:p w14:paraId="5DDFED85" w14:textId="77777777" w:rsidR="000B1870" w:rsidRPr="000641AC" w:rsidRDefault="000B1870" w:rsidP="00004C9C">
      <w:pPr>
        <w:pBdr>
          <w:top w:val="nil"/>
          <w:left w:val="nil"/>
          <w:bottom w:val="nil"/>
          <w:right w:val="nil"/>
          <w:between w:val="nil"/>
        </w:pBdr>
        <w:adjustRightInd w:val="0"/>
        <w:snapToGrid w:val="0"/>
        <w:rPr>
          <w:rFonts w:eastAsiaTheme="majorEastAsia"/>
          <w:b/>
          <w:bCs/>
          <w:color w:val="000000" w:themeColor="text1"/>
          <w:sz w:val="20"/>
          <w:szCs w:val="20"/>
          <w:highlight w:val="white"/>
        </w:rPr>
      </w:pPr>
    </w:p>
    <w:p w14:paraId="4C43DC91" w14:textId="2220B153" w:rsidR="002435F1" w:rsidRPr="000641AC" w:rsidRDefault="000B1870" w:rsidP="00004C9C">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New York has entered a new era!</w:t>
      </w:r>
      <w:bookmarkEnd w:id="2"/>
      <w:bookmarkEnd w:id="3"/>
    </w:p>
    <w:p w14:paraId="5B3F6EAE" w14:textId="77777777" w:rsidR="00006C7E" w:rsidRPr="000641AC" w:rsidRDefault="00006C7E" w:rsidP="00004C9C">
      <w:pPr>
        <w:pBdr>
          <w:top w:val="nil"/>
          <w:left w:val="nil"/>
          <w:bottom w:val="nil"/>
          <w:right w:val="nil"/>
          <w:between w:val="nil"/>
        </w:pBdr>
        <w:adjustRightInd w:val="0"/>
        <w:snapToGrid w:val="0"/>
        <w:rPr>
          <w:rFonts w:eastAsiaTheme="majorEastAsia"/>
          <w:b/>
          <w:bCs/>
          <w:color w:val="000000" w:themeColor="text1"/>
          <w:sz w:val="20"/>
          <w:szCs w:val="20"/>
        </w:rPr>
      </w:pPr>
    </w:p>
    <w:p w14:paraId="4741637D" w14:textId="77777777" w:rsidR="007A0CC4" w:rsidRPr="000641AC" w:rsidRDefault="007A0CC4" w:rsidP="00004C9C">
      <w:pPr>
        <w:adjustRightInd w:val="0"/>
        <w:snapToGrid w:val="0"/>
        <w:rPr>
          <w:rFonts w:eastAsiaTheme="majorEastAsia"/>
          <w:color w:val="000000" w:themeColor="text1"/>
          <w:sz w:val="20"/>
          <w:szCs w:val="20"/>
        </w:rPr>
      </w:pPr>
    </w:p>
    <w:p w14:paraId="05AD176C" w14:textId="61B7122E" w:rsidR="007A0CC4" w:rsidRPr="000641AC" w:rsidRDefault="007A0CC4" w:rsidP="00004C9C">
      <w:pPr>
        <w:adjustRightInd w:val="0"/>
        <w:snapToGrid w:val="0"/>
        <w:rPr>
          <w:rFonts w:eastAsiaTheme="majorEastAsia"/>
          <w:color w:val="000000" w:themeColor="text1"/>
          <w:sz w:val="20"/>
          <w:szCs w:val="20"/>
        </w:rPr>
        <w:sectPr w:rsidR="007A0CC4" w:rsidRPr="000641AC" w:rsidSect="007A0CC4">
          <w:type w:val="continuous"/>
          <w:pgSz w:w="12240" w:h="15840"/>
          <w:pgMar w:top="1440" w:right="1440" w:bottom="1440" w:left="1440" w:header="720" w:footer="720" w:gutter="0"/>
          <w:cols w:space="720"/>
          <w:docGrid w:linePitch="360"/>
        </w:sectPr>
      </w:pPr>
    </w:p>
    <w:p w14:paraId="0A06FBFF" w14:textId="417B86DA" w:rsidR="009F340C" w:rsidRPr="000641AC" w:rsidRDefault="009F340C" w:rsidP="009F340C">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color w:val="222222"/>
          <w:sz w:val="20"/>
          <w:szCs w:val="20"/>
        </w:rPr>
        <w:t xml:space="preserve">Campaign platform goal 1. </w:t>
      </w:r>
      <w:r w:rsidR="0004114E" w:rsidRPr="000641AC">
        <w:rPr>
          <w:rFonts w:eastAsiaTheme="majorEastAsia"/>
          <w:b/>
          <w:bCs/>
          <w:sz w:val="20"/>
          <w:szCs w:val="20"/>
        </w:rPr>
        <w:t>To achieve universal basic income</w:t>
      </w:r>
    </w:p>
    <w:p w14:paraId="31E4793E" w14:textId="5191C398" w:rsidR="00AC7194" w:rsidRPr="000641AC" w:rsidRDefault="009F340C" w:rsidP="00AC7194">
      <w:pPr>
        <w:adjustRightInd w:val="0"/>
        <w:snapToGrid w:val="0"/>
        <w:rPr>
          <w:rFonts w:eastAsiaTheme="majorEastAsia"/>
          <w:b/>
          <w:bCs/>
          <w:color w:val="000000" w:themeColor="text1"/>
          <w:sz w:val="20"/>
          <w:szCs w:val="20"/>
          <w:highlight w:val="white"/>
        </w:rPr>
      </w:pPr>
      <w:r w:rsidRPr="000641AC">
        <w:rPr>
          <w:rFonts w:eastAsiaTheme="majorEastAsia"/>
          <w:b/>
          <w:bCs/>
          <w:sz w:val="20"/>
          <w:szCs w:val="20"/>
        </w:rPr>
        <w:t xml:space="preserve">New York City will implement Universal Basic Income (UBI): </w:t>
      </w:r>
      <w:r w:rsidR="00AC7194" w:rsidRPr="000641AC">
        <w:rPr>
          <w:rFonts w:eastAsiaTheme="majorEastAsia"/>
          <w:b/>
          <w:bCs/>
          <w:color w:val="000000" w:themeColor="text1"/>
          <w:sz w:val="20"/>
          <w:szCs w:val="20"/>
          <w:highlight w:val="white"/>
        </w:rPr>
        <w:t>$33 per person per day, unconditionally distributed to every New York City resident. The poverty line is $1,000 per month. After UBI is implemented, every New York City resident will have at least $1,000 in income per month, thereby eliminating poverty and addressing all poverty-related issues. Funding will come from 16% of the current average income in New York State (the average monthly income for New York residents is $6,250).</w:t>
      </w:r>
    </w:p>
    <w:p w14:paraId="48FE130B" w14:textId="250C0DFA" w:rsidR="009F340C" w:rsidRPr="000641AC" w:rsidRDefault="009F340C" w:rsidP="009F340C">
      <w:pPr>
        <w:pStyle w:val="Heading1"/>
        <w:adjustRightInd w:val="0"/>
        <w:snapToGrid w:val="0"/>
        <w:spacing w:before="0" w:beforeAutospacing="0" w:after="0" w:afterAutospacing="0"/>
        <w:rPr>
          <w:rFonts w:eastAsiaTheme="majorEastAsia"/>
          <w:sz w:val="20"/>
          <w:szCs w:val="20"/>
        </w:rPr>
      </w:pPr>
    </w:p>
    <w:p w14:paraId="562D69AE"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Policy Propositions</w:t>
      </w:r>
    </w:p>
    <w:p w14:paraId="273C2C80"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Basic Income (UBI) : This is an unconditional </w:t>
      </w:r>
      <w:r w:rsidRPr="000641AC">
        <w:rPr>
          <w:rFonts w:eastAsiaTheme="majorEastAsia"/>
          <w:sz w:val="20"/>
          <w:szCs w:val="20"/>
        </w:rPr>
        <w:t xml:space="preserve">basic cash income provided to every resident of New York State , amounting to </w:t>
      </w:r>
      <w:r w:rsidRPr="000641AC">
        <w:rPr>
          <w:rStyle w:val="Strong"/>
          <w:rFonts w:eastAsiaTheme="majorEastAsia"/>
          <w:sz w:val="20"/>
          <w:szCs w:val="20"/>
        </w:rPr>
        <w:t xml:space="preserve">$33 per person per day (approximately $990 per month). This income serves as a "basic living cash floor" to guarantee </w:t>
      </w:r>
      <w:r w:rsidRPr="000641AC">
        <w:rPr>
          <w:rFonts w:eastAsiaTheme="majorEastAsia"/>
          <w:sz w:val="20"/>
          <w:szCs w:val="20"/>
        </w:rPr>
        <w:t>the most basic needs such as food, housing, communication, transportation, and other essential living expenses .</w:t>
      </w:r>
    </w:p>
    <w:p w14:paraId="4A8400B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on </w:t>
      </w:r>
      <w:r w:rsidRPr="000641AC">
        <w:rPr>
          <w:rStyle w:val="Strong"/>
          <w:rFonts w:eastAsiaTheme="majorEastAsia"/>
          <w:sz w:val="20"/>
          <w:szCs w:val="20"/>
        </w:rPr>
        <w:t xml:space="preserve">the official poverty line and inflation </w:t>
      </w:r>
      <w:r w:rsidRPr="000641AC">
        <w:rPr>
          <w:rFonts w:eastAsiaTheme="majorEastAsia"/>
          <w:sz w:val="20"/>
          <w:szCs w:val="20"/>
        </w:rPr>
        <w:t>:</w:t>
      </w:r>
    </w:p>
    <w:p w14:paraId="451D557C" w14:textId="77777777" w:rsidR="009F340C" w:rsidRPr="000641AC" w:rsidRDefault="009F340C" w:rsidP="009F340C">
      <w:pPr>
        <w:pStyle w:val="NormalWeb"/>
        <w:numPr>
          <w:ilvl w:val="0"/>
          <w:numId w:val="5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$1,000 per month" can be used as </w:t>
      </w:r>
      <w:r w:rsidRPr="000641AC">
        <w:rPr>
          <w:rStyle w:val="Strong"/>
          <w:rFonts w:eastAsiaTheme="majorEastAsia"/>
          <w:sz w:val="20"/>
          <w:szCs w:val="20"/>
        </w:rPr>
        <w:t xml:space="preserve">a starting point </w:t>
      </w:r>
      <w:r w:rsidRPr="000641AC">
        <w:rPr>
          <w:rFonts w:eastAsiaTheme="majorEastAsia"/>
          <w:sz w:val="20"/>
          <w:szCs w:val="20"/>
        </w:rPr>
        <w:t xml:space="preserve">( </w:t>
      </w:r>
      <w:r w:rsidRPr="000641AC">
        <w:rPr>
          <w:rStyle w:val="Strong"/>
          <w:rFonts w:eastAsiaTheme="majorEastAsia"/>
          <w:sz w:val="20"/>
          <w:szCs w:val="20"/>
        </w:rPr>
        <w:t xml:space="preserve">based on the federal poverty line, Poverty Guidelines, published annually by the U.S. Department of Health and Human Services), and dynamically adjusted in conjunction with the New York cost of living index </w:t>
      </w:r>
      <w:r w:rsidRPr="000641AC">
        <w:rPr>
          <w:rFonts w:eastAsiaTheme="majorEastAsia"/>
          <w:sz w:val="20"/>
          <w:szCs w:val="20"/>
        </w:rPr>
        <w:t>to ensure that the minimum income has realistic long-term security.</w:t>
      </w:r>
    </w:p>
    <w:p w14:paraId="1165556F"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Policy objective statement:</w:t>
      </w:r>
    </w:p>
    <w:p w14:paraId="778B3F90"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UBI's goal is </w:t>
      </w:r>
      <w:r w:rsidRPr="000641AC">
        <w:rPr>
          <w:rStyle w:val="Strong"/>
          <w:rFonts w:eastAsiaTheme="majorEastAsia"/>
          <w:sz w:val="20"/>
          <w:szCs w:val="20"/>
        </w:rPr>
        <w:t xml:space="preserve">to eliminate "poverty and income disconnect" </w:t>
      </w:r>
      <w:r w:rsidRPr="000641AC">
        <w:rPr>
          <w:rFonts w:eastAsiaTheme="majorEastAsia"/>
          <w:sz w:val="20"/>
          <w:szCs w:val="20"/>
        </w:rPr>
        <w:t>and to eliminate poverty-related risks such as housing insecurity, hunger, economic stress-induced crime, and family crises.</w:t>
      </w:r>
    </w:p>
    <w:p w14:paraId="34127904" w14:textId="77777777" w:rsidR="009F340C" w:rsidRPr="000641AC" w:rsidRDefault="009F340C" w:rsidP="009F340C">
      <w:pPr>
        <w:adjustRightInd w:val="0"/>
        <w:snapToGrid w:val="0"/>
        <w:rPr>
          <w:rFonts w:eastAsiaTheme="majorEastAsia"/>
          <w:sz w:val="20"/>
          <w:szCs w:val="20"/>
        </w:rPr>
      </w:pPr>
    </w:p>
    <w:p w14:paraId="43B9521D"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1.1 Definition and Basic Principles of UBI</w:t>
      </w:r>
    </w:p>
    <w:p w14:paraId="378FFD33"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Universal basic income (UBI), also known as unconditional basic income, is a cash income system that is continuously distributed to </w:t>
      </w:r>
      <w:r w:rsidRPr="000641AC">
        <w:rPr>
          <w:rStyle w:val="Strong"/>
          <w:rFonts w:eastAsiaTheme="majorEastAsia"/>
          <w:sz w:val="20"/>
          <w:szCs w:val="20"/>
        </w:rPr>
        <w:t xml:space="preserve">all residents </w:t>
      </w:r>
      <w:r w:rsidRPr="000641AC">
        <w:rPr>
          <w:rFonts w:eastAsiaTheme="majorEastAsia"/>
          <w:sz w:val="20"/>
          <w:szCs w:val="20"/>
        </w:rPr>
        <w:t>on an individual basis and is based on the following five principles:</w:t>
      </w:r>
    </w:p>
    <w:p w14:paraId="29F15F20"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Inclusivity </w:t>
      </w:r>
      <w:r w:rsidRPr="000641AC">
        <w:rPr>
          <w:rFonts w:eastAsiaTheme="majorEastAsia"/>
          <w:sz w:val="20"/>
          <w:szCs w:val="20"/>
        </w:rPr>
        <w:t>: Open to all residents who meet the residency/status rules, regardless of occupation, income, ethnicity, gender, or age.</w:t>
      </w:r>
    </w:p>
    <w:p w14:paraId="2BDB210C"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Unconditional </w:t>
      </w:r>
      <w:r w:rsidRPr="000641AC">
        <w:rPr>
          <w:rFonts w:eastAsiaTheme="majorEastAsia"/>
          <w:sz w:val="20"/>
          <w:szCs w:val="20"/>
        </w:rPr>
        <w:t>: There are no conditions for receiving the benefits, such as age, employment, assets, willingness to work, family structure, ethnicity, or gender.</w:t>
      </w:r>
    </w:p>
    <w:p w14:paraId="108F9BB5"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Cash form </w:t>
      </w:r>
      <w:r w:rsidRPr="000641AC">
        <w:rPr>
          <w:rFonts w:eastAsiaTheme="majorEastAsia"/>
          <w:sz w:val="20"/>
          <w:szCs w:val="20"/>
        </w:rPr>
        <w:t>: direct cash/equivalent account deposit, residents can decide for their own use.</w:t>
      </w:r>
    </w:p>
    <w:p w14:paraId="70553A21"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Individual -based </w:t>
      </w:r>
      <w:r w:rsidRPr="000641AC">
        <w:rPr>
          <w:rFonts w:eastAsiaTheme="majorEastAsia"/>
          <w:sz w:val="20"/>
          <w:szCs w:val="20"/>
        </w:rPr>
        <w:t>: The policy focuses on individuals rather than families.</w:t>
      </w:r>
    </w:p>
    <w:p w14:paraId="10A3F9DB"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Regular and continuous </w:t>
      </w:r>
      <w:r w:rsidRPr="000641AC">
        <w:rPr>
          <w:rFonts w:eastAsiaTheme="majorEastAsia"/>
          <w:sz w:val="20"/>
          <w:szCs w:val="20"/>
        </w:rPr>
        <w:t>: a long-term institutional arrangement, rather than a one-time subsidy.</w:t>
      </w:r>
    </w:p>
    <w:p w14:paraId="7DB4EF64" w14:textId="77777777" w:rsidR="009F340C" w:rsidRPr="000641AC" w:rsidRDefault="009F340C" w:rsidP="009F340C">
      <w:pPr>
        <w:adjustRightInd w:val="0"/>
        <w:snapToGrid w:val="0"/>
        <w:rPr>
          <w:rFonts w:eastAsiaTheme="majorEastAsia"/>
          <w:sz w:val="20"/>
          <w:szCs w:val="20"/>
        </w:rPr>
      </w:pPr>
    </w:p>
    <w:p w14:paraId="2150CF4F"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1.2 Why adopt "daily measurement/high-frequency distribution"?</w:t>
      </w:r>
    </w:p>
    <w:p w14:paraId="342DC678"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of UBI is not "receiving a monthly payment," but rather ensuring that every resident </w:t>
      </w:r>
      <w:r w:rsidRPr="000641AC">
        <w:rPr>
          <w:rStyle w:val="Strong"/>
          <w:rFonts w:eastAsiaTheme="majorEastAsia"/>
          <w:sz w:val="20"/>
          <w:szCs w:val="20"/>
        </w:rPr>
        <w:t xml:space="preserve">has a minimum daily cash flow </w:t>
      </w:r>
      <w:r w:rsidRPr="000641AC">
        <w:rPr>
          <w:rFonts w:eastAsiaTheme="majorEastAsia"/>
          <w:sz w:val="20"/>
          <w:szCs w:val="20"/>
        </w:rPr>
        <w:t>. To this end, this plan advocates:</w:t>
      </w:r>
    </w:p>
    <w:p w14:paraId="5B23A8FB"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Calculated daily </w:t>
      </w:r>
      <w:r w:rsidRPr="000641AC">
        <w:rPr>
          <w:rFonts w:eastAsiaTheme="majorEastAsia"/>
          <w:sz w:val="20"/>
          <w:szCs w:val="20"/>
        </w:rPr>
        <w:t xml:space="preserve">($33/day) and </w:t>
      </w:r>
      <w:r w:rsidRPr="000641AC">
        <w:rPr>
          <w:rStyle w:val="Strong"/>
          <w:rFonts w:eastAsiaTheme="majorEastAsia"/>
          <w:sz w:val="20"/>
          <w:szCs w:val="20"/>
        </w:rPr>
        <w:t xml:space="preserve">automatically credited through the modern financial system </w:t>
      </w:r>
      <w:r w:rsidRPr="000641AC">
        <w:rPr>
          <w:rFonts w:eastAsiaTheme="majorEastAsia"/>
          <w:sz w:val="20"/>
          <w:szCs w:val="20"/>
        </w:rPr>
        <w:t>;</w:t>
      </w:r>
    </w:p>
    <w:p w14:paraId="021698A7"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disbursement frequency adopts a "daily accounting" approach to balance cash flow security and administrative efficiency;</w:t>
      </w:r>
    </w:p>
    <w:p w14:paraId="37EAEE9F"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Compared to a one-time payment at the beginning of the month, high-frequency payments can reduce the risk of short-term financial imbalances and misuse for </w:t>
      </w:r>
      <w:r w:rsidRPr="000641AC">
        <w:rPr>
          <w:rFonts w:eastAsiaTheme="majorEastAsia"/>
          <w:sz w:val="20"/>
          <w:szCs w:val="20"/>
        </w:rPr>
        <w:lastRenderedPageBreak/>
        <w:t>individuals, making the "bottom-line guarantee" more stable and perceptible.</w:t>
      </w:r>
    </w:p>
    <w:p w14:paraId="4AD12D32" w14:textId="77777777" w:rsidR="009F340C" w:rsidRPr="000641AC" w:rsidRDefault="009F340C" w:rsidP="009F340C">
      <w:pPr>
        <w:adjustRightInd w:val="0"/>
        <w:snapToGrid w:val="0"/>
        <w:rPr>
          <w:rFonts w:eastAsiaTheme="majorEastAsia"/>
          <w:sz w:val="20"/>
          <w:szCs w:val="20"/>
        </w:rPr>
      </w:pPr>
    </w:p>
    <w:p w14:paraId="55BFA311"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1.3 UBI's Position: Not a Traditional Welfare System, but a "Social Bottom Line System"</w:t>
      </w:r>
    </w:p>
    <w:p w14:paraId="33DF9D17"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plan emphasizes that UBI is not relief for a specific group, nor is it welfare distribution centered on "eligibility screening," but rather a </w:t>
      </w:r>
      <w:r w:rsidRPr="000641AC">
        <w:rPr>
          <w:rStyle w:val="Strong"/>
          <w:rFonts w:eastAsiaTheme="majorEastAsia"/>
          <w:sz w:val="20"/>
          <w:szCs w:val="20"/>
        </w:rPr>
        <w:t xml:space="preserve">fundamental social system for all residents </w:t>
      </w:r>
      <w:r w:rsidRPr="000641AC">
        <w:rPr>
          <w:rFonts w:eastAsiaTheme="majorEastAsia"/>
          <w:sz w:val="20"/>
          <w:szCs w:val="20"/>
        </w:rPr>
        <w:t>.</w:t>
      </w:r>
    </w:p>
    <w:p w14:paraId="249A53FF" w14:textId="77777777" w:rsidR="009F340C" w:rsidRPr="000641AC" w:rsidRDefault="009F340C" w:rsidP="009F340C">
      <w:pPr>
        <w:pStyle w:val="NormalWeb"/>
        <w:numPr>
          <w:ilvl w:val="0"/>
          <w:numId w:val="5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UBI </w:t>
      </w:r>
      <w:r w:rsidRPr="000641AC">
        <w:rPr>
          <w:rFonts w:eastAsiaTheme="majorEastAsia"/>
          <w:sz w:val="20"/>
          <w:szCs w:val="20"/>
        </w:rPr>
        <w:t>is to ensure that everyone can "live a normal life with basic dignity" and to eliminate the collapse of poverty at the bottom of the social ladder through institutional reforms.</w:t>
      </w:r>
    </w:p>
    <w:p w14:paraId="4F9532E8" w14:textId="77777777" w:rsidR="009F340C" w:rsidRPr="000641AC" w:rsidRDefault="009F340C" w:rsidP="009F340C">
      <w:pPr>
        <w:pStyle w:val="NormalWeb"/>
        <w:numPr>
          <w:ilvl w:val="0"/>
          <w:numId w:val="5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does not deny the importance of hard work and differences </w:t>
      </w:r>
      <w:r w:rsidRPr="000641AC">
        <w:rPr>
          <w:rFonts w:eastAsiaTheme="majorEastAsia"/>
          <w:sz w:val="20"/>
          <w:szCs w:val="20"/>
        </w:rPr>
        <w:t>:</w:t>
      </w:r>
    </w:p>
    <w:p w14:paraId="29CEBCE2"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provides a "basic standard of living";</w:t>
      </w:r>
    </w:p>
    <w:p w14:paraId="7B30F254"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Individuals can still earn higher incomes beyond UBI through work, entrepreneurship, investment, management, and innovation, in addition to the basic income threshold.</w:t>
      </w:r>
    </w:p>
    <w:p w14:paraId="1FCD849E"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an institutional structure that combines "bottom-line guarantees with full competition at the top."</w:t>
      </w:r>
    </w:p>
    <w:p w14:paraId="2A655DD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At the same time, UBI should be combined with </w:t>
      </w:r>
      <w:r w:rsidRPr="000641AC">
        <w:rPr>
          <w:rStyle w:val="Strong"/>
          <w:rFonts w:eastAsiaTheme="majorEastAsia"/>
          <w:sz w:val="20"/>
          <w:szCs w:val="20"/>
        </w:rPr>
        <w:t xml:space="preserve">universal free basic medical insurance </w:t>
      </w:r>
      <w:r w:rsidRPr="000641AC">
        <w:rPr>
          <w:rFonts w:eastAsiaTheme="majorEastAsia"/>
          <w:sz w:val="20"/>
          <w:szCs w:val="20"/>
        </w:rPr>
        <w:t>to form a system combination:</w:t>
      </w:r>
    </w:p>
    <w:p w14:paraId="0DCED788"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cash reserve is sufficient to cover basic living expenses.</w:t>
      </w:r>
    </w:p>
    <w:p w14:paraId="532F33A1"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healthcare measures aim to address poverty caused by medical expenses.</w:t>
      </w:r>
    </w:p>
    <w:p w14:paraId="54DC7C4E"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Together, they constitute the basic guarantee of the right to life in modern society.</w:t>
      </w:r>
    </w:p>
    <w:p w14:paraId="2999ADDB" w14:textId="77777777" w:rsidR="009F340C" w:rsidRPr="000641AC" w:rsidRDefault="009F340C" w:rsidP="009F340C">
      <w:pPr>
        <w:adjustRightInd w:val="0"/>
        <w:snapToGrid w:val="0"/>
        <w:rPr>
          <w:rFonts w:eastAsiaTheme="majorEastAsia"/>
          <w:sz w:val="20"/>
          <w:szCs w:val="20"/>
        </w:rPr>
      </w:pPr>
    </w:p>
    <w:p w14:paraId="07AF6528"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2. Funding sources and sustainability</w:t>
      </w:r>
    </w:p>
    <w:p w14:paraId="6EC864A7"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2.1 Complete "inclusive reintegration" within the existing income structure</w:t>
      </w:r>
    </w:p>
    <w:p w14:paraId="18CA528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UBI's funding does not rely on a single source, but rather employs </w:t>
      </w:r>
      <w:r w:rsidRPr="000641AC">
        <w:rPr>
          <w:rStyle w:val="Strong"/>
          <w:rFonts w:eastAsiaTheme="majorEastAsia"/>
          <w:sz w:val="20"/>
          <w:szCs w:val="20"/>
        </w:rPr>
        <w:t xml:space="preserve">an auditable "social co-funding + inclusive return" mechanism </w:t>
      </w:r>
      <w:r w:rsidRPr="000641AC">
        <w:rPr>
          <w:rFonts w:eastAsiaTheme="majorEastAsia"/>
          <w:sz w:val="20"/>
          <w:szCs w:val="20"/>
        </w:rPr>
        <w:t>. Its core logic is:</w:t>
      </w:r>
    </w:p>
    <w:p w14:paraId="24CDDD0A"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average monthly income of a New York State resident is approximately </w:t>
      </w:r>
      <w:r w:rsidRPr="000641AC">
        <w:rPr>
          <w:rStyle w:val="Strong"/>
          <w:rFonts w:eastAsiaTheme="majorEastAsia"/>
          <w:sz w:val="20"/>
          <w:szCs w:val="20"/>
        </w:rPr>
        <w:t xml:space="preserve">$6,250 </w:t>
      </w:r>
      <w:r w:rsidRPr="000641AC">
        <w:rPr>
          <w:rFonts w:eastAsiaTheme="majorEastAsia"/>
          <w:sz w:val="20"/>
          <w:szCs w:val="20"/>
        </w:rPr>
        <w:t>.</w:t>
      </w:r>
    </w:p>
    <w:p w14:paraId="08A59F1B"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target level for UBI is approximately </w:t>
      </w:r>
      <w:r w:rsidRPr="000641AC">
        <w:rPr>
          <w:rStyle w:val="Strong"/>
          <w:rFonts w:eastAsiaTheme="majorEastAsia"/>
          <w:sz w:val="20"/>
          <w:szCs w:val="20"/>
        </w:rPr>
        <w:t xml:space="preserve">$1,000 per month per person </w:t>
      </w:r>
      <w:r w:rsidRPr="000641AC">
        <w:rPr>
          <w:rFonts w:eastAsiaTheme="majorEastAsia"/>
          <w:sz w:val="20"/>
          <w:szCs w:val="20"/>
        </w:rPr>
        <w:t>(close to $33 per day).</w:t>
      </w:r>
    </w:p>
    <w:p w14:paraId="54D57373"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$1,000 is approximately </w:t>
      </w:r>
      <w:r w:rsidRPr="000641AC">
        <w:rPr>
          <w:rStyle w:val="Strong"/>
          <w:rFonts w:eastAsiaTheme="majorEastAsia"/>
          <w:sz w:val="20"/>
          <w:szCs w:val="20"/>
        </w:rPr>
        <w:t xml:space="preserve">16% of $6,250 </w:t>
      </w:r>
      <w:r w:rsidRPr="000641AC">
        <w:rPr>
          <w:rFonts w:eastAsiaTheme="majorEastAsia"/>
          <w:sz w:val="20"/>
          <w:szCs w:val="20"/>
        </w:rPr>
        <w:t>;</w:t>
      </w:r>
    </w:p>
    <w:p w14:paraId="1BBAD5CD"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Therefore, it can be designed as follows: </w:t>
      </w:r>
      <w:r w:rsidRPr="000641AC">
        <w:rPr>
          <w:rStyle w:val="Strong"/>
          <w:rFonts w:eastAsiaTheme="majorEastAsia"/>
          <w:sz w:val="20"/>
          <w:szCs w:val="20"/>
        </w:rPr>
        <w:t xml:space="preserve">funds are raised based on a corresponding proportion of the income of all residents, and then the same amount is returned to the general public </w:t>
      </w:r>
      <w:r w:rsidRPr="000641AC">
        <w:rPr>
          <w:rFonts w:eastAsiaTheme="majorEastAsia"/>
          <w:sz w:val="20"/>
          <w:szCs w:val="20"/>
        </w:rPr>
        <w:t>.</w:t>
      </w:r>
    </w:p>
    <w:p w14:paraId="69A8D6D6"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high-income earners contribute more net and low-income earners benefit more net, thereby raising everyone's bottom line to near or above the poverty line.</w:t>
      </w:r>
    </w:p>
    <w:p w14:paraId="0D46C6E2"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high-income earners have higher real income outside of UBI.</w:t>
      </w:r>
    </w:p>
    <w:p w14:paraId="6F48783B"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funds under this scheme are not a new tax.</w:t>
      </w:r>
    </w:p>
    <w:p w14:paraId="4A396F1C"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2.2 Scale Calculation</w:t>
      </w:r>
    </w:p>
    <w:p w14:paraId="186872CB"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Standard: $33/day/person ≈ $11,880/year/person</w:t>
      </w:r>
    </w:p>
    <w:p w14:paraId="7A08A59E" w14:textId="77777777" w:rsidR="009F340C" w:rsidRPr="000641AC" w:rsidRDefault="009F340C" w:rsidP="009F340C">
      <w:pPr>
        <w:pStyle w:val="NormalWeb"/>
        <w:numPr>
          <w:ilvl w:val="0"/>
          <w:numId w:val="5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covering 20 million residents: annual expenditure would be approximately </w:t>
      </w:r>
      <w:r w:rsidRPr="000641AC">
        <w:rPr>
          <w:rStyle w:val="Strong"/>
          <w:rFonts w:eastAsiaTheme="majorEastAsia"/>
          <w:sz w:val="20"/>
          <w:szCs w:val="20"/>
        </w:rPr>
        <w:t xml:space="preserve">$237.6 billion </w:t>
      </w:r>
      <w:r w:rsidRPr="000641AC">
        <w:rPr>
          <w:rFonts w:eastAsiaTheme="majorEastAsia"/>
          <w:sz w:val="20"/>
          <w:szCs w:val="20"/>
        </w:rPr>
        <w:t>(US$237.6 billion).</w:t>
      </w:r>
    </w:p>
    <w:p w14:paraId="38C6905D" w14:textId="77777777" w:rsidR="009F340C" w:rsidRPr="000641AC" w:rsidRDefault="009F340C" w:rsidP="009F340C">
      <w:pPr>
        <w:pStyle w:val="NormalWeb"/>
        <w:numPr>
          <w:ilvl w:val="0"/>
          <w:numId w:val="5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fundraising framework is based on "total personal income × 16%", a closed-loop fund pool matching the aforementioned scale can be formed, while reserving room for administrative costs and fluctuations.</w:t>
      </w:r>
    </w:p>
    <w:p w14:paraId="349D2444" w14:textId="77777777" w:rsidR="009F340C" w:rsidRPr="000641AC" w:rsidRDefault="009F340C" w:rsidP="009F340C">
      <w:pPr>
        <w:adjustRightInd w:val="0"/>
        <w:snapToGrid w:val="0"/>
        <w:rPr>
          <w:rFonts w:eastAsiaTheme="majorEastAsia"/>
          <w:sz w:val="20"/>
          <w:szCs w:val="20"/>
        </w:rPr>
      </w:pPr>
    </w:p>
    <w:p w14:paraId="0B850E70"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3. Expected Impact</w:t>
      </w:r>
    </w:p>
    <w:p w14:paraId="0A8787FA"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3.1 Economic aspects: Stabilizing bottom-line demand and enhancing resilience.</w:t>
      </w:r>
    </w:p>
    <w:p w14:paraId="0C783885"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Expanding basic consumption capacity </w:t>
      </w:r>
      <w:r w:rsidRPr="000641AC">
        <w:rPr>
          <w:rFonts w:eastAsiaTheme="majorEastAsia"/>
          <w:sz w:val="20"/>
          <w:szCs w:val="20"/>
        </w:rPr>
        <w:t>: The marginal propensity to consume is higher among the bottom and lower-middle-income groups, and funds flow back to local businesses, housing and service industries, forming steady demand.</w:t>
      </w:r>
    </w:p>
    <w:p w14:paraId="7B1D10B8"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Enhancing economic resilience </w:t>
      </w:r>
      <w:r w:rsidRPr="000641AC">
        <w:rPr>
          <w:rFonts w:eastAsiaTheme="majorEastAsia"/>
          <w:sz w:val="20"/>
          <w:szCs w:val="20"/>
        </w:rPr>
        <w:t>: UBI provides a buffer against inflationary shocks, rising unemployment, or industry automation, reducing the risk of household financial collapse.</w:t>
      </w:r>
    </w:p>
    <w:p w14:paraId="25174AD9"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Encouraging entrepreneurship and retraining </w:t>
      </w:r>
      <w:r w:rsidRPr="000641AC">
        <w:rPr>
          <w:rFonts w:eastAsiaTheme="majorEastAsia"/>
          <w:sz w:val="20"/>
          <w:szCs w:val="20"/>
        </w:rPr>
        <w:t>: With basic guarantees in place, residents are more willing to accept skills training, change jobs, start businesses, invest, and try new things.</w:t>
      </w:r>
    </w:p>
    <w:p w14:paraId="099F1ECF"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3.2 Social Level: Reducing the Risk of Poverty Chains</w:t>
      </w:r>
    </w:p>
    <w:p w14:paraId="386D929D"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Reduce and ultimately eliminate the risks of homelessness and housing instability </w:t>
      </w:r>
      <w:r w:rsidRPr="000641AC">
        <w:rPr>
          <w:rFonts w:eastAsiaTheme="majorEastAsia"/>
          <w:sz w:val="20"/>
          <w:szCs w:val="20"/>
        </w:rPr>
        <w:t>: stable cash flow improves rent and basic bill affordability.</w:t>
      </w:r>
    </w:p>
    <w:p w14:paraId="5E9E5957"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Reducing poverty-related crime and social governance costs </w:t>
      </w:r>
      <w:r w:rsidRPr="000641AC">
        <w:rPr>
          <w:rFonts w:eastAsiaTheme="majorEastAsia"/>
          <w:sz w:val="20"/>
          <w:szCs w:val="20"/>
        </w:rPr>
        <w:t>: With reduced economic pressure, risks related to survival pressures, such as theft and fraud, can decrease significantly.</w:t>
      </w:r>
    </w:p>
    <w:p w14:paraId="7BD6434E"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Eliminate the practice of not paying for consumption based on poverty: </w:t>
      </w:r>
      <w:r w:rsidRPr="000641AC">
        <w:rPr>
          <w:rStyle w:val="Strong"/>
          <w:rFonts w:eastAsiaTheme="majorEastAsia"/>
          <w:b w:val="0"/>
          <w:bCs w:val="0"/>
          <w:sz w:val="20"/>
          <w:szCs w:val="20"/>
        </w:rPr>
        <w:t>Implement a social rule that all consumption, such as eating, shopping, housing, and transportation, must be paid for.</w:t>
      </w:r>
    </w:p>
    <w:p w14:paraId="65E10C55"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Improve mental health and family stability </w:t>
      </w:r>
      <w:r w:rsidRPr="000641AC">
        <w:rPr>
          <w:rFonts w:eastAsiaTheme="majorEastAsia"/>
          <w:sz w:val="20"/>
          <w:szCs w:val="20"/>
        </w:rPr>
        <w:t>: reduce long-term financial anxiety and lower the risk of some addictions and family conflicts.</w:t>
      </w:r>
    </w:p>
    <w:p w14:paraId="05A3029B"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3.3 Administrative Level: Reducing Qualification Review Costs and Eliminating Stigma</w:t>
      </w:r>
    </w:p>
    <w:p w14:paraId="59A7B319"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Compared to the asset verification, eligibility thresholds, and complex processes of traditional welfare programs, UBI's inclusive and automatic disbursement mechanism can:</w:t>
      </w:r>
    </w:p>
    <w:p w14:paraId="118EA82B"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approval and verification costs;</w:t>
      </w:r>
    </w:p>
    <w:p w14:paraId="28D6242F"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opportunities for welfare fraud;</w:t>
      </w:r>
    </w:p>
    <w:p w14:paraId="3A36D925"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stigma surrounding recipients and the "poverty trap".</w:t>
      </w:r>
    </w:p>
    <w:p w14:paraId="65353183" w14:textId="77777777" w:rsidR="009F340C" w:rsidRPr="000641AC" w:rsidRDefault="009F340C" w:rsidP="009F340C">
      <w:pPr>
        <w:adjustRightInd w:val="0"/>
        <w:snapToGrid w:val="0"/>
        <w:rPr>
          <w:rFonts w:eastAsiaTheme="majorEastAsia"/>
          <w:sz w:val="20"/>
          <w:szCs w:val="20"/>
        </w:rPr>
      </w:pPr>
    </w:p>
    <w:p w14:paraId="44B95CF6"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4. Mechanism Explanation</w:t>
      </w:r>
    </w:p>
    <w:p w14:paraId="16301233"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illustrate "raising the baseline without weakening work incentives," a visual example can be used:</w:t>
      </w:r>
    </w:p>
    <w:p w14:paraId="4D36F748"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Assume the average monthly income in society is $6,250;</w:t>
      </w:r>
    </w:p>
    <w:p w14:paraId="50B96D4E"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Set UBI to $1,000/month;</w:t>
      </w:r>
    </w:p>
    <w:p w14:paraId="74A3359B"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fundraising ratio is approximately 16%;</w:t>
      </w:r>
    </w:p>
    <w:p w14:paraId="344C6735"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earners contribute more net, but a strong incentive remains: for every additional dollar earned, approximately $0.84 of net income remains for everyone.</w:t>
      </w:r>
    </w:p>
    <w:p w14:paraId="7220254E"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UBI can both raise the bottom line to a "livable level" and prevent middle- and high-income earners from giving up their pursuit of higher incomes because of $1,000.</w:t>
      </w:r>
    </w:p>
    <w:p w14:paraId="5644255C" w14:textId="77777777" w:rsidR="009F340C" w:rsidRPr="000641AC" w:rsidRDefault="009F340C" w:rsidP="009F340C">
      <w:pPr>
        <w:adjustRightInd w:val="0"/>
        <w:snapToGrid w:val="0"/>
        <w:rPr>
          <w:rFonts w:eastAsiaTheme="majorEastAsia"/>
          <w:sz w:val="20"/>
          <w:szCs w:val="20"/>
        </w:rPr>
      </w:pPr>
    </w:p>
    <w:p w14:paraId="0F5A165D" w14:textId="77777777" w:rsidR="009F340C" w:rsidRPr="000641AC" w:rsidRDefault="009F340C" w:rsidP="009F340C">
      <w:pPr>
        <w:pStyle w:val="Heading2"/>
        <w:adjustRightInd w:val="0"/>
        <w:snapToGrid w:val="0"/>
        <w:spacing w:before="0"/>
        <w:rPr>
          <w:rStyle w:val="Strong"/>
          <w:rFonts w:ascii="Times New Roman" w:hAnsi="Times New Roman" w:cs="Times New Roman"/>
          <w:sz w:val="20"/>
          <w:szCs w:val="20"/>
        </w:rPr>
      </w:pPr>
      <w:r w:rsidRPr="000641AC">
        <w:rPr>
          <w:rFonts w:ascii="Times New Roman" w:hAnsi="Times New Roman" w:cs="Times New Roman"/>
          <w:sz w:val="20"/>
          <w:szCs w:val="20"/>
        </w:rPr>
        <w:t xml:space="preserve">5. </w:t>
      </w:r>
      <w:r w:rsidRPr="000641AC">
        <w:rPr>
          <w:rStyle w:val="Strong"/>
          <w:rFonts w:ascii="Times New Roman" w:hAnsi="Times New Roman" w:cs="Times New Roman"/>
          <w:sz w:val="20"/>
          <w:szCs w:val="20"/>
        </w:rPr>
        <w:t>UBI is not about "giving benefits to a select few," but about establishing a basic standard of living for everyone.</w:t>
      </w:r>
    </w:p>
    <w:p w14:paraId="0E189C65"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New York City has implemented a universal basic income (UBI) system with daily metering and automatic crediting: $33 per person per day. This system lifts everyone out of the "poverty gap," allowing labor, entrepreneurship, and innovation to occur on a more stable social foundation. UBI provides the bottom line, and hard work determines the upper limit—leading New York City into a new era of "zero poverty."</w:t>
      </w:r>
    </w:p>
    <w:p w14:paraId="5219115B" w14:textId="77777777" w:rsidR="009F340C" w:rsidRPr="000641AC" w:rsidRDefault="009F340C"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20CE8174" w14:textId="55C9B549" w:rsidR="00F5080D" w:rsidRPr="000641AC" w:rsidRDefault="005D767B"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bookmarkStart w:id="4" w:name="OLE_LINK45"/>
      <w:r w:rsidRPr="000641AC">
        <w:rPr>
          <w:rFonts w:eastAsiaTheme="majorEastAsia"/>
          <w:b/>
          <w:color w:val="222222"/>
          <w:sz w:val="20"/>
          <w:szCs w:val="20"/>
        </w:rPr>
        <w:t xml:space="preserve">Campaign platform goal 2 </w:t>
      </w:r>
      <w:r w:rsidR="00F5080D" w:rsidRPr="000641AC">
        <w:rPr>
          <w:rFonts w:eastAsiaTheme="majorEastAsia"/>
          <w:b/>
          <w:bCs/>
          <w:color w:val="000000" w:themeColor="text1"/>
          <w:sz w:val="20"/>
          <w:szCs w:val="20"/>
        </w:rPr>
        <w:t xml:space="preserve">: </w:t>
      </w:r>
      <w:r w:rsidR="0004114E" w:rsidRPr="000641AC">
        <w:rPr>
          <w:rFonts w:eastAsiaTheme="majorEastAsia"/>
          <w:b/>
          <w:bCs/>
          <w:sz w:val="20"/>
          <w:szCs w:val="20"/>
        </w:rPr>
        <w:t>Free basic medical insurance for all</w:t>
      </w:r>
    </w:p>
    <w:p w14:paraId="00F788CA" w14:textId="3C03B0BD" w:rsidR="009D2E62" w:rsidRPr="000641AC" w:rsidRDefault="00A768A2" w:rsidP="009D2E62">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sz w:val="20"/>
          <w:szCs w:val="20"/>
        </w:rPr>
        <w:t xml:space="preserve">Universal Free Basic Healthcare: The institutional pillar of </w:t>
      </w:r>
      <w:r w:rsidR="00101A0D" w:rsidRPr="000641AC">
        <w:rPr>
          <w:rFonts w:eastAsiaTheme="majorEastAsia"/>
          <w:b/>
          <w:bCs/>
          <w:color w:val="000000" w:themeColor="text1"/>
          <w:sz w:val="20"/>
          <w:szCs w:val="20"/>
        </w:rPr>
        <w:t xml:space="preserve">the Universal Basic Income ( UBI) governance framework. </w:t>
      </w:r>
      <w:r w:rsidR="009D2E62" w:rsidRPr="000641AC">
        <w:rPr>
          <w:rFonts w:eastAsiaTheme="majorEastAsia"/>
          <w:b/>
          <w:bCs/>
          <w:color w:val="000000" w:themeColor="text1"/>
          <w:sz w:val="20"/>
          <w:szCs w:val="20"/>
          <w:highlight w:val="white"/>
        </w:rPr>
        <w:t xml:space="preserve">Provides unconditional, universal free basic healthcare to all New York City residents. Access to healthcare is a basic survival need for everyone; currently, 5% of New York State's population lacks health insurance. Higher-income individuals can purchase </w:t>
      </w:r>
      <w:r w:rsidR="00C27454" w:rsidRPr="000641AC">
        <w:rPr>
          <w:rFonts w:eastAsiaTheme="majorEastAsia"/>
          <w:b/>
          <w:bCs/>
          <w:color w:val="000000" w:themeColor="text1"/>
          <w:sz w:val="20"/>
          <w:szCs w:val="20"/>
          <w:highlight w:val="white"/>
        </w:rPr>
        <w:t xml:space="preserve">additional health </w:t>
      </w:r>
      <w:r w:rsidR="00C27454" w:rsidRPr="000641AC">
        <w:rPr>
          <w:rFonts w:eastAsiaTheme="majorEastAsia"/>
          <w:b/>
          <w:bCs/>
          <w:color w:val="000000" w:themeColor="text1"/>
          <w:sz w:val="20"/>
          <w:szCs w:val="20"/>
          <w:highlight w:val="white"/>
        </w:rPr>
        <w:t>insurance beyond basic coverage .</w:t>
      </w:r>
    </w:p>
    <w:p w14:paraId="0EC8701F" w14:textId="2DFDBD03" w:rsidR="00F5080D" w:rsidRPr="000641AC" w:rsidRDefault="00F5080D" w:rsidP="00004C9C">
      <w:pPr>
        <w:pStyle w:val="Heading1"/>
        <w:adjustRightInd w:val="0"/>
        <w:snapToGrid w:val="0"/>
        <w:spacing w:before="0" w:beforeAutospacing="0" w:after="0" w:afterAutospacing="0"/>
        <w:rPr>
          <w:rFonts w:eastAsiaTheme="majorEastAsia"/>
          <w:sz w:val="20"/>
          <w:szCs w:val="20"/>
        </w:rPr>
      </w:pPr>
    </w:p>
    <w:p w14:paraId="3A821AE0"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The Inevitability of the Medical Security System</w:t>
      </w:r>
    </w:p>
    <w:p w14:paraId="2C4DC40A"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unconditional, universal, free basic health insurance </w:t>
      </w:r>
      <w:r w:rsidRPr="000641AC">
        <w:rPr>
          <w:rFonts w:eastAsiaTheme="majorEastAsia"/>
          <w:sz w:val="20"/>
          <w:szCs w:val="20"/>
        </w:rPr>
        <w:t>to all New York City residents is not an expansion of welfare, but an institutional upgrade of modern governance.</w:t>
      </w:r>
    </w:p>
    <w:p w14:paraId="3E66841B" w14:textId="168839E1"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is a basic necessity for survival, on par with food, housing, and income security. Illness is a lifelong condition, and no one—regardless of income level, employment status, or social standing—can choose to "withdraw from medical needs." Therefore, healthcare is not a discretionary consumer good, but an irreplaceable guarantee of survival.</w:t>
      </w:r>
    </w:p>
    <w:p w14:paraId="7DE6DCCB" w14:textId="052EEFD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basic medical insurance still comes with eligibility restrictions, administrative conditions, or coverage gaps, then UBI alone is insufficient to guarantee people's basic survival needs, dignity, and social stability. Income security addresses "ability to pay," while medical insurance addresses "survival risk." The two must be combined to form a complete institutional safety net.</w:t>
      </w:r>
    </w:p>
    <w:p w14:paraId="1CB1418C" w14:textId="74B43F9B" w:rsidR="00F5080D" w:rsidRPr="000641AC" w:rsidRDefault="00F5080D" w:rsidP="00004C9C">
      <w:pPr>
        <w:adjustRightInd w:val="0"/>
        <w:snapToGrid w:val="0"/>
        <w:rPr>
          <w:rFonts w:eastAsiaTheme="majorEastAsia"/>
          <w:sz w:val="20"/>
          <w:szCs w:val="20"/>
        </w:rPr>
      </w:pPr>
    </w:p>
    <w:p w14:paraId="572C5D9E"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New York State already has the institutional foundation.</w:t>
      </w:r>
    </w:p>
    <w:p w14:paraId="5C10545B"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 unique advantage in achieving true universal healthcare .</w:t>
      </w:r>
    </w:p>
    <w:p w14:paraId="79811EB7" w14:textId="69FABB66" w:rsidR="00F5080D" w:rsidRPr="000641AC" w:rsidRDefault="00F5080D" w:rsidP="00004C9C">
      <w:pPr>
        <w:pStyle w:val="NormalWeb"/>
        <w:numPr>
          <w:ilvl w:val="0"/>
          <w:numId w:val="5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w:t>
      </w:r>
      <w:r w:rsidRPr="000641AC">
        <w:rPr>
          <w:rStyle w:val="Strong"/>
          <w:rFonts w:eastAsiaTheme="majorEastAsia"/>
          <w:sz w:val="20"/>
          <w:szCs w:val="20"/>
        </w:rPr>
        <w:t>95% of New York residents already have health insurance.</w:t>
      </w:r>
    </w:p>
    <w:p w14:paraId="698455C1" w14:textId="77777777" w:rsidR="00F5080D" w:rsidRPr="000641AC" w:rsidRDefault="00F5080D" w:rsidP="00004C9C">
      <w:pPr>
        <w:pStyle w:val="NormalWeb"/>
        <w:numPr>
          <w:ilvl w:val="0"/>
          <w:numId w:val="5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Only about </w:t>
      </w:r>
      <w:r w:rsidRPr="000641AC">
        <w:rPr>
          <w:rStyle w:val="Strong"/>
          <w:rFonts w:eastAsiaTheme="majorEastAsia"/>
          <w:sz w:val="20"/>
          <w:szCs w:val="20"/>
        </w:rPr>
        <w:t>5% of the population remains uninsured.</w:t>
      </w:r>
    </w:p>
    <w:p w14:paraId="14DAAFF2"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gap does not stem from insufficient medical resources or a lack of financial capacity, but mainly from:</w:t>
      </w:r>
    </w:p>
    <w:p w14:paraId="249CA0CC"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Complex administrative procedures</w:t>
      </w:r>
    </w:p>
    <w:p w14:paraId="27D16955"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Qualification review threshold</w:t>
      </w:r>
    </w:p>
    <w:p w14:paraId="27C2B6B3"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Information asymmetry</w:t>
      </w:r>
    </w:p>
    <w:p w14:paraId="73E7BC2D"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Fragmented management of systems</w:t>
      </w:r>
    </w:p>
    <w:p w14:paraId="1C2B11AC"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other words, New York State has already achieved "near-universal coverage," and all that remains is to complete the institutional integration and achieve </w:t>
      </w:r>
      <w:r w:rsidRPr="000641AC">
        <w:rPr>
          <w:rStyle w:val="Strong"/>
          <w:rFonts w:eastAsiaTheme="majorEastAsia"/>
          <w:sz w:val="20"/>
          <w:szCs w:val="20"/>
        </w:rPr>
        <w:t xml:space="preserve">unconditional, automated, and universal inclusion </w:t>
      </w:r>
      <w:r w:rsidRPr="000641AC">
        <w:rPr>
          <w:rFonts w:eastAsiaTheme="majorEastAsia"/>
          <w:sz w:val="20"/>
          <w:szCs w:val="20"/>
        </w:rPr>
        <w:t>.</w:t>
      </w:r>
    </w:p>
    <w:p w14:paraId="3B51A8C2"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not an expansion from scratch, but a systemic repair from 95% to 100%.</w:t>
      </w:r>
    </w:p>
    <w:p w14:paraId="46C3F9EF" w14:textId="0A256A4B" w:rsidR="00F5080D" w:rsidRPr="000641AC" w:rsidRDefault="00F5080D" w:rsidP="00004C9C">
      <w:pPr>
        <w:adjustRightInd w:val="0"/>
        <w:snapToGrid w:val="0"/>
        <w:rPr>
          <w:rFonts w:eastAsiaTheme="majorEastAsia"/>
          <w:sz w:val="20"/>
          <w:szCs w:val="20"/>
        </w:rPr>
      </w:pPr>
    </w:p>
    <w:p w14:paraId="67582F65"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The Real Social Cost of the Medical Insurance Gap</w:t>
      </w:r>
    </w:p>
    <w:p w14:paraId="3D1F3346"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existence of an uninsured population incurs costs far exceeding the surface figures.</w:t>
      </w:r>
    </w:p>
    <w:p w14:paraId="70FEC863"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Healthcare </w:t>
      </w:r>
      <w:r w:rsidRPr="000641AC">
        <w:rPr>
          <w:rFonts w:ascii="Tahoma" w:hAnsi="Tahoma" w:cs="Tahoma"/>
          <w:sz w:val="20"/>
          <w:szCs w:val="20"/>
        </w:rPr>
        <w:t xml:space="preserve">System </w:t>
      </w:r>
      <w:r w:rsidRPr="000641AC">
        <w:rPr>
          <w:rFonts w:ascii="Times New Roman" w:hAnsi="Times New Roman" w:cs="Times New Roman"/>
          <w:sz w:val="20"/>
          <w:szCs w:val="20"/>
        </w:rPr>
        <w:t>Level</w:t>
      </w:r>
    </w:p>
    <w:p w14:paraId="795A7480"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Delayed treatment</w:t>
      </w:r>
    </w:p>
    <w:p w14:paraId="1E343A21"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Reliance on emergency room</w:t>
      </w:r>
    </w:p>
    <w:p w14:paraId="54A6BF8E"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prevent the disease from worsening.</w:t>
      </w:r>
    </w:p>
    <w:p w14:paraId="1C0F93F0"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Increase in uncompensated medical expenses</w:t>
      </w:r>
    </w:p>
    <w:p w14:paraId="1CAB2080"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costs are ultimately borne by:</w:t>
      </w:r>
    </w:p>
    <w:p w14:paraId="6C0A9ED2"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Hospital System</w:t>
      </w:r>
    </w:p>
    <w:p w14:paraId="6E7BD3B3"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taxpayer</w:t>
      </w:r>
    </w:p>
    <w:p w14:paraId="1F756C25"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Insured population</w:t>
      </w:r>
    </w:p>
    <w:p w14:paraId="76C2937E"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Share the responsibility.</w:t>
      </w:r>
    </w:p>
    <w:p w14:paraId="21A130A0"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Public Health </w:t>
      </w:r>
      <w:r w:rsidRPr="000641AC">
        <w:rPr>
          <w:rFonts w:ascii="Tahoma" w:hAnsi="Tahoma" w:cs="Tahoma"/>
          <w:sz w:val="20"/>
          <w:szCs w:val="20"/>
        </w:rPr>
        <w:t>Aspect</w:t>
      </w:r>
    </w:p>
    <w:p w14:paraId="3FD33AAC"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gap in health insurance coverage is narrowing:</w:t>
      </w:r>
    </w:p>
    <w:p w14:paraId="257EBC71"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Disease prevention system</w:t>
      </w:r>
    </w:p>
    <w:p w14:paraId="0A0FFA5E"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Early intervention capability</w:t>
      </w:r>
    </w:p>
    <w:p w14:paraId="2204AE49"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Overall system resilience</w:t>
      </w:r>
    </w:p>
    <w:p w14:paraId="289EDA99"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3️⃣Fiscal </w:t>
      </w:r>
      <w:r w:rsidRPr="000641AC">
        <w:rPr>
          <w:rFonts w:ascii="Tahoma" w:hAnsi="Tahoma" w:cs="Tahoma"/>
          <w:sz w:val="20"/>
          <w:szCs w:val="20"/>
        </w:rPr>
        <w:t xml:space="preserve">and </w:t>
      </w:r>
      <w:r w:rsidRPr="000641AC">
        <w:rPr>
          <w:rFonts w:ascii="Times New Roman" w:hAnsi="Times New Roman" w:cs="Times New Roman"/>
          <w:sz w:val="20"/>
          <w:szCs w:val="20"/>
        </w:rPr>
        <w:t>economic aspects</w:t>
      </w:r>
    </w:p>
    <w:p w14:paraId="7134DC4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gap in coverage caused:</w:t>
      </w:r>
    </w:p>
    <w:p w14:paraId="13F34838"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duplication costs</w:t>
      </w:r>
    </w:p>
    <w:p w14:paraId="77263746"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externalization</w:t>
      </w:r>
    </w:p>
    <w:p w14:paraId="10237BB5"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Hidden fiscal burden</w:t>
      </w:r>
    </w:p>
    <w:p w14:paraId="3C4D8B39"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productivity loss</w:t>
      </w:r>
    </w:p>
    <w:p w14:paraId="05E2D397" w14:textId="5E95E0E4"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incomplete medical insurance coverage is itself a form of "systemic inefficiency and lack of security".</w:t>
      </w:r>
    </w:p>
    <w:p w14:paraId="69DBFF13" w14:textId="52F41929" w:rsidR="00F5080D" w:rsidRPr="000641AC" w:rsidRDefault="00F5080D" w:rsidP="00004C9C">
      <w:pPr>
        <w:adjustRightInd w:val="0"/>
        <w:snapToGrid w:val="0"/>
        <w:rPr>
          <w:rFonts w:eastAsiaTheme="majorEastAsia"/>
          <w:sz w:val="20"/>
          <w:szCs w:val="20"/>
        </w:rPr>
      </w:pPr>
    </w:p>
    <w:p w14:paraId="37D57716"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Institutional Coordination Mechanism of UBI + Universal Health Insurance</w:t>
      </w:r>
    </w:p>
    <w:p w14:paraId="13465226" w14:textId="145FF77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 (UBI) and universal free basic medical insurance form a structural synergy.</w:t>
      </w:r>
    </w:p>
    <w:p w14:paraId="2A03C63A" w14:textId="3FC3A70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Combining the two, we can achieve:</w:t>
      </w:r>
    </w:p>
    <w:p w14:paraId="6DD87409"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economic disaster caused by disease</w:t>
      </w:r>
    </w:p>
    <w:p w14:paraId="23E87CB9"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delays in treatment due to poverty</w:t>
      </w:r>
    </w:p>
    <w:p w14:paraId="29059E00"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homelessness risk</w:t>
      </w:r>
    </w:p>
    <w:p w14:paraId="578B22D7"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social exclusion</w:t>
      </w:r>
    </w:p>
    <w:p w14:paraId="0FC47ED4"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crime incentives</w:t>
      </w:r>
    </w:p>
    <w:p w14:paraId="00425400"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long-term productivity</w:t>
      </w:r>
    </w:p>
    <w:p w14:paraId="0B9D345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dual protection structure of "economic security + biosecurity".</w:t>
      </w:r>
    </w:p>
    <w:p w14:paraId="28ED5A6D"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spending has shifted from crisis-driven to stable, preventative public investment.</w:t>
      </w:r>
    </w:p>
    <w:p w14:paraId="34B2DCA2" w14:textId="40A5CB67" w:rsidR="00F5080D" w:rsidRPr="000641AC" w:rsidRDefault="00F5080D" w:rsidP="00004C9C">
      <w:pPr>
        <w:adjustRightInd w:val="0"/>
        <w:snapToGrid w:val="0"/>
        <w:rPr>
          <w:rFonts w:eastAsiaTheme="majorEastAsia"/>
          <w:sz w:val="20"/>
          <w:szCs w:val="20"/>
        </w:rPr>
      </w:pPr>
    </w:p>
    <w:p w14:paraId="4CC703A9"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The Reality and Structural Issues of New York's Healthcare Finance</w:t>
      </w:r>
    </w:p>
    <w:p w14:paraId="09E4538F"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Scale of public </w:t>
      </w:r>
      <w:r w:rsidRPr="000641AC">
        <w:rPr>
          <w:rFonts w:ascii="Tahoma" w:hAnsi="Tahoma" w:cs="Tahoma"/>
          <w:sz w:val="20"/>
          <w:szCs w:val="20"/>
        </w:rPr>
        <w:t xml:space="preserve">healthcare </w:t>
      </w:r>
      <w:r w:rsidRPr="000641AC">
        <w:rPr>
          <w:rFonts w:ascii="Times New Roman" w:hAnsi="Times New Roman" w:cs="Times New Roman"/>
          <w:sz w:val="20"/>
          <w:szCs w:val="20"/>
        </w:rPr>
        <w:t>expenditure</w:t>
      </w:r>
    </w:p>
    <w:p w14:paraId="176658FD"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Medicaid (state + federal) spending was approximately </w:t>
      </w:r>
      <w:r w:rsidRPr="000641AC">
        <w:rPr>
          <w:rStyle w:val="Strong"/>
          <w:rFonts w:eastAsiaTheme="majorEastAsia"/>
          <w:sz w:val="20"/>
          <w:szCs w:val="20"/>
        </w:rPr>
        <w:t>$94.6 billion.</w:t>
      </w:r>
    </w:p>
    <w:p w14:paraId="4C7092B0"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w:t>
      </w:r>
      <w:r w:rsidRPr="000641AC">
        <w:rPr>
          <w:rStyle w:val="Strong"/>
          <w:rFonts w:eastAsiaTheme="majorEastAsia"/>
          <w:sz w:val="20"/>
          <w:szCs w:val="20"/>
        </w:rPr>
        <w:t xml:space="preserve">35% </w:t>
      </w:r>
      <w:r w:rsidRPr="000641AC">
        <w:rPr>
          <w:rFonts w:eastAsiaTheme="majorEastAsia"/>
          <w:sz w:val="20"/>
          <w:szCs w:val="20"/>
        </w:rPr>
        <w:t>of the state government budget.</w:t>
      </w:r>
    </w:p>
    <w:p w14:paraId="15B84D4C"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Of the state's $250 billion budget, more than $100 billion is allocated to healthcare-related spending.</w:t>
      </w:r>
    </w:p>
    <w:p w14:paraId="5A7A0A8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Private </w:t>
      </w:r>
      <w:r w:rsidRPr="000641AC">
        <w:rPr>
          <w:rFonts w:ascii="Tahoma" w:hAnsi="Tahoma" w:cs="Tahoma"/>
          <w:sz w:val="20"/>
          <w:szCs w:val="20"/>
        </w:rPr>
        <w:t xml:space="preserve">insurance </w:t>
      </w:r>
      <w:r w:rsidRPr="000641AC">
        <w:rPr>
          <w:rFonts w:ascii="Times New Roman" w:hAnsi="Times New Roman" w:cs="Times New Roman"/>
          <w:sz w:val="20"/>
          <w:szCs w:val="20"/>
        </w:rPr>
        <w:t>costs</w:t>
      </w:r>
    </w:p>
    <w:p w14:paraId="16F3373D"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cost of a bronze-level plan in the personal market is approximately $820.</w:t>
      </w:r>
    </w:p>
    <w:p w14:paraId="0B9AD03E"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cost of an employer-sponsored family plan is close to $27,000 per year.</w:t>
      </w:r>
    </w:p>
    <w:p w14:paraId="4D338D06"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premiums are higher than the national average</w:t>
      </w:r>
    </w:p>
    <w:p w14:paraId="4DB6095A"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a population of approximately 19 million and a 95% insurance coverage rate, the total amount of private insurance could reach tens of billions of dollars annually.</w:t>
      </w:r>
    </w:p>
    <w:p w14:paraId="5B91AA4B"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Total </w:t>
      </w:r>
      <w:r w:rsidRPr="000641AC">
        <w:rPr>
          <w:rFonts w:ascii="Times New Roman" w:hAnsi="Times New Roman" w:cs="Times New Roman"/>
          <w:sz w:val="20"/>
          <w:szCs w:val="20"/>
        </w:rPr>
        <w:t>system expenditure</w:t>
      </w:r>
    </w:p>
    <w:p w14:paraId="7E3EEEF6"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total healthcare expenditure (insurance + medical services):</w:t>
      </w:r>
    </w:p>
    <w:p w14:paraId="4F624CE6" w14:textId="77777777" w:rsidR="00F5080D" w:rsidRPr="000641AC" w:rsidRDefault="00F5080D" w:rsidP="00004C9C">
      <w:pPr>
        <w:pStyle w:val="NormalWeb"/>
        <w:numPr>
          <w:ilvl w:val="0"/>
          <w:numId w:val="5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It already exceeded </w:t>
      </w:r>
      <w:r w:rsidRPr="000641AC">
        <w:rPr>
          <w:rStyle w:val="Strong"/>
          <w:rFonts w:eastAsiaTheme="majorEastAsia"/>
          <w:sz w:val="20"/>
          <w:szCs w:val="20"/>
        </w:rPr>
        <w:t>$300 billion per year before the pandemic.</w:t>
      </w:r>
    </w:p>
    <w:p w14:paraId="092D0560" w14:textId="77777777" w:rsidR="00F5080D" w:rsidRPr="000641AC" w:rsidRDefault="00F5080D" w:rsidP="00004C9C">
      <w:pPr>
        <w:pStyle w:val="NormalWeb"/>
        <w:numPr>
          <w:ilvl w:val="0"/>
          <w:numId w:val="5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And continue to grow</w:t>
      </w:r>
    </w:p>
    <w:p w14:paraId="1F33E3FB"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healthcare system is not "underfunded," but rather:</w:t>
      </w:r>
    </w:p>
    <w:p w14:paraId="24BDDF30"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Multi-tiered payment system</w:t>
      </w:r>
    </w:p>
    <w:p w14:paraId="23280776"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administrative costs</w:t>
      </w:r>
    </w:p>
    <w:p w14:paraId="51B2F73C"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Fragmented structure of insurance</w:t>
      </w:r>
    </w:p>
    <w:p w14:paraId="59C38991"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Duplicate review mechanism</w:t>
      </w:r>
    </w:p>
    <w:p w14:paraId="3D817889"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leads to huge institutional friction costs.</w:t>
      </w:r>
    </w:p>
    <w:p w14:paraId="2AF9F916" w14:textId="3378FE38" w:rsidR="00F5080D" w:rsidRPr="000641AC" w:rsidRDefault="00F5080D" w:rsidP="00004C9C">
      <w:pPr>
        <w:adjustRightInd w:val="0"/>
        <w:snapToGrid w:val="0"/>
        <w:rPr>
          <w:rFonts w:eastAsiaTheme="majorEastAsia"/>
          <w:sz w:val="20"/>
          <w:szCs w:val="20"/>
        </w:rPr>
      </w:pPr>
    </w:p>
    <w:p w14:paraId="52D58840"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Fiscal Logic of Unconditional Universal Basic Medical Insurance</w:t>
      </w:r>
    </w:p>
    <w:p w14:paraId="64D8CF1F"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 an unconditional, free basic health insurance program for all New York City residents, its core fiscal logic is not "new expenditures," but rather:</w:t>
      </w:r>
    </w:p>
    <w:p w14:paraId="6C8ECA3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✅Integrate </w:t>
      </w:r>
      <w:r w:rsidRPr="000641AC">
        <w:rPr>
          <w:rFonts w:ascii="Times New Roman" w:hAnsi="Times New Roman" w:cs="Times New Roman"/>
          <w:sz w:val="20"/>
          <w:szCs w:val="20"/>
        </w:rPr>
        <w:t>existing expenditures</w:t>
      </w:r>
    </w:p>
    <w:p w14:paraId="3CF0F77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administrative costs</w:t>
      </w:r>
    </w:p>
    <w:p w14:paraId="0352C616"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insurance fragmentation</w:t>
      </w:r>
    </w:p>
    <w:p w14:paraId="1985E767"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Eliminate eligibility review costs</w:t>
      </w:r>
    </w:p>
    <w:p w14:paraId="410B10BE"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uncompensated medical expenses</w:t>
      </w:r>
    </w:p>
    <w:p w14:paraId="608E2DF3"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long-term expenditures through prevention</w:t>
      </w:r>
    </w:p>
    <w:p w14:paraId="1271F9B9" w14:textId="77777777" w:rsidR="00793314"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costs account for approximately 15%–25% of total expenditures in the U.S. healthcare system.</w:t>
      </w:r>
    </w:p>
    <w:p w14:paraId="4985B6D1" w14:textId="55575558"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unified basic medical insurance framework can significantly reduce this proportion.</w:t>
      </w:r>
    </w:p>
    <w:p w14:paraId="29C34D37"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the system shifts from "multiple insurances, multiple reviews, and multiple intermediaries" to "a single basic protection platform":</w:t>
      </w:r>
    </w:p>
    <w:p w14:paraId="4475EFED"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Management costs decreased</w:t>
      </w:r>
    </w:p>
    <w:p w14:paraId="7B8232BB"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pool expansion</w:t>
      </w:r>
    </w:p>
    <w:p w14:paraId="4CE135C1"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bargaining power</w:t>
      </w:r>
    </w:p>
    <w:p w14:paraId="76D816D6"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cost growth curve is slowing down.</w:t>
      </w:r>
    </w:p>
    <w:p w14:paraId="5AF0F4E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a </w:t>
      </w:r>
      <w:r w:rsidRPr="000641AC">
        <w:rPr>
          <w:rStyle w:val="Strong"/>
          <w:rFonts w:eastAsiaTheme="majorEastAsia"/>
          <w:sz w:val="20"/>
          <w:szCs w:val="20"/>
        </w:rPr>
        <w:t xml:space="preserve">structural optimization, not a simple expansion </w:t>
      </w:r>
      <w:r w:rsidRPr="000641AC">
        <w:rPr>
          <w:rFonts w:eastAsiaTheme="majorEastAsia"/>
          <w:sz w:val="20"/>
          <w:szCs w:val="20"/>
        </w:rPr>
        <w:t>.</w:t>
      </w:r>
    </w:p>
    <w:p w14:paraId="68EFD76C" w14:textId="3985DF23" w:rsidR="00F5080D" w:rsidRPr="000641AC" w:rsidRDefault="00F5080D" w:rsidP="00004C9C">
      <w:pPr>
        <w:adjustRightInd w:val="0"/>
        <w:snapToGrid w:val="0"/>
        <w:rPr>
          <w:rFonts w:eastAsiaTheme="majorEastAsia"/>
          <w:sz w:val="20"/>
          <w:szCs w:val="20"/>
        </w:rPr>
      </w:pPr>
    </w:p>
    <w:p w14:paraId="54282918"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Institutional Significance: From Nearly All People to Truly All People</w:t>
      </w:r>
    </w:p>
    <w:p w14:paraId="23BD55E9"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Completing the final 5% of coverage has three significant implications:</w:t>
      </w:r>
    </w:p>
    <w:p w14:paraId="6405A6B6" w14:textId="77777777" w:rsidR="00793314"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Moral legitimacy</w:t>
      </w:r>
    </w:p>
    <w:p w14:paraId="31959D78" w14:textId="7CDDCCC5" w:rsidR="00F5080D" w:rsidRPr="000641AC" w:rsidRDefault="00F5080D" w:rsidP="00793314">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lastRenderedPageBreak/>
        <w:t>No modern society should allow preventable diseases to become catastrophic due to affordability issues.</w:t>
      </w:r>
    </w:p>
    <w:p w14:paraId="09FD63BA" w14:textId="77777777" w:rsidR="00793314"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Economic rationality</w:t>
      </w:r>
    </w:p>
    <w:p w14:paraId="53C6C58E" w14:textId="133DE2DA" w:rsidR="00F5080D" w:rsidRPr="000641AC" w:rsidRDefault="00F5080D" w:rsidP="00793314">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Universal coverage is more efficient than a fragmented system.</w:t>
      </w:r>
    </w:p>
    <w:p w14:paraId="082768DB" w14:textId="77777777" w:rsidR="003E6C70"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Social stability</w:t>
      </w:r>
    </w:p>
    <w:p w14:paraId="0B95C4F0" w14:textId="5708D02E" w:rsidR="00F5080D" w:rsidRPr="000641AC" w:rsidRDefault="00F5080D" w:rsidP="003E6C70">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Health and safety are the foundation of social order.</w:t>
      </w:r>
    </w:p>
    <w:p w14:paraId="0BB0D154" w14:textId="624BF25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Universal free basic medical insurance is not a supplementary program, but rather the institutional pillar of the UBI governance model. </w:t>
      </w:r>
      <w:r w:rsidR="00C27454" w:rsidRPr="000641AC">
        <w:rPr>
          <w:rFonts w:eastAsiaTheme="majorEastAsia"/>
          <w:color w:val="000000" w:themeColor="text1"/>
          <w:sz w:val="20"/>
          <w:szCs w:val="20"/>
          <w:highlight w:val="white"/>
        </w:rPr>
        <w:t>High-income earners can voluntarily purchase additional medical insurance beyond basic medical insurance .</w:t>
      </w:r>
    </w:p>
    <w:p w14:paraId="195B4874" w14:textId="6AEE3B80" w:rsidR="00F5080D" w:rsidRPr="000641AC" w:rsidRDefault="00F5080D" w:rsidP="00004C9C">
      <w:pPr>
        <w:adjustRightInd w:val="0"/>
        <w:snapToGrid w:val="0"/>
        <w:rPr>
          <w:rFonts w:eastAsiaTheme="majorEastAsia"/>
          <w:sz w:val="20"/>
          <w:szCs w:val="20"/>
        </w:rPr>
      </w:pPr>
    </w:p>
    <w:p w14:paraId="5DF741D0" w14:textId="77777777" w:rsidR="00F5080D" w:rsidRPr="000641AC" w:rsidRDefault="00F5080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in conclusion</w:t>
      </w:r>
    </w:p>
    <w:p w14:paraId="71A4A0D3"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w:t>
      </w:r>
    </w:p>
    <w:p w14:paraId="53BABDCE"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Income security eliminates poverty</w:t>
      </w:r>
    </w:p>
    <w:p w14:paraId="3E106B1E"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 eliminates health risks</w:t>
      </w:r>
    </w:p>
    <w:p w14:paraId="16EA2B3A"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Together, they constitute the structural foundation of social stability.</w:t>
      </w:r>
    </w:p>
    <w:p w14:paraId="308914EE"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already has:</w:t>
      </w:r>
    </w:p>
    <w:p w14:paraId="15F4C588"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foundation for near-universal coverage</w:t>
      </w:r>
    </w:p>
    <w:p w14:paraId="6A4AA86D"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Huge medical finances</w:t>
      </w:r>
    </w:p>
    <w:p w14:paraId="4D2C5C60"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medical infrastructure</w:t>
      </w:r>
    </w:p>
    <w:p w14:paraId="39E0B59A"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Sufficient institutional capacity</w:t>
      </w:r>
    </w:p>
    <w:p w14:paraId="7CA3AFE8"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Completing the transformation from 95% to 100% is what New York State has achieved:</w:t>
      </w:r>
    </w:p>
    <w:p w14:paraId="2EA044C1" w14:textId="506D8234"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 triggers disease</w:t>
      </w:r>
    </w:p>
    <w:p w14:paraId="557A6220"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governance costs</w:t>
      </w:r>
    </w:p>
    <w:p w14:paraId="53134070"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institutional efficiency</w:t>
      </w:r>
    </w:p>
    <w:p w14:paraId="249BE839"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long-term social stability</w:t>
      </w:r>
    </w:p>
    <w:p w14:paraId="0D178390" w14:textId="1428E38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crucial step. It is both a rational choice in terms of the system and an inevitable choice in terms of the historical stage.</w:t>
      </w:r>
    </w:p>
    <w:bookmarkEnd w:id="4"/>
    <w:p w14:paraId="22749CFC" w14:textId="77777777" w:rsidR="00802070" w:rsidRPr="000641AC" w:rsidRDefault="00802070"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580A36C6" w14:textId="48A2FDBC" w:rsidR="00AF4E39" w:rsidRPr="000641AC" w:rsidRDefault="00AF4E39" w:rsidP="00AF4E39">
      <w:pPr>
        <w:adjustRightInd w:val="0"/>
        <w:snapToGrid w:val="0"/>
        <w:rPr>
          <w:rFonts w:eastAsiaTheme="majorEastAsia"/>
          <w:b/>
          <w:bCs/>
          <w:color w:val="000000" w:themeColor="text1"/>
          <w:sz w:val="20"/>
          <w:szCs w:val="20"/>
        </w:rPr>
      </w:pPr>
      <w:r w:rsidRPr="000641AC">
        <w:rPr>
          <w:rFonts w:eastAsiaTheme="majorEastAsia"/>
          <w:b/>
          <w:color w:val="222222"/>
          <w:sz w:val="20"/>
          <w:szCs w:val="20"/>
        </w:rPr>
        <w:t xml:space="preserve">Campaign platform </w:t>
      </w:r>
      <w:r w:rsidRPr="000641AC">
        <w:rPr>
          <w:rFonts w:eastAsiaTheme="majorEastAsia"/>
          <w:b/>
          <w:bCs/>
          <w:color w:val="000000" w:themeColor="text1"/>
          <w:sz w:val="20"/>
          <w:szCs w:val="20"/>
          <w:highlight w:val="white"/>
        </w:rPr>
        <w:t xml:space="preserve">goal </w:t>
      </w:r>
      <w:r w:rsidRPr="000641AC">
        <w:rPr>
          <w:rFonts w:eastAsiaTheme="majorEastAsia"/>
          <w:b/>
          <w:bCs/>
          <w:color w:val="000000" w:themeColor="text1"/>
          <w:sz w:val="20"/>
          <w:szCs w:val="20"/>
        </w:rPr>
        <w:t xml:space="preserve">3: </w:t>
      </w:r>
      <w:r w:rsidR="00810E9A" w:rsidRPr="000641AC">
        <w:rPr>
          <w:rFonts w:eastAsiaTheme="majorEastAsia"/>
          <w:b/>
          <w:bCs/>
          <w:color w:val="000000" w:themeColor="text1"/>
          <w:sz w:val="20"/>
          <w:szCs w:val="20"/>
          <w:highlight w:val="white"/>
        </w:rPr>
        <w:t>Zero poverty</w:t>
      </w:r>
    </w:p>
    <w:p w14:paraId="1AE43322" w14:textId="77777777" w:rsidR="00AF4E39" w:rsidRPr="000641AC" w:rsidRDefault="00AF4E39" w:rsidP="00AF4E39">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Zero Poverty: Once Universal Basic Income (UBI) is implemented, New York State will eliminate poverty, and everyone in New York State will be able to afford a basic standard of living, thus eliminating the need to artificially create an affordable living environment.</w:t>
      </w:r>
    </w:p>
    <w:p w14:paraId="3F8A53BA" w14:textId="77777777" w:rsidR="00AF4E39" w:rsidRPr="000641AC" w:rsidRDefault="00AF4E39" w:rsidP="00AF4E39">
      <w:pPr>
        <w:adjustRightInd w:val="0"/>
        <w:snapToGrid w:val="0"/>
        <w:rPr>
          <w:rFonts w:eastAsiaTheme="majorEastAsia"/>
          <w:b/>
          <w:bCs/>
          <w:color w:val="000000" w:themeColor="text1"/>
          <w:sz w:val="20"/>
          <w:szCs w:val="20"/>
        </w:rPr>
      </w:pPr>
    </w:p>
    <w:p w14:paraId="38BADF2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 Why UBI Can Theoretically Eliminate Income-Based Poverty</w:t>
      </w:r>
    </w:p>
    <w:p w14:paraId="740F1003"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Institutional Definition of Poverty</w:t>
      </w:r>
    </w:p>
    <w:p w14:paraId="00E63C2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the United States, the official poverty line is set by </w:t>
      </w:r>
      <w:r w:rsidRPr="000641AC">
        <w:rPr>
          <w:rStyle w:val="whitespace-normal"/>
          <w:rFonts w:eastAsiaTheme="majorEastAsia"/>
          <w:sz w:val="20"/>
          <w:szCs w:val="20"/>
        </w:rPr>
        <w:t xml:space="preserve">the United States Census Bureau </w:t>
      </w:r>
      <w:r w:rsidRPr="000641AC">
        <w:rPr>
          <w:rFonts w:eastAsiaTheme="majorEastAsia"/>
          <w:sz w:val="20"/>
          <w:szCs w:val="20"/>
        </w:rPr>
        <w:t>based on family size.</w:t>
      </w:r>
    </w:p>
    <w:p w14:paraId="1B9F5235"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federal poverty line in 2023 was approximately:</w:t>
      </w:r>
    </w:p>
    <w:p w14:paraId="4A217626" w14:textId="77777777" w:rsidR="00AF4E39" w:rsidRPr="000641AC" w:rsidRDefault="00AF4E39" w:rsidP="00AF4E39">
      <w:pPr>
        <w:pStyle w:val="NormalWeb"/>
        <w:numPr>
          <w:ilvl w:val="0"/>
          <w:numId w:val="5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Single-person household: Approximately $14,580/year</w:t>
      </w:r>
    </w:p>
    <w:p w14:paraId="00BE6C4F" w14:textId="77777777" w:rsidR="00AF4E39" w:rsidRPr="000641AC" w:rsidRDefault="00AF4E39" w:rsidP="00AF4E39">
      <w:pPr>
        <w:pStyle w:val="NormalWeb"/>
        <w:numPr>
          <w:ilvl w:val="0"/>
          <w:numId w:val="5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family of four: approximately $30,000 per year</w:t>
      </w:r>
    </w:p>
    <w:p w14:paraId="244DBC10"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Approximately 14% of New York State’s population lives below the official poverty line (about 2.6-2.7 million people).</w:t>
      </w:r>
    </w:p>
    <w:p w14:paraId="55346F7B" w14:textId="77777777" w:rsidR="00AF4E39" w:rsidRPr="000641AC" w:rsidRDefault="00AF4E39" w:rsidP="00AF4E39">
      <w:pPr>
        <w:adjustRightInd w:val="0"/>
        <w:snapToGrid w:val="0"/>
        <w:rPr>
          <w:rFonts w:eastAsiaTheme="majorEastAsia"/>
          <w:sz w:val="20"/>
          <w:szCs w:val="20"/>
        </w:rPr>
      </w:pPr>
    </w:p>
    <w:p w14:paraId="57A59377"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Mathematical Correspondence between UBI and the Poverty Line</w:t>
      </w:r>
    </w:p>
    <w:p w14:paraId="0617333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implemented:</w:t>
      </w:r>
    </w:p>
    <w:p w14:paraId="4314AFE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$33 per person per day ------ that's approximately $990 per person per month ------ that's approximately $11,880 per person per year</w:t>
      </w:r>
    </w:p>
    <w:p w14:paraId="0BAD127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09AA98D5"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issued per person, not prorated based on family size.</w:t>
      </w:r>
    </w:p>
    <w:p w14:paraId="70B5D3EE"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single people: close to the official poverty line</w:t>
      </w:r>
    </w:p>
    <w:p w14:paraId="0A904647"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families with multiple members living together: the per capita cost of living has decreased significantly, exceeding the poverty line.</w:t>
      </w:r>
    </w:p>
    <w:p w14:paraId="5BE4CC29"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w:t>
      </w:r>
    </w:p>
    <w:p w14:paraId="73792DD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If UBI is greater than or equal to the poverty line per capita income threshold, then "income-based poverty" will be eliminated in a statistical sense.</w:t>
      </w:r>
    </w:p>
    <w:p w14:paraId="0AE06EFF"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matter of institutional definition, not an emotional judgment.</w:t>
      </w:r>
    </w:p>
    <w:p w14:paraId="5F0ED0AD" w14:textId="77777777" w:rsidR="00AF4E39" w:rsidRPr="000641AC" w:rsidRDefault="00AF4E39" w:rsidP="00AF4E39">
      <w:pPr>
        <w:adjustRightInd w:val="0"/>
        <w:snapToGrid w:val="0"/>
        <w:rPr>
          <w:rFonts w:eastAsiaTheme="majorEastAsia"/>
          <w:sz w:val="20"/>
          <w:szCs w:val="20"/>
        </w:rPr>
      </w:pPr>
    </w:p>
    <w:p w14:paraId="566864D9"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Three-Tier Logic of Zero Poverty</w:t>
      </w:r>
    </w:p>
    <w:p w14:paraId="7DF1B72A"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layer: Income security layer</w:t>
      </w:r>
    </w:p>
    <w:p w14:paraId="3D0CBA6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guarantees everyone a stable cash flow:</w:t>
      </w:r>
    </w:p>
    <w:p w14:paraId="2C57A383"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food</w:t>
      </w:r>
    </w:p>
    <w:p w14:paraId="3928A4DE"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housing</w:t>
      </w:r>
    </w:p>
    <w:p w14:paraId="6749AF0A"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transportation</w:t>
      </w:r>
    </w:p>
    <w:p w14:paraId="10CCFD09"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insurance cooperation</w:t>
      </w:r>
    </w:p>
    <w:p w14:paraId="2313F30D"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 long as income is not lower than the poverty line, "income-based poverty" is eliminated institutionally.</w:t>
      </w:r>
    </w:p>
    <w:p w14:paraId="4F5FF6B7" w14:textId="77777777" w:rsidR="00AF4E39" w:rsidRPr="000641AC" w:rsidRDefault="00AF4E39" w:rsidP="00AF4E39">
      <w:pPr>
        <w:adjustRightInd w:val="0"/>
        <w:snapToGrid w:val="0"/>
        <w:rPr>
          <w:rFonts w:eastAsiaTheme="majorEastAsia"/>
          <w:sz w:val="20"/>
          <w:szCs w:val="20"/>
        </w:rPr>
      </w:pPr>
    </w:p>
    <w:p w14:paraId="2F889EC7"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Structural stabilization layer</w:t>
      </w:r>
    </w:p>
    <w:p w14:paraId="273FF90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 Universal Free Basic Medical Insurance → Eliminating Two Major Systemic Risks:</w:t>
      </w:r>
    </w:p>
    <w:p w14:paraId="5C417F59" w14:textId="77777777" w:rsidR="00AF4E39" w:rsidRPr="000641AC" w:rsidRDefault="00AF4E39" w:rsidP="00AF4E39">
      <w:pPr>
        <w:adjustRightInd w:val="0"/>
        <w:snapToGrid w:val="0"/>
        <w:rPr>
          <w:rFonts w:eastAsiaTheme="majorEastAsia"/>
          <w:sz w:val="20"/>
          <w:szCs w:val="20"/>
        </w:rPr>
      </w:pPr>
    </w:p>
    <w:p w14:paraId="57BF5232"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Dynamic development layer</w:t>
      </w:r>
    </w:p>
    <w:p w14:paraId="61C1325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income security is secured:</w:t>
      </w:r>
    </w:p>
    <w:p w14:paraId="4BB4F5D7"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start a business</w:t>
      </w:r>
    </w:p>
    <w:p w14:paraId="784828D2"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learn</w:t>
      </w:r>
    </w:p>
    <w:p w14:paraId="0352F9D4"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change jobs</w:t>
      </w:r>
    </w:p>
    <w:p w14:paraId="2146DF1B"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innovate</w:t>
      </w:r>
    </w:p>
    <w:p w14:paraId="36E9E54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Finnish UBI experiment (2017–2018) showed that:</w:t>
      </w:r>
    </w:p>
    <w:p w14:paraId="460DB6CD"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Finland </w:t>
      </w:r>
      <w:proofErr w:type="gramStart"/>
      <w:r w:rsidRPr="000641AC">
        <w:rPr>
          <w:rFonts w:eastAsiaTheme="majorEastAsia"/>
          <w:sz w:val="20"/>
          <w:szCs w:val="20"/>
        </w:rPr>
        <w:t>show</w:t>
      </w:r>
      <w:proofErr w:type="gramEnd"/>
      <w:r w:rsidRPr="000641AC">
        <w:rPr>
          <w:rFonts w:eastAsiaTheme="majorEastAsia"/>
          <w:sz w:val="20"/>
          <w:szCs w:val="20"/>
        </w:rPr>
        <w:t xml:space="preserve"> that:</w:t>
      </w:r>
    </w:p>
    <w:p w14:paraId="172AA06E"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psychological security</w:t>
      </w:r>
    </w:p>
    <w:p w14:paraId="59595A26"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life satisfaction</w:t>
      </w:r>
    </w:p>
    <w:p w14:paraId="53E45ADD"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did not significantly reduce the employment rate</w:t>
      </w:r>
    </w:p>
    <w:p w14:paraId="7A7EC22C"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Alaska's long-term implementation:</w:t>
      </w:r>
    </w:p>
    <w:p w14:paraId="6BEC15C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lastRenderedPageBreak/>
        <w:t>Alaska</w:t>
      </w:r>
      <w:r w:rsidRPr="000641AC">
        <w:rPr>
          <w:rFonts w:eastAsiaTheme="majorEastAsia"/>
          <w:sz w:val="20"/>
          <w:szCs w:val="20"/>
        </w:rPr>
        <w:t xml:space="preserve"> Permanent Fund Dividend</w:t>
      </w:r>
    </w:p>
    <w:p w14:paraId="5B0C86FA"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Continue to distribute cash</w:t>
      </w:r>
    </w:p>
    <w:p w14:paraId="0AA2FF43"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labor force collapse</w:t>
      </w:r>
    </w:p>
    <w:p w14:paraId="2A276A09"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poverty fluctuations</w:t>
      </w:r>
    </w:p>
    <w:p w14:paraId="451B93B1" w14:textId="77777777" w:rsidR="00AF4E39" w:rsidRPr="000641AC" w:rsidRDefault="00AF4E39" w:rsidP="00AF4E39">
      <w:pPr>
        <w:adjustRightInd w:val="0"/>
        <w:snapToGrid w:val="0"/>
        <w:rPr>
          <w:rFonts w:eastAsiaTheme="majorEastAsia"/>
          <w:sz w:val="20"/>
          <w:szCs w:val="20"/>
        </w:rPr>
      </w:pPr>
    </w:p>
    <w:p w14:paraId="4DFDBE86"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Causal Relationship Regarding "Zero Crime, Zero Homelessness, and Zero Debt"</w:t>
      </w:r>
    </w:p>
    <w:p w14:paraId="1A82F0A0"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Theoretical clarification is needed:</w:t>
      </w:r>
    </w:p>
    <w:p w14:paraId="2C55EAB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w:t>
      </w:r>
    </w:p>
    <w:p w14:paraId="771A37FB"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or even eliminate property crimes caused by poverty</w:t>
      </w:r>
    </w:p>
    <w:p w14:paraId="43E29FA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debt default rate</w:t>
      </w:r>
    </w:p>
    <w:p w14:paraId="6813B31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or even eliminate homelessness caused by poverty</w:t>
      </w:r>
    </w:p>
    <w:p w14:paraId="56CA68FF"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2E2AF134"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illness is not only caused by poverty</w:t>
      </w:r>
    </w:p>
    <w:p w14:paraId="40742751"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Crime is not entirely determined by income.</w:t>
      </w:r>
    </w:p>
    <w:p w14:paraId="43151695"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Homelessness is not a single-income problem</w:t>
      </w:r>
    </w:p>
    <w:p w14:paraId="1B1028E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situations described above do not constitute the mainstream of social problems. Eliminating poverty-driven social problems requires a comprehensive set of supporting systems and corresponding legal measures.</w:t>
      </w:r>
    </w:p>
    <w:p w14:paraId="55FDC011" w14:textId="77777777" w:rsidR="00AF4E39" w:rsidRPr="000641AC" w:rsidRDefault="00AF4E39" w:rsidP="00AF4E39">
      <w:pPr>
        <w:adjustRightInd w:val="0"/>
        <w:snapToGrid w:val="0"/>
        <w:rPr>
          <w:rFonts w:eastAsiaTheme="majorEastAsia"/>
          <w:sz w:val="20"/>
          <w:szCs w:val="20"/>
        </w:rPr>
      </w:pPr>
    </w:p>
    <w:p w14:paraId="02BE3514"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New York State meets the conditions for implementation.</w:t>
      </w:r>
    </w:p>
    <w:p w14:paraId="5606FF21"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Economic foundation</w:t>
      </w:r>
    </w:p>
    <w:p w14:paraId="65767E0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w:t>
      </w:r>
    </w:p>
    <w:p w14:paraId="0DCE2971"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US Financial Center</w:t>
      </w:r>
    </w:p>
    <w:p w14:paraId="3918856E"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Wall Street Capital Markets</w:t>
      </w:r>
    </w:p>
    <w:p w14:paraId="7CC39B55"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biomedicine, and AI industries</w:t>
      </w:r>
    </w:p>
    <w:p w14:paraId="772B0BEE"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Center</w:t>
      </w:r>
    </w:p>
    <w:p w14:paraId="497593A2"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Talent and Scientific Research Advantages</w:t>
      </w:r>
    </w:p>
    <w:p w14:paraId="3EAD968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2474895E"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25C6AA33"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New York University</w:t>
      </w:r>
    </w:p>
    <w:p w14:paraId="517C3234"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Tech</w:t>
      </w:r>
    </w:p>
    <w:p w14:paraId="249EE044" w14:textId="77777777" w:rsidR="00AF4E39" w:rsidRPr="000641AC" w:rsidRDefault="00AF4E39" w:rsidP="00AF4E39">
      <w:pPr>
        <w:pStyle w:val="NormalWeb"/>
        <w:numPr>
          <w:ilvl w:val="0"/>
          <w:numId w:val="562"/>
        </w:numPr>
        <w:adjustRightInd w:val="0"/>
        <w:snapToGrid w:val="0"/>
        <w:spacing w:before="0" w:beforeAutospacing="0" w:after="0" w:afterAutospacing="0"/>
        <w:rPr>
          <w:rStyle w:val="whitespace-normal"/>
          <w:rFonts w:eastAsiaTheme="majorEastAsia"/>
          <w:sz w:val="20"/>
          <w:szCs w:val="20"/>
        </w:rPr>
      </w:pPr>
      <w:r w:rsidRPr="000641AC">
        <w:rPr>
          <w:rStyle w:val="whitespace-normal"/>
          <w:rFonts w:eastAsiaTheme="majorEastAsia"/>
          <w:sz w:val="20"/>
          <w:szCs w:val="20"/>
        </w:rPr>
        <w:t>Wall Street</w:t>
      </w:r>
    </w:p>
    <w:p w14:paraId="7E0E4F57" w14:textId="77777777" w:rsidR="00AF4E39" w:rsidRPr="000641AC" w:rsidRDefault="00AF4E39" w:rsidP="00AF4E39">
      <w:pPr>
        <w:pStyle w:val="NormalWeb"/>
        <w:numPr>
          <w:ilvl w:val="0"/>
          <w:numId w:val="562"/>
        </w:numPr>
        <w:adjustRightInd w:val="0"/>
        <w:snapToGrid w:val="0"/>
        <w:spacing w:before="0" w:beforeAutospacing="0" w:after="0" w:afterAutospacing="0"/>
        <w:rPr>
          <w:rStyle w:val="whitespace-normal"/>
          <w:rFonts w:eastAsiaTheme="majorEastAsia"/>
          <w:sz w:val="20"/>
          <w:szCs w:val="20"/>
          <w:lang w:val="en-US"/>
        </w:rPr>
      </w:pPr>
      <w:bookmarkStart w:id="5" w:name="OLE_LINK43"/>
      <w:r w:rsidRPr="000641AC">
        <w:rPr>
          <w:rStyle w:val="whitespace-normal"/>
          <w:rFonts w:eastAsiaTheme="majorEastAsia"/>
          <w:sz w:val="20"/>
          <w:szCs w:val="20"/>
          <w:lang w:val="en-US"/>
        </w:rPr>
        <w:t>Headquarters of the United Nations (UN)</w:t>
      </w:r>
    </w:p>
    <w:bookmarkEnd w:id="5"/>
    <w:p w14:paraId="0606B71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AABACC6"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capabilities</w:t>
      </w:r>
    </w:p>
    <w:p w14:paraId="37100E95"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capabilities</w:t>
      </w:r>
    </w:p>
    <w:p w14:paraId="7E0C3E1F"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capabilities</w:t>
      </w:r>
    </w:p>
    <w:p w14:paraId="36B81CDB"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capacity</w:t>
      </w:r>
    </w:p>
    <w:p w14:paraId="5037BF1F"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ability</w:t>
      </w:r>
    </w:p>
    <w:p w14:paraId="05ABDFA2" w14:textId="77777777" w:rsidR="00AF4E39" w:rsidRPr="000641AC" w:rsidRDefault="00AF4E39" w:rsidP="00AF4E39">
      <w:pPr>
        <w:adjustRightInd w:val="0"/>
        <w:snapToGrid w:val="0"/>
        <w:rPr>
          <w:rFonts w:eastAsiaTheme="majorEastAsia"/>
          <w:sz w:val="20"/>
          <w:szCs w:val="20"/>
        </w:rPr>
      </w:pPr>
    </w:p>
    <w:p w14:paraId="2DAEF56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The Current State of Poverty in New York</w:t>
      </w:r>
    </w:p>
    <w:p w14:paraId="2C089EE6"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Of New York State's approximately 19-20 million people, about 2.6-2.7 million live below the poverty line.</w:t>
      </w:r>
    </w:p>
    <w:p w14:paraId="61C49F6A"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significant portion of them live in "deep poverty".</w:t>
      </w:r>
    </w:p>
    <w:p w14:paraId="4F2498BF"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income distribution models, it is estimated that approximately 1.5 to 2 million people have an income below $12,000 per year.</w:t>
      </w:r>
    </w:p>
    <w:p w14:paraId="4A04BF2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U.S. Census data does not provide a separate category for “strictly ≤ $12,000”; this figure is an estimate based on income distribution.)</w:t>
      </w:r>
    </w:p>
    <w:p w14:paraId="332677B0" w14:textId="77777777" w:rsidR="00AF4E39" w:rsidRPr="000641AC" w:rsidRDefault="00AF4E39" w:rsidP="00AF4E39">
      <w:pPr>
        <w:adjustRightInd w:val="0"/>
        <w:snapToGrid w:val="0"/>
        <w:rPr>
          <w:rFonts w:eastAsiaTheme="majorEastAsia"/>
          <w:sz w:val="20"/>
          <w:szCs w:val="20"/>
        </w:rPr>
      </w:pPr>
    </w:p>
    <w:p w14:paraId="65CA751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Institutional Pathways to Achieving Zero Poverty</w:t>
      </w:r>
    </w:p>
    <w:p w14:paraId="22FA4773"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Formula</w:t>
      </w:r>
    </w:p>
    <w:p w14:paraId="7693CFA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 UBI (baseline income) + universal free basic medical insurance (risk isolation)</w:t>
      </w:r>
    </w:p>
    <w:p w14:paraId="1F933C4D" w14:textId="77777777" w:rsidR="00AF4E39" w:rsidRPr="000641AC" w:rsidRDefault="00AF4E39" w:rsidP="00AF4E39">
      <w:pPr>
        <w:adjustRightInd w:val="0"/>
        <w:snapToGrid w:val="0"/>
        <w:rPr>
          <w:rFonts w:eastAsiaTheme="majorEastAsia"/>
          <w:sz w:val="20"/>
          <w:szCs w:val="20"/>
        </w:rPr>
      </w:pPr>
    </w:p>
    <w:p w14:paraId="6E7D13A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Conclusion</w:t>
      </w:r>
    </w:p>
    <w:p w14:paraId="4F6740DC"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 society provides all individuals with unconditional cash income at or above the official poverty line, then income poverty in a statistical sense will be eliminated.</w:t>
      </w:r>
    </w:p>
    <w:p w14:paraId="47302072"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income security and medical security coexist, society will form a structurally stable foundation.</w:t>
      </w:r>
    </w:p>
    <w:p w14:paraId="1C599E2B"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highly developed economies, UBI, as an institutionalized basic income mechanism, can be seen as a "social policy balancing device".</w:t>
      </w:r>
    </w:p>
    <w:p w14:paraId="3515888D" w14:textId="77777777" w:rsidR="00AF4E39" w:rsidRPr="000641AC" w:rsidRDefault="00AF4E39" w:rsidP="00AF4E39">
      <w:pPr>
        <w:adjustRightInd w:val="0"/>
        <w:snapToGrid w:val="0"/>
        <w:rPr>
          <w:rFonts w:eastAsiaTheme="majorEastAsia"/>
          <w:sz w:val="20"/>
          <w:szCs w:val="20"/>
        </w:rPr>
      </w:pPr>
    </w:p>
    <w:p w14:paraId="16245427"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Conclusion</w:t>
      </w:r>
    </w:p>
    <w:p w14:paraId="0ABD2839"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feasible in New York not because it is idealistic, but because:</w:t>
      </w:r>
    </w:p>
    <w:p w14:paraId="15BCD433"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already has an average monthly income of $6,250 per person, and the $1,000 monthly UBI income per person represents only 16% of that.</w:t>
      </w:r>
    </w:p>
    <w:p w14:paraId="08255291"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already has 95% basic health insurance coverage.</w:t>
      </w:r>
    </w:p>
    <w:p w14:paraId="1ADD3455"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 strong tax base</w:t>
      </w:r>
    </w:p>
    <w:p w14:paraId="332D6870"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 high per capita income</w:t>
      </w:r>
    </w:p>
    <w:p w14:paraId="700C5612"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industrial structure can support UBI and universal free healthcare mechanisms.</w:t>
      </w:r>
    </w:p>
    <w:p w14:paraId="244ED20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p>
    <w:p w14:paraId="7EDBEFC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is not a utopian issue, but a matter of institutional design!</w:t>
      </w:r>
    </w:p>
    <w:p w14:paraId="05F45C28" w14:textId="4375ACC8" w:rsidR="00D82C53" w:rsidRPr="000641AC" w:rsidRDefault="00D82C53" w:rsidP="00004C9C">
      <w:pPr>
        <w:pBdr>
          <w:top w:val="nil"/>
          <w:left w:val="nil"/>
          <w:bottom w:val="nil"/>
          <w:right w:val="nil"/>
          <w:between w:val="nil"/>
        </w:pBdr>
        <w:adjustRightInd w:val="0"/>
        <w:snapToGrid w:val="0"/>
        <w:rPr>
          <w:rFonts w:eastAsiaTheme="majorEastAsia"/>
          <w:color w:val="000000" w:themeColor="text1"/>
          <w:sz w:val="20"/>
          <w:szCs w:val="20"/>
        </w:rPr>
      </w:pPr>
    </w:p>
    <w:p w14:paraId="35C8ABC7" w14:textId="58BDD4DB"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4: </w:t>
      </w:r>
      <w:r w:rsidR="00810E9A" w:rsidRPr="000641AC">
        <w:rPr>
          <w:rFonts w:eastAsiaTheme="majorEastAsia"/>
          <w:b/>
          <w:bCs/>
          <w:color w:val="000000" w:themeColor="text1"/>
          <w:sz w:val="20"/>
          <w:szCs w:val="20"/>
          <w:highlight w:val="white"/>
        </w:rPr>
        <w:t>Zero crime</w:t>
      </w:r>
    </w:p>
    <w:p w14:paraId="2CC7E25D" w14:textId="06F53E11" w:rsidR="00CE47CF" w:rsidRPr="000641AC" w:rsidRDefault="00CE47CF" w:rsidP="00CE47CF">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Zero crime: Zero tolerance for crime, followed by the implementation of a universal basic income, elimination of crime caused by poverty, effective social security, and ensuring the safety of subways, communities, and shops </w:t>
      </w:r>
      <w:r w:rsidRPr="000641AC">
        <w:rPr>
          <w:rFonts w:eastAsiaTheme="majorEastAsia"/>
          <w:b/>
          <w:bCs/>
          <w:color w:val="000000" w:themeColor="text1"/>
          <w:sz w:val="20"/>
          <w:szCs w:val="20"/>
        </w:rPr>
        <w:t>.</w:t>
      </w:r>
    </w:p>
    <w:p w14:paraId="16894FD2" w14:textId="77777777" w:rsidR="00CE47CF" w:rsidRPr="000641AC" w:rsidRDefault="00CE47CF" w:rsidP="00004C9C">
      <w:pPr>
        <w:adjustRightInd w:val="0"/>
        <w:snapToGrid w:val="0"/>
        <w:rPr>
          <w:rFonts w:eastAsiaTheme="majorEastAsia"/>
          <w:b/>
          <w:bCs/>
          <w:color w:val="000000" w:themeColor="text1"/>
          <w:sz w:val="20"/>
          <w:szCs w:val="20"/>
        </w:rPr>
      </w:pPr>
    </w:p>
    <w:p w14:paraId="6C0E0515" w14:textId="77777777" w:rsidR="001C1C6D" w:rsidRPr="000641AC" w:rsidRDefault="001C1C6D"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crime + UBI + universal healthcare " (New York State)</w:t>
      </w:r>
    </w:p>
    <w:p w14:paraId="3C3A6FF4" w14:textId="77777777" w:rsidR="006559FA" w:rsidRPr="000641AC" w:rsidRDefault="006559FA" w:rsidP="00004C9C">
      <w:pPr>
        <w:pStyle w:val="NormalWeb"/>
        <w:adjustRightInd w:val="0"/>
        <w:snapToGrid w:val="0"/>
        <w:spacing w:before="0" w:beforeAutospacing="0" w:after="0" w:afterAutospacing="0"/>
        <w:rPr>
          <w:rFonts w:eastAsiaTheme="majorEastAsia"/>
          <w:sz w:val="20"/>
          <w:szCs w:val="20"/>
        </w:rPr>
      </w:pPr>
    </w:p>
    <w:p w14:paraId="499AD353" w14:textId="75DD0CA1" w:rsidR="006559FA"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objectives— </w:t>
      </w:r>
      <w:r w:rsidRPr="000641AC">
        <w:rPr>
          <w:rStyle w:val="Strong"/>
          <w:rFonts w:eastAsiaTheme="majorEastAsia"/>
          <w:sz w:val="20"/>
          <w:szCs w:val="20"/>
        </w:rPr>
        <w:t>universal basic income (UBI) + universal free basic medical insurance + a zero-</w:t>
      </w:r>
      <w:r w:rsidRPr="000641AC">
        <w:rPr>
          <w:rStyle w:val="Strong"/>
          <w:rFonts w:eastAsiaTheme="majorEastAsia"/>
          <w:sz w:val="20"/>
          <w:szCs w:val="20"/>
        </w:rPr>
        <w:lastRenderedPageBreak/>
        <w:t xml:space="preserve">crime society </w:t>
      </w:r>
      <w:r w:rsidRPr="000641AC">
        <w:rPr>
          <w:rFonts w:eastAsiaTheme="majorEastAsia"/>
          <w:sz w:val="20"/>
          <w:szCs w:val="20"/>
        </w:rPr>
        <w:t>—are essentially a "structural security model":</w:t>
      </w:r>
    </w:p>
    <w:p w14:paraId="39867255" w14:textId="77777777" w:rsidR="006559FA" w:rsidRPr="000641AC" w:rsidRDefault="006559FA" w:rsidP="00004C9C">
      <w:pPr>
        <w:pStyle w:val="NormalWeb"/>
        <w:adjustRightInd w:val="0"/>
        <w:snapToGrid w:val="0"/>
        <w:spacing w:before="0" w:beforeAutospacing="0" w:after="0" w:afterAutospacing="0"/>
        <w:rPr>
          <w:rFonts w:eastAsiaTheme="majorEastAsia"/>
          <w:sz w:val="20"/>
          <w:szCs w:val="20"/>
        </w:rPr>
      </w:pPr>
    </w:p>
    <w:p w14:paraId="70E5F435" w14:textId="49EE697B"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By eliminating poverty and basic survival anxieties, we can reduce criminal motivation; through strict law enforcement and technological governance, we can reduce opportunities for crime; and through education and social policies, we can weaken mechanisms for the reproduction of crime.</w:t>
      </w:r>
    </w:p>
    <w:p w14:paraId="7FE92103" w14:textId="64D26AB3" w:rsidR="001C1C6D" w:rsidRPr="000641AC" w:rsidRDefault="001C1C6D" w:rsidP="00004C9C">
      <w:pPr>
        <w:adjustRightInd w:val="0"/>
        <w:snapToGrid w:val="0"/>
        <w:rPr>
          <w:rFonts w:eastAsiaTheme="majorEastAsia"/>
          <w:sz w:val="20"/>
          <w:szCs w:val="20"/>
        </w:rPr>
      </w:pPr>
    </w:p>
    <w:p w14:paraId="2DA45E89"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Theoretical Basis: The Poverty -Crime Mechanism Chain</w:t>
      </w:r>
    </w:p>
    <w:p w14:paraId="15CB7DB9"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The Three-Tier Sources of Crime</w:t>
      </w:r>
    </w:p>
    <w:p w14:paraId="3AA2CE6A"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Crime typically originates from three levels:</w:t>
      </w:r>
    </w:p>
    <w:p w14:paraId="033F1E79"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lang w:val="en-US"/>
        </w:rPr>
      </w:pPr>
      <w:r w:rsidRPr="000641AC">
        <w:rPr>
          <w:rStyle w:val="Strong"/>
          <w:rFonts w:eastAsiaTheme="majorEastAsia"/>
          <w:sz w:val="20"/>
          <w:szCs w:val="20"/>
        </w:rPr>
        <w:t xml:space="preserve">Survival </w:t>
      </w:r>
      <w:r w:rsidRPr="000641AC">
        <w:rPr>
          <w:rStyle w:val="Strong"/>
          <w:rFonts w:eastAsiaTheme="majorEastAsia"/>
          <w:sz w:val="20"/>
          <w:szCs w:val="20"/>
          <w:lang w:val="en-US"/>
        </w:rPr>
        <w:t>Crime</w:t>
      </w:r>
    </w:p>
    <w:p w14:paraId="12D598CB" w14:textId="60F3C7A6"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Theft, fraud, robbery, and similar crimes are often directly related to economic hardship.</w:t>
      </w:r>
    </w:p>
    <w:p w14:paraId="76AE38DC"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Structural Crime</w:t>
      </w:r>
    </w:p>
    <w:p w14:paraId="275366E2" w14:textId="11AEB6F9"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This is caused by systemic inequality, lack of education, and social exclusion.</w:t>
      </w:r>
    </w:p>
    <w:p w14:paraId="4F4B7B50"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Opportunity Crime</w:t>
      </w:r>
    </w:p>
    <w:p w14:paraId="459EBC5A" w14:textId="60163711"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Opportunities for crime arise from environmental design, weak regulation, and uncertainty in law enforcement.</w:t>
      </w:r>
    </w:p>
    <w:p w14:paraId="75AC90C6" w14:textId="672ADCA3"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UBI's role is concentrated in the first layer and part of the second layer; law enforcement and technology governance are concentrated in the third layer; education and community building influence long-term structural factors.</w:t>
      </w:r>
    </w:p>
    <w:p w14:paraId="783AF217" w14:textId="5A517204" w:rsidR="001C1C6D" w:rsidRPr="000641AC" w:rsidRDefault="001C1C6D" w:rsidP="00004C9C">
      <w:pPr>
        <w:adjustRightInd w:val="0"/>
        <w:snapToGrid w:val="0"/>
        <w:rPr>
          <w:rFonts w:eastAsiaTheme="majorEastAsia"/>
          <w:sz w:val="20"/>
          <w:szCs w:val="20"/>
        </w:rPr>
      </w:pPr>
    </w:p>
    <w:p w14:paraId="0866476F"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Background of the Current Crime Structure in New York State</w:t>
      </w:r>
    </w:p>
    <w:p w14:paraId="56CF102A" w14:textId="4DF70571"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Overall situation in New York State</w:t>
      </w:r>
    </w:p>
    <w:p w14:paraId="66DBD98F"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statistics compiled in recent years (combining state and federal data trends):</w:t>
      </w:r>
    </w:p>
    <w:p w14:paraId="1B3629FA" w14:textId="58229ECA"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violent crime rate in New York State is approximately </w:t>
      </w:r>
      <w:r w:rsidRPr="000641AC">
        <w:rPr>
          <w:rStyle w:val="Strong"/>
          <w:rFonts w:eastAsiaTheme="majorEastAsia"/>
          <w:sz w:val="20"/>
          <w:szCs w:val="20"/>
        </w:rPr>
        <w:t>380 per 100,000 people (2024).</w:t>
      </w:r>
    </w:p>
    <w:p w14:paraId="07F52C4C"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property crime rate </w:t>
      </w:r>
      <w:r w:rsidRPr="000641AC">
        <w:rPr>
          <w:rStyle w:val="Strong"/>
          <w:rFonts w:eastAsiaTheme="majorEastAsia"/>
          <w:sz w:val="20"/>
          <w:szCs w:val="20"/>
        </w:rPr>
        <w:t>is approximately 1,720 per 100,000 people.</w:t>
      </w:r>
    </w:p>
    <w:p w14:paraId="63B1163B"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violent crime rate in New York City </w:t>
      </w:r>
      <w:r w:rsidRPr="000641AC">
        <w:rPr>
          <w:rStyle w:val="Strong"/>
          <w:rFonts w:eastAsiaTheme="majorEastAsia"/>
          <w:sz w:val="20"/>
          <w:szCs w:val="20"/>
        </w:rPr>
        <w:t>is approximately 493 per 100,000 people.</w:t>
      </w:r>
    </w:p>
    <w:p w14:paraId="1BAEBF3C"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an overall crime rate lower than the national average, but there are regional differences.</w:t>
      </w:r>
    </w:p>
    <w:p w14:paraId="6D32F38B" w14:textId="433284EC"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shows that New York is not an "out-of-control state," but rather a "state with structural imbalances."</w:t>
      </w:r>
    </w:p>
    <w:p w14:paraId="56B61328"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real problem is:</w:t>
      </w:r>
    </w:p>
    <w:p w14:paraId="2209C285"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Urban hotspots</w:t>
      </w:r>
    </w:p>
    <w:p w14:paraId="6B782BC0"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Poverty-stricken areas</w:t>
      </w:r>
    </w:p>
    <w:p w14:paraId="7C3350DE"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Overlapping areas of mental health and addiction problems</w:t>
      </w:r>
    </w:p>
    <w:p w14:paraId="57B2590C" w14:textId="04222DE6" w:rsidR="001C1C6D" w:rsidRPr="000641AC" w:rsidRDefault="001C1C6D" w:rsidP="00004C9C">
      <w:pPr>
        <w:adjustRightInd w:val="0"/>
        <w:snapToGrid w:val="0"/>
        <w:rPr>
          <w:rFonts w:eastAsiaTheme="majorEastAsia"/>
          <w:sz w:val="20"/>
          <w:szCs w:val="20"/>
        </w:rPr>
      </w:pPr>
    </w:p>
    <w:p w14:paraId="700EF9B2"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Mechanism of UBI in the "Zero Crime Model"</w:t>
      </w:r>
    </w:p>
    <w:p w14:paraId="098E27CA"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UBI eliminates survival </w:t>
      </w:r>
      <w:r w:rsidRPr="000641AC">
        <w:rPr>
          <w:rFonts w:ascii="Tahoma" w:hAnsi="Tahoma" w:cs="Tahoma"/>
          <w:sz w:val="20"/>
          <w:szCs w:val="20"/>
        </w:rPr>
        <w:t>crime</w:t>
      </w:r>
    </w:p>
    <w:p w14:paraId="2D992941"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each person has a basic income of at least $1,000 per month:</w:t>
      </w:r>
    </w:p>
    <w:p w14:paraId="67D07748"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motivation to steal for survival has decreased.</w:t>
      </w:r>
    </w:p>
    <w:p w14:paraId="437CE8BC"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decline in illegal occupation due to rent pressure</w:t>
      </w:r>
    </w:p>
    <w:p w14:paraId="29F95D7F"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Fraud and illegal activities stemming from medical debt have decreased.</w:t>
      </w:r>
    </w:p>
    <w:p w14:paraId="5E84ABE0"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base for small-scale street crime has weakened.</w:t>
      </w:r>
    </w:p>
    <w:p w14:paraId="22C288F1"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Theoretical Logic:</w:t>
      </w:r>
    </w:p>
    <w:p w14:paraId="1FF9A4EB" w14:textId="1CDBA631"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 legal lifestyle has a minimum guarantee, rational individuals are more inclined to take the legal path. UBI increases the "guaranteed return" of the legal path.</w:t>
      </w:r>
    </w:p>
    <w:p w14:paraId="4738933A" w14:textId="31837A52" w:rsidR="001C1C6D" w:rsidRPr="000641AC" w:rsidRDefault="001C1C6D" w:rsidP="00004C9C">
      <w:pPr>
        <w:adjustRightInd w:val="0"/>
        <w:snapToGrid w:val="0"/>
        <w:rPr>
          <w:rFonts w:eastAsiaTheme="majorEastAsia"/>
          <w:sz w:val="20"/>
          <w:szCs w:val="20"/>
        </w:rPr>
      </w:pPr>
    </w:p>
    <w:p w14:paraId="6074F953"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The </w:t>
      </w:r>
      <w:r w:rsidRPr="000641AC">
        <w:rPr>
          <w:rFonts w:ascii="Times New Roman" w:hAnsi="Times New Roman" w:cs="Times New Roman"/>
          <w:sz w:val="20"/>
          <w:szCs w:val="20"/>
        </w:rPr>
        <w:t>crucial supplementary role of universal health insurance</w:t>
      </w:r>
    </w:p>
    <w:p w14:paraId="028DDC84" w14:textId="03789B69" w:rsidR="001C1C6D" w:rsidRPr="000641AC" w:rsidRDefault="00766E5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anxieties, medical debts, mental illness, and drug addiction are important triggers for crime.</w:t>
      </w:r>
    </w:p>
    <w:p w14:paraId="175174FE"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2B02013B" w14:textId="16F1017A"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economic despair caused by healthcare concerns and debt</w:t>
      </w:r>
    </w:p>
    <w:p w14:paraId="06F5ED75"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mental health intervention</w:t>
      </w:r>
    </w:p>
    <w:p w14:paraId="23A35DC0"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addiction treatment coverage</w:t>
      </w:r>
    </w:p>
    <w:p w14:paraId="4D5043B9"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risk of violent impulses</w:t>
      </w:r>
    </w:p>
    <w:p w14:paraId="1B42FA28" w14:textId="0892C46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addresses the issue of "money," while medical insurance addresses the issue of "health"—both are indispensable.</w:t>
      </w:r>
    </w:p>
    <w:p w14:paraId="7383A439" w14:textId="018556BF" w:rsidR="001C1C6D" w:rsidRPr="000641AC" w:rsidRDefault="001C1C6D" w:rsidP="00004C9C">
      <w:pPr>
        <w:adjustRightInd w:val="0"/>
        <w:snapToGrid w:val="0"/>
        <w:rPr>
          <w:rFonts w:eastAsiaTheme="majorEastAsia"/>
          <w:sz w:val="20"/>
          <w:szCs w:val="20"/>
        </w:rPr>
      </w:pPr>
    </w:p>
    <w:p w14:paraId="1C401ACA"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Necessity of Zero Tolerance Law Enforcement</w:t>
      </w:r>
    </w:p>
    <w:p w14:paraId="5DD14148" w14:textId="77777777" w:rsidR="00766E58"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 Relaxed enforcement</w:t>
      </w:r>
    </w:p>
    <w:p w14:paraId="3A2F04A0" w14:textId="5276A3BA"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 the contrary: once the pressure to survive is eliminated, the legitimacy of all remaining crimes further disappears. Therefore, the following can be formed:</w:t>
      </w:r>
    </w:p>
    <w:p w14:paraId="38D14EDC"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"Zero tolerance on both moral and institutional fronts"</w:t>
      </w:r>
    </w:p>
    <w:p w14:paraId="50CB1481"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Strict enforcement of laws against violent crimes</w:t>
      </w:r>
    </w:p>
    <w:p w14:paraId="19DE76C0"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the certainty of punishment for repeat offenders</w:t>
      </w:r>
    </w:p>
    <w:p w14:paraId="067E6E15"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Reform the bail system to prevent dangerous release.</w:t>
      </w:r>
    </w:p>
    <w:p w14:paraId="3B51D64C"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expedited judicial processing mechanism</w:t>
      </w:r>
    </w:p>
    <w:p w14:paraId="4D970411" w14:textId="7381D844" w:rsidR="001C1C6D" w:rsidRPr="000641AC" w:rsidRDefault="001C1C6D" w:rsidP="00004C9C">
      <w:pPr>
        <w:adjustRightInd w:val="0"/>
        <w:snapToGrid w:val="0"/>
        <w:rPr>
          <w:rFonts w:eastAsiaTheme="majorEastAsia"/>
          <w:sz w:val="20"/>
          <w:szCs w:val="20"/>
        </w:rPr>
      </w:pPr>
    </w:p>
    <w:p w14:paraId="3583CD94"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Preventive Governance Structure</w:t>
      </w:r>
    </w:p>
    <w:p w14:paraId="1C727298"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Economy </w:t>
      </w:r>
      <w:r w:rsidRPr="000641AC">
        <w:rPr>
          <w:rFonts w:ascii="Times New Roman" w:hAnsi="Times New Roman" w:cs="Times New Roman"/>
          <w:sz w:val="20"/>
          <w:szCs w:val="20"/>
        </w:rPr>
        <w:t>and Education</w:t>
      </w:r>
    </w:p>
    <w:p w14:paraId="6DA30429"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training</w:t>
      </w:r>
    </w:p>
    <w:p w14:paraId="21E39C05"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 Enhancement</w:t>
      </w:r>
    </w:p>
    <w:p w14:paraId="33E540DC"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industry expansion</w:t>
      </w:r>
    </w:p>
    <w:p w14:paraId="7CF617FA"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Free Market and Small Business Development</w:t>
      </w:r>
    </w:p>
    <w:p w14:paraId="0802CCC8"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2️⃣Community and Environmental </w:t>
      </w:r>
      <w:r w:rsidRPr="000641AC">
        <w:rPr>
          <w:rFonts w:ascii="Tahoma" w:hAnsi="Tahoma" w:cs="Tahoma"/>
          <w:sz w:val="20"/>
          <w:szCs w:val="20"/>
        </w:rPr>
        <w:t>Design</w:t>
      </w:r>
    </w:p>
    <w:p w14:paraId="6E76CAFA" w14:textId="08733ADA" w:rsidR="001C1C6D" w:rsidRPr="000641AC" w:rsidRDefault="00766E58" w:rsidP="00004C9C">
      <w:pPr>
        <w:pStyle w:val="NormalWeb"/>
        <w:numPr>
          <w:ilvl w:val="0"/>
          <w:numId w:val="574"/>
        </w:numPr>
        <w:adjustRightInd w:val="0"/>
        <w:snapToGrid w:val="0"/>
        <w:spacing w:before="0" w:beforeAutospacing="0" w:after="0" w:afterAutospacing="0"/>
        <w:rPr>
          <w:rFonts w:eastAsiaTheme="majorEastAsia"/>
          <w:sz w:val="20"/>
          <w:szCs w:val="20"/>
        </w:rPr>
      </w:pPr>
      <w:bookmarkStart w:id="6" w:name="OLE_LINK44"/>
      <w:r w:rsidRPr="000641AC">
        <w:rPr>
          <w:rFonts w:eastAsiaTheme="majorEastAsia"/>
          <w:b/>
          <w:bCs/>
          <w:color w:val="202122"/>
          <w:sz w:val="20"/>
          <w:szCs w:val="20"/>
          <w:shd w:val="clear" w:color="auto" w:fill="FFFFFF"/>
        </w:rPr>
        <w:t xml:space="preserve">Crime prevention </w:t>
      </w:r>
      <w:r w:rsidRPr="000641AC">
        <w:rPr>
          <w:rFonts w:eastAsiaTheme="majorEastAsia"/>
          <w:color w:val="202122"/>
          <w:sz w:val="20"/>
          <w:szCs w:val="20"/>
          <w:shd w:val="clear" w:color="auto" w:fill="FFFFFF"/>
        </w:rPr>
        <w:t xml:space="preserve">through </w:t>
      </w:r>
      <w:bookmarkEnd w:id="6"/>
      <w:r w:rsidRPr="000641AC">
        <w:rPr>
          <w:rFonts w:eastAsiaTheme="majorEastAsia"/>
          <w:color w:val="202122"/>
          <w:sz w:val="20"/>
          <w:szCs w:val="20"/>
          <w:shd w:val="clear" w:color="auto" w:fill="FFFFFF"/>
        </w:rPr>
        <w:t xml:space="preserve">environmental design ( </w:t>
      </w:r>
      <w:r w:rsidRPr="000641AC">
        <w:rPr>
          <w:rFonts w:eastAsiaTheme="majorEastAsia"/>
          <w:b/>
          <w:bCs/>
          <w:color w:val="202122"/>
          <w:sz w:val="20"/>
          <w:szCs w:val="20"/>
          <w:shd w:val="clear" w:color="auto" w:fill="FFFFFF"/>
        </w:rPr>
        <w:t xml:space="preserve">CPTED </w:t>
      </w:r>
      <w:r w:rsidRPr="000641AC">
        <w:rPr>
          <w:rFonts w:eastAsiaTheme="majorEastAsia"/>
          <w:color w:val="202122"/>
          <w:sz w:val="20"/>
          <w:szCs w:val="20"/>
          <w:shd w:val="clear" w:color="auto" w:fill="FFFFFF"/>
        </w:rPr>
        <w:t>)</w:t>
      </w:r>
    </w:p>
    <w:p w14:paraId="5E55CD1C"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Street lighting</w:t>
      </w:r>
    </w:p>
    <w:p w14:paraId="1CAA816B"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Smart City Monitoring</w:t>
      </w:r>
    </w:p>
    <w:p w14:paraId="54339BF8"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participation mechanism</w:t>
      </w:r>
    </w:p>
    <w:p w14:paraId="5AF3587A"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Technology </w:t>
      </w:r>
      <w:r w:rsidRPr="000641AC">
        <w:rPr>
          <w:rFonts w:ascii="Times New Roman" w:hAnsi="Times New Roman" w:cs="Times New Roman"/>
          <w:sz w:val="20"/>
          <w:szCs w:val="20"/>
        </w:rPr>
        <w:t>-assisted governance</w:t>
      </w:r>
    </w:p>
    <w:p w14:paraId="449622ED"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Video Analysis</w:t>
      </w:r>
    </w:p>
    <w:p w14:paraId="4EC6B96F"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Predictive policing</w:t>
      </w:r>
    </w:p>
    <w:p w14:paraId="38C4C146"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Real-time data system</w:t>
      </w:r>
    </w:p>
    <w:p w14:paraId="6F376E1F"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Enhanced Public Transportation Safety</w:t>
      </w:r>
    </w:p>
    <w:p w14:paraId="3C889758" w14:textId="47A563A2" w:rsidR="001C1C6D" w:rsidRPr="000641AC" w:rsidRDefault="001C1C6D" w:rsidP="00004C9C">
      <w:pPr>
        <w:adjustRightInd w:val="0"/>
        <w:snapToGrid w:val="0"/>
        <w:rPr>
          <w:rFonts w:eastAsiaTheme="majorEastAsia"/>
          <w:sz w:val="20"/>
          <w:szCs w:val="20"/>
        </w:rPr>
      </w:pPr>
    </w:p>
    <w:p w14:paraId="5F22DD03"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Feasibility Analysis: Is Zero Crime Possible?</w:t>
      </w:r>
    </w:p>
    <w:p w14:paraId="5785B852"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 can be divided into three meanings:</w:t>
      </w:r>
    </w:p>
    <w:p w14:paraId="3FFD01C6"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Absolute zero event (extremely difficult in reality)</w:t>
      </w:r>
    </w:p>
    <w:p w14:paraId="6839D68E"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Structural zero crime (preventable crimes are essentially eliminated)</w:t>
      </w:r>
    </w:p>
    <w:p w14:paraId="0DE8E652"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Extremely low crime society (lowest level globally)</w:t>
      </w:r>
    </w:p>
    <w:p w14:paraId="3AD89E5F"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New York achieves this:</w:t>
      </w:r>
    </w:p>
    <w:p w14:paraId="23408066"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w:t>
      </w:r>
    </w:p>
    <w:p w14:paraId="7C8A9361"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w:t>
      </w:r>
    </w:p>
    <w:p w14:paraId="6B44F7A2"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 enforcement</w:t>
      </w:r>
    </w:p>
    <w:p w14:paraId="4FDCE462"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governance</w:t>
      </w:r>
    </w:p>
    <w:p w14:paraId="6832580B"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Investment</w:t>
      </w:r>
    </w:p>
    <w:p w14:paraId="3CDD8F78" w14:textId="2C544BAE"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would achieve: "Structural zero crime + the region with the lowest crime rate in the world"</w:t>
      </w:r>
    </w:p>
    <w:p w14:paraId="1AD5C849" w14:textId="1898A3C8" w:rsidR="001C1C6D" w:rsidRPr="000641AC" w:rsidRDefault="001C1C6D" w:rsidP="00004C9C">
      <w:pPr>
        <w:adjustRightInd w:val="0"/>
        <w:snapToGrid w:val="0"/>
        <w:rPr>
          <w:rFonts w:eastAsiaTheme="majorEastAsia"/>
          <w:sz w:val="20"/>
          <w:szCs w:val="20"/>
        </w:rPr>
      </w:pPr>
    </w:p>
    <w:p w14:paraId="16715C42" w14:textId="5988F6BB"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Policy Integration Model</w:t>
      </w:r>
    </w:p>
    <w:p w14:paraId="15ED0B3F"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Double-pillar model</w:t>
      </w:r>
    </w:p>
    <w:p w14:paraId="41D53D5D"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Pillar: Zero Tolerance Enforcement</w:t>
      </w:r>
    </w:p>
    <w:p w14:paraId="2C9FEB95"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Quick Punishment</w:t>
      </w:r>
    </w:p>
    <w:p w14:paraId="0E1D81F5"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Police presence strengthened in high-risk areas</w:t>
      </w:r>
    </w:p>
    <w:p w14:paraId="1D0F4AC7"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illegal weapons strike</w:t>
      </w:r>
    </w:p>
    <w:p w14:paraId="6EB485AA"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Recidivism restrictions</w:t>
      </w:r>
    </w:p>
    <w:p w14:paraId="1E78AEA4"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Pillar: Eliminating the Root Cause</w:t>
      </w:r>
    </w:p>
    <w:p w14:paraId="16D08201"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w:t>
      </w:r>
    </w:p>
    <w:p w14:paraId="58180B39"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w:t>
      </w:r>
    </w:p>
    <w:p w14:paraId="2D735FA7"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Educational reform</w:t>
      </w:r>
    </w:p>
    <w:p w14:paraId="3E294A42"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Job creation</w:t>
      </w:r>
    </w:p>
    <w:p w14:paraId="51128F7B"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security</w:t>
      </w:r>
    </w:p>
    <w:p w14:paraId="501742CA" w14:textId="5088F851" w:rsidR="001C1C6D" w:rsidRPr="000641AC" w:rsidRDefault="001C1C6D" w:rsidP="00004C9C">
      <w:pPr>
        <w:adjustRightInd w:val="0"/>
        <w:snapToGrid w:val="0"/>
        <w:rPr>
          <w:rFonts w:eastAsiaTheme="majorEastAsia"/>
          <w:sz w:val="20"/>
          <w:szCs w:val="20"/>
        </w:rPr>
      </w:pPr>
    </w:p>
    <w:p w14:paraId="276A28CF"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Policy Effect Prediction</w:t>
      </w:r>
    </w:p>
    <w:p w14:paraId="2EAC567B"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is implemented:</w:t>
      </w:r>
    </w:p>
    <w:p w14:paraId="247E78E3" w14:textId="0D752B32"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 theft has been eliminated or significantly reduced.</w:t>
      </w:r>
    </w:p>
    <w:p w14:paraId="22F06BE4" w14:textId="2B4BB8C5"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Low-level property crimes have been eliminated or significantly reduced.</w:t>
      </w:r>
    </w:p>
    <w:p w14:paraId="7C67D1FB"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Recidivism rate decline</w:t>
      </w:r>
    </w:p>
    <w:p w14:paraId="35EF8751"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Prison costs are decreasing</w:t>
      </w:r>
    </w:p>
    <w:p w14:paraId="4126EF17"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 confidence improves</w:t>
      </w:r>
    </w:p>
    <w:p w14:paraId="0DAF15D5"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GDP growth</w:t>
      </w:r>
    </w:p>
    <w:p w14:paraId="10E54301"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Forming a positive feedback loop:</w:t>
      </w:r>
    </w:p>
    <w:p w14:paraId="464840CC"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Safety → Investment → Employment → Stability → Greater Safety</w:t>
      </w:r>
    </w:p>
    <w:p w14:paraId="5CEABE3B" w14:textId="0AB2F985" w:rsidR="001C1C6D" w:rsidRPr="000641AC" w:rsidRDefault="001C1C6D" w:rsidP="00004C9C">
      <w:pPr>
        <w:adjustRightInd w:val="0"/>
        <w:snapToGrid w:val="0"/>
        <w:rPr>
          <w:rFonts w:eastAsiaTheme="majorEastAsia"/>
          <w:sz w:val="20"/>
          <w:szCs w:val="20"/>
        </w:rPr>
      </w:pPr>
    </w:p>
    <w:p w14:paraId="3490BB65" w14:textId="51557713"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Strategic Expression</w:t>
      </w:r>
    </w:p>
    <w:p w14:paraId="3F1DE0D2" w14:textId="0474AA39"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 is not just a slogan, but the result of structural reforms.</w:t>
      </w:r>
    </w:p>
    <w:p w14:paraId="4C855E24" w14:textId="7DBA941A"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can only be true zero tolerance for crime when no one is forced to commit crimes to survive.</w:t>
      </w:r>
    </w:p>
    <w:p w14:paraId="337968D1" w14:textId="1C9A61D8" w:rsidR="001C1C6D" w:rsidRPr="000641AC" w:rsidRDefault="001C1C6D" w:rsidP="00004C9C">
      <w:pPr>
        <w:adjustRightInd w:val="0"/>
        <w:snapToGrid w:val="0"/>
        <w:rPr>
          <w:rFonts w:eastAsiaTheme="majorEastAsia"/>
          <w:sz w:val="20"/>
          <w:szCs w:val="20"/>
        </w:rPr>
      </w:pPr>
    </w:p>
    <w:p w14:paraId="53B6D651" w14:textId="05F7FC03"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X. Supplementary Explanation of Realism</w:t>
      </w:r>
    </w:p>
    <w:p w14:paraId="0B9516BD" w14:textId="77777777" w:rsidR="001C1C6D" w:rsidRPr="000641AC" w:rsidRDefault="001C1C6D" w:rsidP="00004C9C">
      <w:pPr>
        <w:pStyle w:val="NormalWeb"/>
        <w:numPr>
          <w:ilvl w:val="0"/>
          <w:numId w:val="5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statistically extremely difficult to admit that there is zero crime.</w:t>
      </w:r>
    </w:p>
    <w:p w14:paraId="7195FEBD" w14:textId="77777777" w:rsidR="001C1C6D" w:rsidRPr="000641AC" w:rsidRDefault="001C1C6D" w:rsidP="00004C9C">
      <w:pPr>
        <w:pStyle w:val="NormalWeb"/>
        <w:numPr>
          <w:ilvl w:val="0"/>
          <w:numId w:val="5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eliminate "preventable, system-related crime".</w:t>
      </w:r>
    </w:p>
    <w:p w14:paraId="60BED96D" w14:textId="158BA3BC" w:rsidR="001C1C6D" w:rsidRPr="000641AC" w:rsidRDefault="001C1C6D" w:rsidP="00004C9C">
      <w:pPr>
        <w:adjustRightInd w:val="0"/>
        <w:snapToGrid w:val="0"/>
        <w:rPr>
          <w:rFonts w:eastAsiaTheme="majorEastAsia"/>
          <w:sz w:val="20"/>
          <w:szCs w:val="20"/>
        </w:rPr>
      </w:pPr>
    </w:p>
    <w:p w14:paraId="0CE74C8D"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w:t>
      </w:r>
    </w:p>
    <w:p w14:paraId="20708348"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scale</w:t>
      </w:r>
    </w:p>
    <w:p w14:paraId="176934A1"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capacity</w:t>
      </w:r>
    </w:p>
    <w:p w14:paraId="3A14C54D"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conditions</w:t>
      </w:r>
    </w:p>
    <w:p w14:paraId="49E1F962"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resources</w:t>
      </w:r>
    </w:p>
    <w:p w14:paraId="7D28F958"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is entirely possible to establish:</w:t>
      </w:r>
    </w:p>
    <w:p w14:paraId="27F28F85" w14:textId="66D5A9D2"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world's first "structural zero crime + UBI to safeguard society"</w:t>
      </w:r>
    </w:p>
    <w:p w14:paraId="2DE0D387" w14:textId="77777777" w:rsidR="00CB55D0" w:rsidRPr="000641AC" w:rsidRDefault="00CB55D0" w:rsidP="00004C9C">
      <w:pPr>
        <w:pStyle w:val="NormalWeb"/>
        <w:adjustRightInd w:val="0"/>
        <w:snapToGrid w:val="0"/>
        <w:spacing w:before="0" w:beforeAutospacing="0" w:after="0" w:afterAutospacing="0"/>
        <w:rPr>
          <w:rFonts w:eastAsiaTheme="majorEastAsia"/>
          <w:sz w:val="20"/>
          <w:szCs w:val="20"/>
        </w:rPr>
      </w:pPr>
    </w:p>
    <w:p w14:paraId="51E5F849" w14:textId="174901C5" w:rsidR="00CB55D0" w:rsidRPr="000641AC" w:rsidRDefault="00CB55D0" w:rsidP="00CB55D0">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complete governance system:</w:t>
      </w:r>
    </w:p>
    <w:p w14:paraId="71A5EDC2"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w:t>
      </w:r>
    </w:p>
    <w:p w14:paraId="059F1EA5"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w:t>
      </w:r>
    </w:p>
    <w:p w14:paraId="44675A76"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homelessness</w:t>
      </w:r>
    </w:p>
    <w:p w14:paraId="4C063563"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Sociological Immortality</w:t>
      </w:r>
    </w:p>
    <w:p w14:paraId="4D8AA350" w14:textId="77777777" w:rsidR="001C2365" w:rsidRPr="000641AC" w:rsidRDefault="001C236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53BD7521" w14:textId="79626E0E"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5: </w:t>
      </w:r>
      <w:r w:rsidR="009519D1" w:rsidRPr="000641AC">
        <w:rPr>
          <w:rFonts w:eastAsiaTheme="majorEastAsia"/>
          <w:b/>
          <w:bCs/>
          <w:color w:val="000000" w:themeColor="text1"/>
          <w:sz w:val="20"/>
          <w:szCs w:val="20"/>
          <w:highlight w:val="white"/>
        </w:rPr>
        <w:t>Zero homelessness</w:t>
      </w:r>
    </w:p>
    <w:p w14:paraId="357CDB51" w14:textId="74865410" w:rsidR="007F1B40" w:rsidRPr="000641AC" w:rsidRDefault="007F1B40" w:rsidP="007F1B40">
      <w:pPr>
        <w:adjustRightInd w:val="0"/>
        <w:snapToGrid w:val="0"/>
        <w:rPr>
          <w:rFonts w:eastAsiaTheme="majorEastAsia"/>
          <w:b/>
          <w:bCs/>
          <w:color w:val="000000" w:themeColor="text1"/>
          <w:sz w:val="20"/>
          <w:szCs w:val="20"/>
          <w:u w:val="single"/>
        </w:rPr>
      </w:pPr>
      <w:r w:rsidRPr="000641AC">
        <w:rPr>
          <w:rFonts w:eastAsiaTheme="majorEastAsia"/>
          <w:b/>
          <w:bCs/>
          <w:color w:val="000000" w:themeColor="text1"/>
          <w:sz w:val="20"/>
          <w:szCs w:val="20"/>
          <w:highlight w:val="white"/>
        </w:rPr>
        <w:t xml:space="preserve">Zero Homelessness: With a universal basic income, every New York City resident will have enough money to buy or rent a home, fundamentally solving the homelessness problem and the social issues it causes. Homeless shelters will no longer be necessary </w:t>
      </w:r>
      <w:r w:rsidRPr="000641AC">
        <w:rPr>
          <w:rFonts w:eastAsiaTheme="majorEastAsia"/>
          <w:b/>
          <w:bCs/>
          <w:color w:val="000000" w:themeColor="text1"/>
          <w:sz w:val="20"/>
          <w:szCs w:val="20"/>
        </w:rPr>
        <w:t>(eliminating homelessness caused by poverty).</w:t>
      </w:r>
    </w:p>
    <w:p w14:paraId="66CBDA26" w14:textId="77777777" w:rsidR="007F1B40" w:rsidRPr="000641AC" w:rsidRDefault="007F1B40" w:rsidP="00004C9C">
      <w:pPr>
        <w:adjustRightInd w:val="0"/>
        <w:snapToGrid w:val="0"/>
        <w:rPr>
          <w:rFonts w:eastAsiaTheme="majorEastAsia"/>
          <w:b/>
          <w:bCs/>
          <w:color w:val="000000" w:themeColor="text1"/>
          <w:sz w:val="20"/>
          <w:szCs w:val="20"/>
        </w:rPr>
      </w:pPr>
    </w:p>
    <w:p w14:paraId="40F885DB" w14:textId="57453F71"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Homelessness": UBI + Housing Reform + Rapid Resettlement</w:t>
      </w:r>
    </w:p>
    <w:p w14:paraId="1933F9C7" w14:textId="04904FDF"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"Zero homelessness" as a policy goal </w:t>
      </w:r>
      <w:r w:rsidRPr="000641AC">
        <w:rPr>
          <w:rStyle w:val="Strong"/>
          <w:rFonts w:eastAsiaTheme="majorEastAsia"/>
          <w:sz w:val="20"/>
          <w:szCs w:val="20"/>
        </w:rPr>
        <w:t xml:space="preserve">can be divided into two situations </w:t>
      </w:r>
      <w:r w:rsidRPr="000641AC">
        <w:rPr>
          <w:rFonts w:eastAsiaTheme="majorEastAsia"/>
          <w:sz w:val="20"/>
          <w:szCs w:val="20"/>
        </w:rPr>
        <w:t>:</w:t>
      </w:r>
    </w:p>
    <w:p w14:paraId="7A020B40" w14:textId="66BBF3CC" w:rsidR="002F6D10" w:rsidRPr="000641AC" w:rsidRDefault="002F6D10" w:rsidP="00004C9C">
      <w:pPr>
        <w:pStyle w:val="NormalWeb"/>
        <w:numPr>
          <w:ilvl w:val="0"/>
          <w:numId w:val="5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Structural homelessness (caused by poverty) – </w:t>
      </w:r>
      <w:r w:rsidRPr="000641AC">
        <w:rPr>
          <w:rFonts w:eastAsiaTheme="majorEastAsia"/>
          <w:sz w:val="20"/>
          <w:szCs w:val="20"/>
        </w:rPr>
        <w:t>addressed through UBI</w:t>
      </w:r>
    </w:p>
    <w:p w14:paraId="3B768CCA" w14:textId="55EFDE15" w:rsidR="002F6D10" w:rsidRPr="000641AC" w:rsidRDefault="002F6D10" w:rsidP="00004C9C">
      <w:pPr>
        <w:pStyle w:val="NormalWeb"/>
        <w:numPr>
          <w:ilvl w:val="0"/>
          <w:numId w:val="5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Functional homelessness (factors such as mental health, addiction, and domestic violence) </w:t>
      </w:r>
      <w:r w:rsidRPr="000641AC">
        <w:rPr>
          <w:rFonts w:eastAsiaTheme="majorEastAsia"/>
          <w:sz w:val="20"/>
          <w:szCs w:val="20"/>
        </w:rPr>
        <w:t>requires comprehensive services .</w:t>
      </w:r>
    </w:p>
    <w:p w14:paraId="4E03E2A5" w14:textId="7EAAC037" w:rsidR="002F6D10" w:rsidRPr="000641AC" w:rsidRDefault="00B3636C"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Our policy proposals primarily target the first category: </w:t>
      </w:r>
      <w:r w:rsidR="002F6D10" w:rsidRPr="000641AC">
        <w:rPr>
          <w:rStyle w:val="Strong"/>
          <w:rFonts w:eastAsiaTheme="majorEastAsia"/>
          <w:sz w:val="20"/>
          <w:szCs w:val="20"/>
        </w:rPr>
        <w:t xml:space="preserve">eliminating homelessness caused by poverty </w:t>
      </w:r>
      <w:r w:rsidR="002F6D10" w:rsidRPr="000641AC">
        <w:rPr>
          <w:rFonts w:eastAsiaTheme="majorEastAsia"/>
          <w:sz w:val="20"/>
          <w:szCs w:val="20"/>
        </w:rPr>
        <w:t>.</w:t>
      </w:r>
    </w:p>
    <w:p w14:paraId="061AB5CD" w14:textId="779CECCC" w:rsidR="002F6D10" w:rsidRPr="000641AC" w:rsidRDefault="002F6D10" w:rsidP="00004C9C">
      <w:pPr>
        <w:adjustRightInd w:val="0"/>
        <w:snapToGrid w:val="0"/>
        <w:rPr>
          <w:rFonts w:eastAsiaTheme="majorEastAsia"/>
          <w:sz w:val="20"/>
          <w:szCs w:val="20"/>
        </w:rPr>
      </w:pPr>
    </w:p>
    <w:p w14:paraId="49BD357D" w14:textId="6E27A910"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 The Current Homelessness Situation in New York State (Structural Background)</w:t>
      </w:r>
    </w:p>
    <w:p w14:paraId="7A7B3B57" w14:textId="0651168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Official statistics overview</w:t>
      </w:r>
    </w:p>
    <w:p w14:paraId="64A07D87"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According to the 2024 PIT statistics from </w:t>
      </w:r>
      <w:r w:rsidRPr="000641AC">
        <w:rPr>
          <w:rStyle w:val="whitespace-normal"/>
          <w:rFonts w:eastAsiaTheme="majorEastAsia"/>
          <w:sz w:val="20"/>
          <w:szCs w:val="20"/>
        </w:rPr>
        <w:t>the US Department of Housing and Urban Development :</w:t>
      </w:r>
    </w:p>
    <w:p w14:paraId="7BFC86DF"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w:t>
      </w:r>
      <w:r w:rsidRPr="000641AC">
        <w:rPr>
          <w:rStyle w:val="Strong"/>
          <w:rFonts w:eastAsiaTheme="majorEastAsia"/>
          <w:sz w:val="20"/>
          <w:szCs w:val="20"/>
        </w:rPr>
        <w:t>158,000 people in New York State are homeless.</w:t>
      </w:r>
    </w:p>
    <w:p w14:paraId="21CF0942"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accounts for the vast majority</w:t>
      </w:r>
    </w:p>
    <w:p w14:paraId="1EA2E05A"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shelter system once had more than </w:t>
      </w:r>
      <w:r w:rsidRPr="000641AC">
        <w:rPr>
          <w:rStyle w:val="Strong"/>
          <w:rFonts w:eastAsiaTheme="majorEastAsia"/>
          <w:sz w:val="20"/>
          <w:szCs w:val="20"/>
        </w:rPr>
        <w:t>130,000 people.</w:t>
      </w:r>
    </w:p>
    <w:p w14:paraId="69859916"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homelessness services budget:</w:t>
      </w:r>
    </w:p>
    <w:p w14:paraId="454ECA44"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several billion US dollars </w:t>
      </w:r>
      <w:r w:rsidRPr="000641AC">
        <w:rPr>
          <w:rFonts w:eastAsiaTheme="majorEastAsia"/>
          <w:sz w:val="20"/>
          <w:szCs w:val="20"/>
        </w:rPr>
        <w:t>annually</w:t>
      </w:r>
    </w:p>
    <w:p w14:paraId="7AB27468"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2021, the state's DHS spending exceeded </w:t>
      </w:r>
      <w:r w:rsidRPr="000641AC">
        <w:rPr>
          <w:rStyle w:val="Strong"/>
          <w:rFonts w:eastAsiaTheme="majorEastAsia"/>
          <w:sz w:val="20"/>
          <w:szCs w:val="20"/>
        </w:rPr>
        <w:t>$3 billion.</w:t>
      </w:r>
    </w:p>
    <w:p w14:paraId="53A4D39B" w14:textId="2F54E126"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New York has already spent a huge amount of money on "post-event response" but has not yet completed structural reforms to "eliminate the root causes".</w:t>
      </w:r>
    </w:p>
    <w:p w14:paraId="7556B779" w14:textId="664E3F0D" w:rsidR="002F6D10" w:rsidRPr="000641AC" w:rsidRDefault="002F6D10" w:rsidP="00004C9C">
      <w:pPr>
        <w:adjustRightInd w:val="0"/>
        <w:snapToGrid w:val="0"/>
        <w:rPr>
          <w:rFonts w:eastAsiaTheme="majorEastAsia"/>
          <w:sz w:val="20"/>
          <w:szCs w:val="20"/>
        </w:rPr>
      </w:pPr>
    </w:p>
    <w:p w14:paraId="1AC998D1"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does UBI affect "impoverished homelessness"?</w:t>
      </w:r>
    </w:p>
    <w:p w14:paraId="42F8472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Stable </w:t>
      </w:r>
      <w:r w:rsidRPr="000641AC">
        <w:rPr>
          <w:rFonts w:ascii="Times New Roman" w:hAnsi="Times New Roman" w:cs="Times New Roman"/>
          <w:sz w:val="20"/>
          <w:szCs w:val="20"/>
        </w:rPr>
        <w:t>income → Prevents eviction</w:t>
      </w:r>
    </w:p>
    <w:p w14:paraId="49CE1947"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income of $1000 per person per month:</w:t>
      </w:r>
    </w:p>
    <w:p w14:paraId="02AC9389" w14:textId="63C81659"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basic housing ownership or rent payment ability</w:t>
      </w:r>
    </w:p>
    <w:p w14:paraId="31A4A0F9" w14:textId="4F3F81B4"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Reduce </w:t>
      </w:r>
      <w:r w:rsidR="003273D9" w:rsidRPr="000641AC">
        <w:rPr>
          <w:rFonts w:eastAsiaTheme="majorEastAsia"/>
          <w:sz w:val="20"/>
          <w:szCs w:val="20"/>
        </w:rPr>
        <w:t xml:space="preserve">homeownership or </w:t>
      </w:r>
      <w:r w:rsidRPr="000641AC">
        <w:rPr>
          <w:rFonts w:eastAsiaTheme="majorEastAsia"/>
          <w:sz w:val="20"/>
          <w:szCs w:val="20"/>
        </w:rPr>
        <w:t>eviction due to unemployment or medical bills</w:t>
      </w:r>
    </w:p>
    <w:p w14:paraId="51348233" w14:textId="77777777"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phenomenon of "temporary accommodation"</w:t>
      </w:r>
    </w:p>
    <w:p w14:paraId="25782A2C" w14:textId="22240151"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Theoretical mechanism: The direct cause of homelessness is often "sudden interruption of income", and UBI is essentially "income floor insurance".</w:t>
      </w:r>
    </w:p>
    <w:p w14:paraId="0DF6940F" w14:textId="5A5346A2" w:rsidR="002F6D10" w:rsidRPr="000641AC" w:rsidRDefault="002F6D10" w:rsidP="00004C9C">
      <w:pPr>
        <w:adjustRightInd w:val="0"/>
        <w:snapToGrid w:val="0"/>
        <w:rPr>
          <w:rFonts w:eastAsiaTheme="majorEastAsia"/>
          <w:sz w:val="20"/>
          <w:szCs w:val="20"/>
        </w:rPr>
      </w:pPr>
    </w:p>
    <w:p w14:paraId="479AC529"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Comparison </w:t>
      </w:r>
      <w:r w:rsidRPr="000641AC">
        <w:rPr>
          <w:rFonts w:ascii="Times New Roman" w:hAnsi="Times New Roman" w:cs="Times New Roman"/>
          <w:sz w:val="20"/>
          <w:szCs w:val="20"/>
        </w:rPr>
        <w:t>of Government Fiscal Logic</w:t>
      </w:r>
    </w:p>
    <w:p w14:paraId="178A9B3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Current mode:</w:t>
      </w:r>
    </w:p>
    <w:p w14:paraId="3B70BD2F" w14:textId="77777777" w:rsidR="002F6D10" w:rsidRPr="000641AC" w:rsidRDefault="002F6D10" w:rsidP="00004C9C">
      <w:pPr>
        <w:pStyle w:val="NormalWeb"/>
        <w:numPr>
          <w:ilvl w:val="0"/>
          <w:numId w:val="5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annual cost per person in a shelter can reach $30,000+.</w:t>
      </w:r>
    </w:p>
    <w:p w14:paraId="6F167CC1" w14:textId="77777777" w:rsidR="002F6D10" w:rsidRPr="000641AC" w:rsidRDefault="002F6D10" w:rsidP="00004C9C">
      <w:pPr>
        <w:pStyle w:val="NormalWeb"/>
        <w:numPr>
          <w:ilvl w:val="0"/>
          <w:numId w:val="5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Hotel accommodation costs are extremely high (hundreds of dollars per day).</w:t>
      </w:r>
    </w:p>
    <w:p w14:paraId="4CBCD94B"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mode:</w:t>
      </w:r>
    </w:p>
    <w:p w14:paraId="03E902B8"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each person pays $1000 per month, that's $12,000 per year.</w:t>
      </w:r>
    </w:p>
    <w:p w14:paraId="1D19F29C"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Costs lower than average expenditures for containment systems</w:t>
      </w:r>
    </w:p>
    <w:p w14:paraId="077D1322"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And preserve personal dignity and the ability to integrate into society.</w:t>
      </w:r>
    </w:p>
    <w:p w14:paraId="77F7F818" w14:textId="47C9AD4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falls under the category of shifting from "passive resettlement" to "proactive prevention."</w:t>
      </w:r>
    </w:p>
    <w:p w14:paraId="7EF59B1D" w14:textId="1F08B936" w:rsidR="002F6D10" w:rsidRPr="000641AC" w:rsidRDefault="002F6D10" w:rsidP="00004C9C">
      <w:pPr>
        <w:adjustRightInd w:val="0"/>
        <w:snapToGrid w:val="0"/>
        <w:rPr>
          <w:rFonts w:eastAsiaTheme="majorEastAsia"/>
          <w:sz w:val="20"/>
          <w:szCs w:val="20"/>
        </w:rPr>
      </w:pPr>
    </w:p>
    <w:p w14:paraId="2F4CA50B"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Three major structural reforms that must be carried out simultaneously</w:t>
      </w:r>
    </w:p>
    <w:p w14:paraId="2A645410" w14:textId="42FD198D"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Implementing UBI alone may face the risk of rising housing prices or rents, therefore it must be accompanied by:</w:t>
      </w:r>
    </w:p>
    <w:p w14:paraId="65F9C513" w14:textId="2CB6063D" w:rsidR="002F6D10" w:rsidRPr="000641AC" w:rsidRDefault="002F6D10" w:rsidP="00004C9C">
      <w:pPr>
        <w:adjustRightInd w:val="0"/>
        <w:snapToGrid w:val="0"/>
        <w:rPr>
          <w:rFonts w:eastAsiaTheme="majorEastAsia"/>
          <w:sz w:val="20"/>
          <w:szCs w:val="20"/>
        </w:rPr>
      </w:pPr>
    </w:p>
    <w:p w14:paraId="3A0A4CE2"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Housing </w:t>
      </w:r>
      <w:r w:rsidRPr="000641AC">
        <w:rPr>
          <w:rFonts w:ascii="Times New Roman" w:hAnsi="Times New Roman" w:cs="Times New Roman"/>
          <w:sz w:val="20"/>
          <w:szCs w:val="20"/>
        </w:rPr>
        <w:t>supply expansion</w:t>
      </w:r>
    </w:p>
    <w:p w14:paraId="35E2A76B" w14:textId="77777777" w:rsidR="003273D9" w:rsidRPr="000641AC" w:rsidRDefault="003273D9"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 housing infrastructure</w:t>
      </w:r>
    </w:p>
    <w:p w14:paraId="383451EB" w14:textId="3D85177B"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Converting vacant office buildings into residential buildings</w:t>
      </w:r>
    </w:p>
    <w:p w14:paraId="4A3779B7" w14:textId="77777777"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Hotel converted into long-term housing</w:t>
      </w:r>
    </w:p>
    <w:p w14:paraId="4D45370C" w14:textId="77777777"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basement apartment</w:t>
      </w:r>
    </w:p>
    <w:p w14:paraId="735DB1D4" w14:textId="12015930"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Relax partition restrictions</w:t>
      </w:r>
    </w:p>
    <w:p w14:paraId="58C745D3" w14:textId="4E7191CC" w:rsidR="003273D9" w:rsidRPr="000641AC" w:rsidRDefault="003273D9"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Legislation and law enforcement ensure that rent for rental properties is collected on time and at the correct price.</w:t>
      </w:r>
    </w:p>
    <w:p w14:paraId="6F7798A4" w14:textId="3C692D42"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Core principles: Expand supply + Maintain market vitality + Prevent artificial shortages + Ensure market mechanisms</w:t>
      </w:r>
    </w:p>
    <w:p w14:paraId="5A27C6AF" w14:textId="75F312F3" w:rsidR="002F6D10" w:rsidRPr="000641AC" w:rsidRDefault="002F6D10" w:rsidP="00004C9C">
      <w:pPr>
        <w:adjustRightInd w:val="0"/>
        <w:snapToGrid w:val="0"/>
        <w:rPr>
          <w:rFonts w:eastAsiaTheme="majorEastAsia"/>
          <w:sz w:val="20"/>
          <w:szCs w:val="20"/>
        </w:rPr>
      </w:pPr>
    </w:p>
    <w:p w14:paraId="42FE1233"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Rent and Market Equilibrium </w:t>
      </w:r>
      <w:r w:rsidRPr="000641AC">
        <w:rPr>
          <w:rFonts w:ascii="Tahoma" w:hAnsi="Tahoma" w:cs="Tahoma"/>
          <w:sz w:val="20"/>
          <w:szCs w:val="20"/>
        </w:rPr>
        <w:t>Mechanism</w:t>
      </w:r>
    </w:p>
    <w:p w14:paraId="280CF436" w14:textId="7883F60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a rent freeze, but rather:</w:t>
      </w:r>
    </w:p>
    <w:p w14:paraId="1401929D" w14:textId="59223458"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Reasonable rent market</w:t>
      </w:r>
    </w:p>
    <w:p w14:paraId="1B624018" w14:textId="024ABEED"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 prevent landlords or tenants from violating market mechanisms</w:t>
      </w:r>
    </w:p>
    <w:p w14:paraId="23418EE5" w14:textId="088B297F"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investment and construction of high-quality housing</w:t>
      </w:r>
    </w:p>
    <w:p w14:paraId="2513A72F" w14:textId="5DC3A4BC" w:rsidR="002F6D10" w:rsidRPr="000641AC" w:rsidRDefault="002F6D10" w:rsidP="00004C9C">
      <w:pPr>
        <w:adjustRightInd w:val="0"/>
        <w:snapToGrid w:val="0"/>
        <w:rPr>
          <w:rFonts w:eastAsiaTheme="majorEastAsia"/>
          <w:sz w:val="20"/>
          <w:szCs w:val="20"/>
        </w:rPr>
      </w:pPr>
    </w:p>
    <w:p w14:paraId="7E016E31"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Mental Health and Addiction </w:t>
      </w:r>
      <w:r w:rsidRPr="000641AC">
        <w:rPr>
          <w:rFonts w:ascii="Tahoma" w:hAnsi="Tahoma" w:cs="Tahoma"/>
          <w:sz w:val="20"/>
          <w:szCs w:val="20"/>
        </w:rPr>
        <w:t>Intervention</w:t>
      </w:r>
    </w:p>
    <w:p w14:paraId="17ED4FE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Many long-term homeless people belong to:</w:t>
      </w:r>
    </w:p>
    <w:p w14:paraId="061E2ACE" w14:textId="77777777" w:rsidR="002F6D10" w:rsidRPr="000641AC" w:rsidRDefault="002F6D10" w:rsidP="00004C9C">
      <w:pPr>
        <w:pStyle w:val="NormalWeb"/>
        <w:numPr>
          <w:ilvl w:val="0"/>
          <w:numId w:val="5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illness patients</w:t>
      </w:r>
    </w:p>
    <w:p w14:paraId="4E5CDFED" w14:textId="77777777" w:rsidR="002F6D10" w:rsidRPr="000641AC" w:rsidRDefault="002F6D10" w:rsidP="00004C9C">
      <w:pPr>
        <w:pStyle w:val="NormalWeb"/>
        <w:numPr>
          <w:ilvl w:val="0"/>
          <w:numId w:val="5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with severe addiction</w:t>
      </w:r>
    </w:p>
    <w:p w14:paraId="5C075EB0"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Cash alone is not enough to solve the problem.</w:t>
      </w:r>
    </w:p>
    <w:p w14:paraId="21C86CBE"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w:t>
      </w:r>
    </w:p>
    <w:p w14:paraId="21007098" w14:textId="77777777" w:rsidR="002F6D10" w:rsidRPr="000641AC" w:rsidRDefault="002F6D10" w:rsidP="00004C9C">
      <w:pPr>
        <w:pStyle w:val="NormalWeb"/>
        <w:numPr>
          <w:ilvl w:val="0"/>
          <w:numId w:val="5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treatment services</w:t>
      </w:r>
    </w:p>
    <w:p w14:paraId="28EC3A35" w14:textId="1CC1586C" w:rsidR="002F6D10" w:rsidRPr="000641AC" w:rsidRDefault="002F6D10" w:rsidP="00004C9C">
      <w:pPr>
        <w:pStyle w:val="NormalWeb"/>
        <w:numPr>
          <w:ilvl w:val="0"/>
          <w:numId w:val="5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medical support</w:t>
      </w:r>
    </w:p>
    <w:p w14:paraId="0981C592" w14:textId="4069E9B2" w:rsidR="002F6D10" w:rsidRPr="000641AC" w:rsidRDefault="002F6D10" w:rsidP="00004C9C">
      <w:pPr>
        <w:adjustRightInd w:val="0"/>
        <w:snapToGrid w:val="0"/>
        <w:rPr>
          <w:rFonts w:eastAsiaTheme="majorEastAsia"/>
          <w:sz w:val="20"/>
          <w:szCs w:val="20"/>
        </w:rPr>
      </w:pPr>
    </w:p>
    <w:p w14:paraId="52851C00"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feasibility of zero homelessness</w:t>
      </w:r>
    </w:p>
    <w:p w14:paraId="578FFB0C" w14:textId="48A162E9"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1</w:t>
      </w:r>
    </w:p>
    <w:p w14:paraId="499EED66" w14:textId="5D006873" w:rsidR="002F6D10" w:rsidRPr="000641AC" w:rsidRDefault="003273D9" w:rsidP="00004C9C">
      <w:pPr>
        <w:pStyle w:val="NormalWeb"/>
        <w:numPr>
          <w:ilvl w:val="0"/>
          <w:numId w:val="5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"purely impoverished" homelessness through UBI</w:t>
      </w:r>
    </w:p>
    <w:p w14:paraId="71064D6D" w14:textId="77777777" w:rsidR="002F6D10" w:rsidRPr="000641AC" w:rsidRDefault="002F6D10" w:rsidP="00004C9C">
      <w:pPr>
        <w:pStyle w:val="NormalWeb"/>
        <w:numPr>
          <w:ilvl w:val="0"/>
          <w:numId w:val="5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number of people admitted has decreased significantly.</w:t>
      </w:r>
    </w:p>
    <w:p w14:paraId="19D5339B"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Two</w:t>
      </w:r>
    </w:p>
    <w:p w14:paraId="23296F18" w14:textId="77777777" w:rsidR="002F6D10" w:rsidRPr="000641AC" w:rsidRDefault="002F6D10" w:rsidP="00004C9C">
      <w:pPr>
        <w:pStyle w:val="NormalWeb"/>
        <w:numPr>
          <w:ilvl w:val="0"/>
          <w:numId w:val="5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Rapid placement system replaces long-term shelters</w:t>
      </w:r>
    </w:p>
    <w:p w14:paraId="07979E86" w14:textId="77777777" w:rsidR="002F6D10" w:rsidRPr="000641AC" w:rsidRDefault="002F6D10" w:rsidP="00004C9C">
      <w:pPr>
        <w:pStyle w:val="NormalWeb"/>
        <w:numPr>
          <w:ilvl w:val="0"/>
          <w:numId w:val="5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Shelter converted into emergency center</w:t>
      </w:r>
    </w:p>
    <w:p w14:paraId="5EA93400"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Three</w:t>
      </w:r>
    </w:p>
    <w:p w14:paraId="1C3CBC1E" w14:textId="77777777" w:rsidR="002F6D10" w:rsidRPr="000641AC" w:rsidRDefault="002F6D10" w:rsidP="00004C9C">
      <w:pPr>
        <w:pStyle w:val="NormalWeb"/>
        <w:numPr>
          <w:ilvl w:val="0"/>
          <w:numId w:val="5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"functional zero street sleeping"</w:t>
      </w:r>
    </w:p>
    <w:p w14:paraId="610995C0" w14:textId="77777777" w:rsidR="002F6D10" w:rsidRPr="000641AC" w:rsidRDefault="002F6D10" w:rsidP="00004C9C">
      <w:pPr>
        <w:pStyle w:val="NormalWeb"/>
        <w:numPr>
          <w:ilvl w:val="0"/>
          <w:numId w:val="5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Shelter-in-place facilities have become one of the very few emergency facilities.</w:t>
      </w:r>
    </w:p>
    <w:p w14:paraId="47C2D232" w14:textId="4BFA9F01" w:rsidR="002F6D10" w:rsidRPr="000641AC" w:rsidRDefault="002F6D10" w:rsidP="00004C9C">
      <w:pPr>
        <w:adjustRightInd w:val="0"/>
        <w:snapToGrid w:val="0"/>
        <w:rPr>
          <w:rFonts w:eastAsiaTheme="majorEastAsia"/>
          <w:sz w:val="20"/>
          <w:szCs w:val="20"/>
        </w:rPr>
      </w:pPr>
    </w:p>
    <w:p w14:paraId="1806B423" w14:textId="457335D6"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Risks and Challenges</w:t>
      </w:r>
    </w:p>
    <w:p w14:paraId="543972BD"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⚠Fiscal </w:t>
      </w:r>
      <w:r w:rsidRPr="000641AC">
        <w:rPr>
          <w:rFonts w:ascii="Times New Roman" w:hAnsi="Times New Roman" w:cs="Times New Roman"/>
          <w:sz w:val="20"/>
          <w:szCs w:val="20"/>
        </w:rPr>
        <w:t>Scale</w:t>
      </w:r>
    </w:p>
    <w:p w14:paraId="383C4FB9" w14:textId="5E0C806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statewide UBI funding is enormous, requiring a fiscal model based on 16% per capita income.</w:t>
      </w:r>
    </w:p>
    <w:p w14:paraId="7CCB3DE0" w14:textId="20A7D295" w:rsidR="002F6D10" w:rsidRPr="000641AC" w:rsidRDefault="002F6D10" w:rsidP="00004C9C">
      <w:pPr>
        <w:adjustRightInd w:val="0"/>
        <w:snapToGrid w:val="0"/>
        <w:rPr>
          <w:rFonts w:eastAsiaTheme="majorEastAsia"/>
          <w:sz w:val="20"/>
          <w:szCs w:val="20"/>
        </w:rPr>
      </w:pPr>
    </w:p>
    <w:p w14:paraId="1C11BA21"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⚠Housing </w:t>
      </w:r>
      <w:r w:rsidRPr="000641AC">
        <w:rPr>
          <w:rFonts w:ascii="Times New Roman" w:hAnsi="Times New Roman" w:cs="Times New Roman"/>
          <w:sz w:val="20"/>
          <w:szCs w:val="20"/>
        </w:rPr>
        <w:t>price inflation risk</w:t>
      </w:r>
    </w:p>
    <w:p w14:paraId="4EC2092A" w14:textId="5E23726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supply is insufficient, housing construction must be expanded in tandem.</w:t>
      </w:r>
    </w:p>
    <w:p w14:paraId="04E67198" w14:textId="10E9C785" w:rsidR="002F6D10" w:rsidRPr="000641AC" w:rsidRDefault="002F6D10" w:rsidP="00004C9C">
      <w:pPr>
        <w:adjustRightInd w:val="0"/>
        <w:snapToGrid w:val="0"/>
        <w:rPr>
          <w:rFonts w:eastAsiaTheme="majorEastAsia"/>
          <w:sz w:val="20"/>
          <w:szCs w:val="20"/>
        </w:rPr>
      </w:pPr>
    </w:p>
    <w:p w14:paraId="7B9FC421" w14:textId="7397FFD2"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Policy Integration Model</w:t>
      </w:r>
    </w:p>
    <w:p w14:paraId="3B3424C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"Three-layer elimination model"</w:t>
      </w:r>
    </w:p>
    <w:p w14:paraId="5A7359E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level: Income floor</w:t>
      </w:r>
    </w:p>
    <w:p w14:paraId="164DDA6D" w14:textId="77777777" w:rsidR="002F6D10" w:rsidRPr="000641AC" w:rsidRDefault="002F6D10" w:rsidP="00004C9C">
      <w:pPr>
        <w:pStyle w:val="NormalWeb"/>
        <w:numPr>
          <w:ilvl w:val="0"/>
          <w:numId w:val="5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or targeted cash transfer</w:t>
      </w:r>
    </w:p>
    <w:p w14:paraId="43C14EB4"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Housing reform</w:t>
      </w:r>
    </w:p>
    <w:p w14:paraId="69F537B0" w14:textId="77777777" w:rsidR="002F6D10" w:rsidRPr="000641AC" w:rsidRDefault="002F6D10"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expansion</w:t>
      </w:r>
    </w:p>
    <w:p w14:paraId="7F665524" w14:textId="6B2337B3" w:rsidR="002F6D10" w:rsidRPr="000641AC" w:rsidRDefault="00804B2C"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Ensuring the economic order of rent collection and protecting asset rights are crucial for maintaining confidence and enthusiasm in real estate investment.</w:t>
      </w:r>
    </w:p>
    <w:p w14:paraId="13DD5019" w14:textId="5583F241" w:rsidR="002F6D10" w:rsidRPr="000641AC" w:rsidRDefault="00804B2C"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housing construction</w:t>
      </w:r>
    </w:p>
    <w:p w14:paraId="2C56990A"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Support system</w:t>
      </w:r>
    </w:p>
    <w:p w14:paraId="1139D2D4"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w:t>
      </w:r>
    </w:p>
    <w:p w14:paraId="7259B959"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Addiction Treatment</w:t>
      </w:r>
    </w:p>
    <w:p w14:paraId="77287D38"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training</w:t>
      </w:r>
    </w:p>
    <w:p w14:paraId="6758D124" w14:textId="41F18A85" w:rsidR="002F6D10" w:rsidRPr="000641AC" w:rsidRDefault="002F6D10" w:rsidP="00004C9C">
      <w:pPr>
        <w:adjustRightInd w:val="0"/>
        <w:snapToGrid w:val="0"/>
        <w:rPr>
          <w:rFonts w:eastAsiaTheme="majorEastAsia"/>
          <w:sz w:val="20"/>
          <w:szCs w:val="20"/>
        </w:rPr>
      </w:pPr>
    </w:p>
    <w:p w14:paraId="66BE83CE" w14:textId="66B41B26"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Strategic Objectives</w:t>
      </w:r>
    </w:p>
    <w:p w14:paraId="078A672D" w14:textId="760C846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wealthy state like New York, no one should be homeless because of economic reasons.</w:t>
      </w:r>
    </w:p>
    <w:p w14:paraId="48FD0233" w14:textId="593F4AF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income is guaranteed, housing is available, and support systems are in place, there will be no more homeless people on the streets due to poverty.</w:t>
      </w:r>
    </w:p>
    <w:p w14:paraId="2410B3C3" w14:textId="77777777" w:rsidR="001C2365" w:rsidRPr="000641AC" w:rsidRDefault="001C236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245F6C04" w14:textId="6BF112C4"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6: </w:t>
      </w:r>
      <w:r w:rsidR="00D76821" w:rsidRPr="000641AC">
        <w:rPr>
          <w:rFonts w:eastAsiaTheme="majorEastAsia"/>
          <w:b/>
          <w:bCs/>
          <w:color w:val="000000" w:themeColor="text1"/>
          <w:sz w:val="20"/>
          <w:szCs w:val="20"/>
          <w:highlight w:val="white"/>
        </w:rPr>
        <w:t>Zero unemployment</w:t>
      </w:r>
    </w:p>
    <w:p w14:paraId="7FD6FF84" w14:textId="77777777" w:rsidR="00934EF9" w:rsidRPr="000641AC" w:rsidRDefault="00934EF9" w:rsidP="00934EF9">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Zero unemployment: With a universal basic income, everyone's basic living standards will be unaffected regardless of their wage level. Everyone will be able to work, which will greatly improve New York's business investment environment and competitiveness.</w:t>
      </w:r>
    </w:p>
    <w:p w14:paraId="628ABF3A" w14:textId="77777777" w:rsidR="00934EF9" w:rsidRPr="000641AC" w:rsidRDefault="00934EF9" w:rsidP="00004C9C">
      <w:pPr>
        <w:adjustRightInd w:val="0"/>
        <w:snapToGrid w:val="0"/>
        <w:rPr>
          <w:rFonts w:eastAsiaTheme="majorEastAsia"/>
          <w:b/>
          <w:bCs/>
          <w:color w:val="000000" w:themeColor="text1"/>
          <w:sz w:val="20"/>
          <w:szCs w:val="20"/>
        </w:rPr>
      </w:pPr>
    </w:p>
    <w:p w14:paraId="3BDB4411" w14:textId="4AEDE282"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Unemployment": How UBI is Reshaping the New York Labor Market</w:t>
      </w:r>
    </w:p>
    <w:p w14:paraId="65CF09AE"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"zero unemployment" is to be used as a policy objective, a clear distinction needs to be made between </w:t>
      </w:r>
      <w:r w:rsidRPr="000641AC">
        <w:rPr>
          <w:rStyle w:val="Strong"/>
          <w:rFonts w:eastAsiaTheme="majorEastAsia"/>
          <w:sz w:val="20"/>
          <w:szCs w:val="20"/>
        </w:rPr>
        <w:t xml:space="preserve">its statistical definition </w:t>
      </w:r>
      <w:r w:rsidRPr="000641AC">
        <w:rPr>
          <w:rFonts w:eastAsiaTheme="majorEastAsia"/>
          <w:sz w:val="20"/>
          <w:szCs w:val="20"/>
        </w:rPr>
        <w:t xml:space="preserve">and </w:t>
      </w:r>
      <w:r w:rsidRPr="000641AC">
        <w:rPr>
          <w:rStyle w:val="Strong"/>
          <w:rFonts w:eastAsiaTheme="majorEastAsia"/>
          <w:sz w:val="20"/>
          <w:szCs w:val="20"/>
        </w:rPr>
        <w:t>its structural objectives :</w:t>
      </w:r>
    </w:p>
    <w:p w14:paraId="52B33951" w14:textId="77777777"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statistical unemployment rate of 0% </w:t>
      </w:r>
      <w:r w:rsidRPr="000641AC">
        <w:rPr>
          <w:rFonts w:eastAsiaTheme="majorEastAsia"/>
          <w:sz w:val="20"/>
          <w:szCs w:val="20"/>
        </w:rPr>
        <w:t>is virtually impossible from a macroeconomic perspective (frictional unemployment always exists).</w:t>
      </w:r>
    </w:p>
    <w:p w14:paraId="40AAC1DA" w14:textId="2CF2323F"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Involuntary Unemployment – </w:t>
      </w:r>
      <w:r w:rsidRPr="000641AC">
        <w:rPr>
          <w:rFonts w:eastAsiaTheme="majorEastAsia"/>
          <w:sz w:val="20"/>
          <w:szCs w:val="20"/>
        </w:rPr>
        <w:t>Structurally achievable</w:t>
      </w:r>
    </w:p>
    <w:p w14:paraId="71DB9179" w14:textId="004C7F52"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Participation Economy </w:t>
      </w:r>
      <w:r w:rsidRPr="000641AC">
        <w:rPr>
          <w:rFonts w:eastAsiaTheme="majorEastAsia"/>
          <w:sz w:val="20"/>
          <w:szCs w:val="20"/>
        </w:rPr>
        <w:t>– A Policy Vision</w:t>
      </w:r>
    </w:p>
    <w:p w14:paraId="0F68C187" w14:textId="1C5C2A15" w:rsidR="002F6D10" w:rsidRPr="000641AC" w:rsidRDefault="00847F7A"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Our core logic is:</w:t>
      </w:r>
    </w:p>
    <w:p w14:paraId="469B10D6" w14:textId="16C7266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basic living no longer depends on wages, the "survival risk" of unemployment is eliminated. This is a structural reform of the system, not simply an employment policy.</w:t>
      </w:r>
    </w:p>
    <w:p w14:paraId="45E1B463" w14:textId="7119B8F3" w:rsidR="002F6D10" w:rsidRPr="000641AC" w:rsidRDefault="002F6D10" w:rsidP="00004C9C">
      <w:pPr>
        <w:adjustRightInd w:val="0"/>
        <w:snapToGrid w:val="0"/>
        <w:rPr>
          <w:rFonts w:eastAsiaTheme="majorEastAsia"/>
          <w:sz w:val="20"/>
          <w:szCs w:val="20"/>
        </w:rPr>
      </w:pPr>
    </w:p>
    <w:p w14:paraId="7ED22136" w14:textId="0E570C44" w:rsidR="002F6D10" w:rsidRPr="000641AC" w:rsidRDefault="002F6D10" w:rsidP="008D4C38">
      <w:pPr>
        <w:pStyle w:val="Heading1"/>
        <w:numPr>
          <w:ilvl w:val="0"/>
          <w:numId w:val="10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Current employment background in New York State</w:t>
      </w:r>
    </w:p>
    <w:p w14:paraId="7334AB2B"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Current data overview</w:t>
      </w:r>
    </w:p>
    <w:p w14:paraId="46978A88"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unemployment rate: approximately </w:t>
      </w:r>
      <w:r w:rsidRPr="000641AC">
        <w:rPr>
          <w:rStyle w:val="Strong"/>
          <w:rFonts w:eastAsiaTheme="majorEastAsia"/>
          <w:sz w:val="20"/>
          <w:szCs w:val="20"/>
        </w:rPr>
        <w:t>4.2%–4.5%</w:t>
      </w:r>
    </w:p>
    <w:p w14:paraId="3EAA4B43"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Estimated number of unemployed: approximately </w:t>
      </w:r>
      <w:r w:rsidRPr="000641AC">
        <w:rPr>
          <w:rStyle w:val="Strong"/>
          <w:rFonts w:eastAsiaTheme="majorEastAsia"/>
          <w:sz w:val="20"/>
          <w:szCs w:val="20"/>
        </w:rPr>
        <w:t>380,000–420,000</w:t>
      </w:r>
    </w:p>
    <w:p w14:paraId="26162A99"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unemployment rate in New York City is slightly higher (around 5%).</w:t>
      </w:r>
    </w:p>
    <w:p w14:paraId="3B6D009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Data sources typically include:</w:t>
      </w:r>
    </w:p>
    <w:p w14:paraId="5FBC152A" w14:textId="77777777" w:rsidR="002F6D10" w:rsidRPr="000641AC" w:rsidRDefault="002F6D10" w:rsidP="00004C9C">
      <w:pPr>
        <w:pStyle w:val="NormalWeb"/>
        <w:numPr>
          <w:ilvl w:val="0"/>
          <w:numId w:val="605"/>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US Bureau of Labor Statistics</w:t>
      </w:r>
    </w:p>
    <w:p w14:paraId="4D84DF92" w14:textId="77777777" w:rsidR="002F6D10" w:rsidRPr="000641AC" w:rsidRDefault="002F6D10" w:rsidP="00004C9C">
      <w:pPr>
        <w:pStyle w:val="NormalWeb"/>
        <w:numPr>
          <w:ilvl w:val="0"/>
          <w:numId w:val="605"/>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New York State Department of Labor</w:t>
      </w:r>
    </w:p>
    <w:p w14:paraId="78802E53" w14:textId="628229B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should be noted that the unemployment rate statistics refer to "people who are actively looking for work".</w:t>
      </w:r>
    </w:p>
    <w:p w14:paraId="687E271A"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Not included:</w:t>
      </w:r>
    </w:p>
    <w:p w14:paraId="4AAF0183"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who don't look for work</w:t>
      </w:r>
    </w:p>
    <w:p w14:paraId="36D9DC1A"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Early retirees</w:t>
      </w:r>
    </w:p>
    <w:p w14:paraId="5EDD9F4B"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Give up job seekers</w:t>
      </w:r>
    </w:p>
    <w:p w14:paraId="7734F5E1" w14:textId="09FBC61E" w:rsidR="002F6D10" w:rsidRPr="000641AC" w:rsidRDefault="002F6D10" w:rsidP="00004C9C">
      <w:pPr>
        <w:adjustRightInd w:val="0"/>
        <w:snapToGrid w:val="0"/>
        <w:rPr>
          <w:rFonts w:eastAsiaTheme="majorEastAsia"/>
          <w:sz w:val="20"/>
          <w:szCs w:val="20"/>
        </w:rPr>
      </w:pPr>
    </w:p>
    <w:p w14:paraId="45C9BFAF"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UBI Changes the Structural Meaning of "Unemployment"</w:t>
      </w:r>
    </w:p>
    <w:p w14:paraId="0453C921" w14:textId="1AEC3595"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One of the root causes of traditional unemployment: Wage level &lt; basic cost of living</w:t>
      </w:r>
    </w:p>
    <w:p w14:paraId="1D57BC7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wages cannot cover housing, healthcare, and food.</w:t>
      </w:r>
    </w:p>
    <w:p w14:paraId="49E549D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changed this structure:</w:t>
      </w:r>
    </w:p>
    <w:p w14:paraId="7C4F8510" w14:textId="72D04FF2" w:rsidR="002F6D10" w:rsidRPr="000641AC" w:rsidRDefault="00847F7A"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After UBI implementation:</w:t>
      </w:r>
    </w:p>
    <w:p w14:paraId="11B0B897"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no longer depends on wages</w:t>
      </w:r>
    </w:p>
    <w:p w14:paraId="43A64369"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 pay, part-time, and temporary work are acceptable.</w:t>
      </w:r>
    </w:p>
    <w:p w14:paraId="5C74E2B8" w14:textId="3C97E74F"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entrepreneurial risk</w:t>
      </w:r>
    </w:p>
    <w:p w14:paraId="2A9186DC" w14:textId="09009D56" w:rsidR="00847F7A" w:rsidRPr="000641AC" w:rsidRDefault="00847F7A"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learning motivation</w:t>
      </w:r>
    </w:p>
    <w:p w14:paraId="0B2A82F1"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 has shifted from a "necessity for survival" to a "source of income."</w:t>
      </w:r>
    </w:p>
    <w:p w14:paraId="5D77D0BE" w14:textId="77A09E84"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zero “forced unemployment” can be achieved institutionally.</w:t>
      </w:r>
    </w:p>
    <w:p w14:paraId="588FEAF4" w14:textId="67EE2995" w:rsidR="002F6D10" w:rsidRPr="000641AC" w:rsidRDefault="002F6D10" w:rsidP="00004C9C">
      <w:pPr>
        <w:adjustRightInd w:val="0"/>
        <w:snapToGrid w:val="0"/>
        <w:rPr>
          <w:rFonts w:eastAsiaTheme="majorEastAsia"/>
          <w:sz w:val="20"/>
          <w:szCs w:val="20"/>
        </w:rPr>
      </w:pPr>
    </w:p>
    <w:p w14:paraId="24357BFE"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How UBI Eliminates Structural Unemployment</w:t>
      </w:r>
    </w:p>
    <w:p w14:paraId="32E28196"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Eliminate </w:t>
      </w:r>
      <w:r w:rsidRPr="000641AC">
        <w:rPr>
          <w:rFonts w:ascii="Tahoma" w:hAnsi="Tahoma" w:cs="Tahoma"/>
          <w:sz w:val="20"/>
          <w:szCs w:val="20"/>
        </w:rPr>
        <w:t xml:space="preserve">the </w:t>
      </w:r>
      <w:r w:rsidRPr="000641AC">
        <w:rPr>
          <w:rFonts w:ascii="Times New Roman" w:hAnsi="Times New Roman" w:cs="Times New Roman"/>
          <w:sz w:val="20"/>
          <w:szCs w:val="20"/>
        </w:rPr>
        <w:t>"welfare cliff"</w:t>
      </w:r>
    </w:p>
    <w:p w14:paraId="369227D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Problems with traditional welfare systems:</w:t>
      </w:r>
    </w:p>
    <w:p w14:paraId="200E4BFA"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benefits after starting work</w:t>
      </w:r>
    </w:p>
    <w:p w14:paraId="5F85817F"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Extremely high marginal tax rates</w:t>
      </w:r>
    </w:p>
    <w:p w14:paraId="1FC5D083"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Excitation structure distortion</w:t>
      </w:r>
    </w:p>
    <w:p w14:paraId="02DCF03C"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advantages:</w:t>
      </w:r>
    </w:p>
    <w:p w14:paraId="70F8DB93" w14:textId="77777777"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income threshold</w:t>
      </w:r>
    </w:p>
    <w:p w14:paraId="160C95EF" w14:textId="77777777"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reduced with work</w:t>
      </w:r>
    </w:p>
    <w:p w14:paraId="7BE0C238" w14:textId="703919CB"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every additional dollar earned, total income increases.</w:t>
      </w:r>
    </w:p>
    <w:p w14:paraId="0EDED921" w14:textId="599F644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job motivation is enhanced, not weakened.</w:t>
      </w:r>
    </w:p>
    <w:p w14:paraId="163C8C73" w14:textId="52D5CD7B" w:rsidR="002F6D10" w:rsidRPr="000641AC" w:rsidRDefault="002F6D10" w:rsidP="00004C9C">
      <w:pPr>
        <w:adjustRightInd w:val="0"/>
        <w:snapToGrid w:val="0"/>
        <w:rPr>
          <w:rFonts w:eastAsiaTheme="majorEastAsia"/>
          <w:sz w:val="20"/>
          <w:szCs w:val="20"/>
        </w:rPr>
      </w:pPr>
    </w:p>
    <w:p w14:paraId="2BE4D9DE"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 xml:space="preserve">2️⃣ </w:t>
      </w:r>
      <w:r w:rsidRPr="000641AC">
        <w:rPr>
          <w:rFonts w:ascii="Tahoma" w:hAnsi="Tahoma" w:cs="Tahoma"/>
          <w:sz w:val="20"/>
          <w:szCs w:val="20"/>
        </w:rPr>
        <w:t xml:space="preserve">Improve </w:t>
      </w:r>
      <w:r w:rsidRPr="000641AC">
        <w:rPr>
          <w:rFonts w:ascii="Times New Roman" w:hAnsi="Times New Roman" w:cs="Times New Roman"/>
          <w:sz w:val="20"/>
          <w:szCs w:val="20"/>
        </w:rPr>
        <w:t>labor market matching efficiency</w:t>
      </w:r>
    </w:p>
    <w:p w14:paraId="0586D512"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UBI environment:</w:t>
      </w:r>
    </w:p>
    <w:p w14:paraId="20A8C897"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Workers can choose jobs that better match their skills.</w:t>
      </w:r>
    </w:p>
    <w:p w14:paraId="0624136A"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offer more flexible job positions</w:t>
      </w:r>
    </w:p>
    <w:p w14:paraId="310972B8"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Transitional employment becomes sustainable</w:t>
      </w:r>
    </w:p>
    <w:p w14:paraId="5282D2F0"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 example:</w:t>
      </w:r>
    </w:p>
    <w:p w14:paraId="7FE30FB5"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short-term projects</w:t>
      </w:r>
    </w:p>
    <w:p w14:paraId="44DEA0BE"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phase positions</w:t>
      </w:r>
    </w:p>
    <w:p w14:paraId="2BC97AF5"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Seasonal agriculture</w:t>
      </w:r>
    </w:p>
    <w:p w14:paraId="6B7ECBFD" w14:textId="6F38C68A"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gig economy</w:t>
      </w:r>
    </w:p>
    <w:p w14:paraId="70259AAF" w14:textId="30DBE35F" w:rsidR="00847F7A" w:rsidRPr="000641AC" w:rsidRDefault="00847F7A"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Jobs for beginners with insufficient skills</w:t>
      </w:r>
    </w:p>
    <w:p w14:paraId="7A64919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reduces the period of unemployment while "waiting for your ideal wage".</w:t>
      </w:r>
    </w:p>
    <w:p w14:paraId="7F31F7E3" w14:textId="7EAE7957" w:rsidR="002F6D10" w:rsidRPr="000641AC" w:rsidRDefault="002F6D10" w:rsidP="00004C9C">
      <w:pPr>
        <w:adjustRightInd w:val="0"/>
        <w:snapToGrid w:val="0"/>
        <w:rPr>
          <w:rFonts w:eastAsiaTheme="majorEastAsia"/>
          <w:sz w:val="20"/>
          <w:szCs w:val="20"/>
        </w:rPr>
      </w:pPr>
    </w:p>
    <w:p w14:paraId="3AFFBBEC"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Impact on the Business Investment Environment</w:t>
      </w:r>
    </w:p>
    <w:p w14:paraId="7FD91B55" w14:textId="39170AFB"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not just social policy, but also:</w:t>
      </w:r>
    </w:p>
    <w:p w14:paraId="46FA7A79"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policy + investment promotion policy</w:t>
      </w:r>
    </w:p>
    <w:p w14:paraId="123951B2"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Potential impacts:</w:t>
      </w:r>
    </w:p>
    <w:p w14:paraId="0DF1E95F" w14:textId="653D3486"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1️⃣ </w:t>
      </w:r>
      <w:r w:rsidRPr="000641AC">
        <w:rPr>
          <w:rFonts w:ascii="Tahoma" w:eastAsiaTheme="majorEastAsia" w:hAnsi="Tahoma" w:cs="Tahoma"/>
          <w:sz w:val="20"/>
          <w:szCs w:val="20"/>
        </w:rPr>
        <w:t xml:space="preserve">More </w:t>
      </w:r>
      <w:r w:rsidRPr="000641AC">
        <w:rPr>
          <w:rFonts w:eastAsiaTheme="majorEastAsia"/>
          <w:sz w:val="20"/>
          <w:szCs w:val="20"/>
        </w:rPr>
        <w:t>stable labor supply and lower production costs</w:t>
      </w:r>
    </w:p>
    <w:p w14:paraId="40FFBCC0"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2️⃣ </w:t>
      </w:r>
      <w:r w:rsidRPr="000641AC">
        <w:rPr>
          <w:rFonts w:ascii="Tahoma" w:eastAsiaTheme="majorEastAsia" w:hAnsi="Tahoma" w:cs="Tahoma"/>
          <w:sz w:val="20"/>
          <w:szCs w:val="20"/>
        </w:rPr>
        <w:t xml:space="preserve">Recruitment </w:t>
      </w:r>
      <w:r w:rsidRPr="000641AC">
        <w:rPr>
          <w:rFonts w:eastAsiaTheme="majorEastAsia"/>
          <w:sz w:val="20"/>
          <w:szCs w:val="20"/>
        </w:rPr>
        <w:t>risks have decreased</w:t>
      </w:r>
    </w:p>
    <w:p w14:paraId="70AAC98F" w14:textId="5CC3907D"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3️⃣ </w:t>
      </w:r>
      <w:r w:rsidRPr="000641AC">
        <w:rPr>
          <w:rFonts w:ascii="Tahoma" w:eastAsiaTheme="majorEastAsia" w:hAnsi="Tahoma" w:cs="Tahoma"/>
          <w:sz w:val="20"/>
          <w:szCs w:val="20"/>
        </w:rPr>
        <w:t xml:space="preserve">Increased </w:t>
      </w:r>
      <w:r w:rsidRPr="000641AC">
        <w:rPr>
          <w:rFonts w:eastAsiaTheme="majorEastAsia"/>
          <w:sz w:val="20"/>
          <w:szCs w:val="20"/>
        </w:rPr>
        <w:t>entrepreneurial activity and enhanced competitiveness</w:t>
      </w:r>
    </w:p>
    <w:p w14:paraId="0E35C511"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4️⃣ Increased spending </w:t>
      </w:r>
      <w:r w:rsidRPr="000641AC">
        <w:rPr>
          <w:rFonts w:ascii="Tahoma" w:eastAsiaTheme="majorEastAsia" w:hAnsi="Tahoma" w:cs="Tahoma"/>
          <w:sz w:val="20"/>
          <w:szCs w:val="20"/>
        </w:rPr>
        <w:t>power</w:t>
      </w:r>
    </w:p>
    <w:p w14:paraId="3BFFD60F" w14:textId="12F2F88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5️⃣ </w:t>
      </w:r>
      <w:r w:rsidRPr="000641AC">
        <w:rPr>
          <w:rFonts w:ascii="Tahoma" w:eastAsiaTheme="majorEastAsia" w:hAnsi="Tahoma" w:cs="Tahoma"/>
          <w:sz w:val="20"/>
          <w:szCs w:val="20"/>
        </w:rPr>
        <w:t xml:space="preserve">Local </w:t>
      </w:r>
      <w:r w:rsidRPr="000641AC">
        <w:rPr>
          <w:rFonts w:eastAsiaTheme="majorEastAsia"/>
          <w:sz w:val="20"/>
          <w:szCs w:val="20"/>
        </w:rPr>
        <w:t>market expansion</w:t>
      </w:r>
    </w:p>
    <w:p w14:paraId="60C3C05C"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Investment rationale:</w:t>
      </w:r>
    </w:p>
    <w:p w14:paraId="50B76B2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 → Stable consumption → Stable demand → Increased investment confidence</w:t>
      </w:r>
    </w:p>
    <w:p w14:paraId="2795A56F" w14:textId="558AE9D2" w:rsidR="002F6D10" w:rsidRPr="000641AC" w:rsidRDefault="002F6D10" w:rsidP="00004C9C">
      <w:pPr>
        <w:adjustRightInd w:val="0"/>
        <w:snapToGrid w:val="0"/>
        <w:rPr>
          <w:rFonts w:eastAsiaTheme="majorEastAsia"/>
          <w:sz w:val="20"/>
          <w:szCs w:val="20"/>
        </w:rPr>
      </w:pPr>
    </w:p>
    <w:p w14:paraId="32F86200"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A Revision of Realist Economics</w:t>
      </w:r>
    </w:p>
    <w:p w14:paraId="58D4A3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Even with the implementation of UBI, the following still exist:</w:t>
      </w:r>
    </w:p>
    <w:p w14:paraId="70837F35"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 mismatch</w:t>
      </w:r>
    </w:p>
    <w:p w14:paraId="7FB3FA01"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structure change</w:t>
      </w:r>
    </w:p>
    <w:p w14:paraId="368AEBFB"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substitution</w:t>
      </w:r>
    </w:p>
    <w:p w14:paraId="0A8BBA27"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Regional differences</w:t>
      </w:r>
    </w:p>
    <w:p w14:paraId="68CA2642" w14:textId="3F3B94FB"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even if a statistically 0% unemployment rate is unattainable, "zero involuntary unemployment" is structurally achievable.</w:t>
      </w:r>
    </w:p>
    <w:p w14:paraId="2E2A8E4A" w14:textId="6BCF3A7F" w:rsidR="002F6D10" w:rsidRPr="000641AC" w:rsidRDefault="002F6D10" w:rsidP="00004C9C">
      <w:pPr>
        <w:adjustRightInd w:val="0"/>
        <w:snapToGrid w:val="0"/>
        <w:rPr>
          <w:rFonts w:eastAsiaTheme="majorEastAsia"/>
          <w:sz w:val="20"/>
          <w:szCs w:val="20"/>
        </w:rPr>
      </w:pPr>
    </w:p>
    <w:p w14:paraId="31A17E55" w14:textId="252EA90E"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Three-tiered definition of zero unemployment</w:t>
      </w:r>
    </w:p>
    <w:p w14:paraId="1B78475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Level 1: Zero-survival unemployment</w:t>
      </w:r>
    </w:p>
    <w:p w14:paraId="7056955F"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 one loses their basic livelihood because they cannot find a high-paying job.</w:t>
      </w:r>
    </w:p>
    <w:p w14:paraId="44AD4E81"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Unemployment due to the zero-welfare trap</w:t>
      </w:r>
    </w:p>
    <w:p w14:paraId="47A98168"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 one refused to work for fear of losing their subsidies.</w:t>
      </w:r>
    </w:p>
    <w:p w14:paraId="4CD644C1"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level: Zero long-term involuntary unemployment</w:t>
      </w:r>
    </w:p>
    <w:p w14:paraId="53186F0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long-term structural unemployment through retraining, industrial policies, and technological upgrades.</w:t>
      </w:r>
    </w:p>
    <w:p w14:paraId="6B67AA31" w14:textId="0A18407A" w:rsidR="002F6D10" w:rsidRPr="000641AC" w:rsidRDefault="002F6D10" w:rsidP="00004C9C">
      <w:pPr>
        <w:adjustRightInd w:val="0"/>
        <w:snapToGrid w:val="0"/>
        <w:rPr>
          <w:rFonts w:eastAsiaTheme="majorEastAsia"/>
          <w:sz w:val="20"/>
          <w:szCs w:val="20"/>
        </w:rPr>
      </w:pPr>
    </w:p>
    <w:p w14:paraId="02F90D6B"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Three supporting policies</w:t>
      </w:r>
    </w:p>
    <w:p w14:paraId="27847FD7" w14:textId="3B0D1FB1"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alone is insufficient to achieve "zero unemployment"; it requires complementary measures.</w:t>
      </w:r>
    </w:p>
    <w:p w14:paraId="212916E7" w14:textId="5F6E393F" w:rsidR="002F6D10" w:rsidRPr="000641AC" w:rsidRDefault="002F6D10" w:rsidP="00004C9C">
      <w:pPr>
        <w:adjustRightInd w:val="0"/>
        <w:snapToGrid w:val="0"/>
        <w:rPr>
          <w:rFonts w:eastAsiaTheme="majorEastAsia"/>
          <w:sz w:val="20"/>
          <w:szCs w:val="20"/>
        </w:rPr>
      </w:pPr>
    </w:p>
    <w:p w14:paraId="40606473"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1️⃣Skills and Industrial </w:t>
      </w:r>
      <w:r w:rsidRPr="000641AC">
        <w:rPr>
          <w:rFonts w:ascii="Tahoma" w:hAnsi="Tahoma" w:cs="Tahoma"/>
          <w:sz w:val="20"/>
          <w:szCs w:val="20"/>
        </w:rPr>
        <w:t>Upgrading</w:t>
      </w:r>
    </w:p>
    <w:p w14:paraId="4CFA6306"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training</w:t>
      </w:r>
    </w:p>
    <w:p w14:paraId="3CB5AF74"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renaissance</w:t>
      </w:r>
    </w:p>
    <w:p w14:paraId="2118B98D"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and high technology expansion</w:t>
      </w:r>
    </w:p>
    <w:p w14:paraId="4C9329D8"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projects</w:t>
      </w:r>
    </w:p>
    <w:p w14:paraId="44B91238" w14:textId="018599B4" w:rsidR="002F6D10" w:rsidRPr="000641AC" w:rsidRDefault="002F6D10" w:rsidP="00004C9C">
      <w:pPr>
        <w:adjustRightInd w:val="0"/>
        <w:snapToGrid w:val="0"/>
        <w:rPr>
          <w:rFonts w:eastAsiaTheme="majorEastAsia"/>
          <w:sz w:val="20"/>
          <w:szCs w:val="20"/>
        </w:rPr>
      </w:pPr>
    </w:p>
    <w:p w14:paraId="0AFCC48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Entrepreneurship </w:t>
      </w:r>
      <w:r w:rsidRPr="000641AC">
        <w:rPr>
          <w:rFonts w:ascii="Times New Roman" w:hAnsi="Times New Roman" w:cs="Times New Roman"/>
          <w:sz w:val="20"/>
          <w:szCs w:val="20"/>
        </w:rPr>
        <w:t>and Market Freedom</w:t>
      </w:r>
    </w:p>
    <w:p w14:paraId="1E0BAB16"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Simplified regulations for small businesses</w:t>
      </w:r>
    </w:p>
    <w:p w14:paraId="40AF2822"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Lowering the barriers to entrepreneurship</w:t>
      </w:r>
    </w:p>
    <w:p w14:paraId="1AA38296"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space of the free market</w:t>
      </w:r>
    </w:p>
    <w:p w14:paraId="0DD56CFE" w14:textId="7D663E0B" w:rsidR="002F6D10" w:rsidRPr="000641AC" w:rsidRDefault="002F6D10" w:rsidP="00004C9C">
      <w:pPr>
        <w:adjustRightInd w:val="0"/>
        <w:snapToGrid w:val="0"/>
        <w:rPr>
          <w:rFonts w:eastAsiaTheme="majorEastAsia"/>
          <w:sz w:val="20"/>
          <w:szCs w:val="20"/>
        </w:rPr>
      </w:pPr>
    </w:p>
    <w:p w14:paraId="4FC2FE1A"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Labor </w:t>
      </w:r>
      <w:r w:rsidRPr="000641AC">
        <w:rPr>
          <w:rFonts w:ascii="Tahoma" w:hAnsi="Tahoma" w:cs="Tahoma"/>
          <w:sz w:val="20"/>
          <w:szCs w:val="20"/>
        </w:rPr>
        <w:t xml:space="preserve">mobility </w:t>
      </w:r>
      <w:r w:rsidRPr="000641AC">
        <w:rPr>
          <w:rFonts w:ascii="Times New Roman" w:hAnsi="Times New Roman" w:cs="Times New Roman"/>
          <w:sz w:val="20"/>
          <w:szCs w:val="20"/>
        </w:rPr>
        <w:t>support</w:t>
      </w:r>
    </w:p>
    <w:p w14:paraId="069AFD45" w14:textId="1072260A" w:rsidR="002F6D10" w:rsidRPr="000641AC" w:rsidRDefault="00D7208C"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traffic</w:t>
      </w:r>
    </w:p>
    <w:p w14:paraId="02F30109" w14:textId="77777777" w:rsidR="002F6D10" w:rsidRPr="000641AC" w:rsidRDefault="002F6D10"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Remote work infrastructure</w:t>
      </w:r>
    </w:p>
    <w:p w14:paraId="3F7B55E4" w14:textId="77777777" w:rsidR="002F6D10" w:rsidRPr="000641AC" w:rsidRDefault="002F6D10"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Regional rebalancing policy</w:t>
      </w:r>
    </w:p>
    <w:p w14:paraId="799AD854" w14:textId="062A114C" w:rsidR="002F6D10" w:rsidRPr="000641AC" w:rsidRDefault="002F6D10" w:rsidP="00004C9C">
      <w:pPr>
        <w:adjustRightInd w:val="0"/>
        <w:snapToGrid w:val="0"/>
        <w:rPr>
          <w:rFonts w:eastAsiaTheme="majorEastAsia"/>
          <w:sz w:val="20"/>
          <w:szCs w:val="20"/>
        </w:rPr>
      </w:pPr>
    </w:p>
    <w:p w14:paraId="7F600A46" w14:textId="46D04478"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Strategic Expression</w:t>
      </w:r>
    </w:p>
    <w:p w14:paraId="4E02A73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the fear of unemployment, rather than the value of labor."</w:t>
      </w:r>
    </w:p>
    <w:p w14:paraId="032FA169"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can only truly participate in the economy when work is no longer the only means of survival."</w:t>
      </w:r>
    </w:p>
    <w:p w14:paraId="4E7D31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"Achieve zero involuntary unemployment"</w:t>
      </w:r>
    </w:p>
    <w:p w14:paraId="446891EE" w14:textId="22DC8D3A" w:rsidR="002F6D10" w:rsidRPr="000641AC" w:rsidRDefault="00D7208C"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The Logical Chain of the Overall Policy System</w:t>
      </w:r>
    </w:p>
    <w:p w14:paraId="3B081BC6" w14:textId="489CF86C" w:rsidR="00D7208C" w:rsidRPr="000641AC" w:rsidRDefault="00D7208C"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poverty</w:t>
      </w:r>
    </w:p>
    <w:p w14:paraId="185FBCA4"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homelessness</w:t>
      </w:r>
    </w:p>
    <w:p w14:paraId="1964300E"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survival crime</w:t>
      </w:r>
    </w:p>
    <w:p w14:paraId="747928C0"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involuntary unemployment</w:t>
      </w:r>
    </w:p>
    <w:p w14:paraId="757FBA75"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Maximizing economic participation</w:t>
      </w:r>
    </w:p>
    <w:p w14:paraId="6DECA1DF"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Investment Enhancement</w:t>
      </w:r>
    </w:p>
    <w:p w14:paraId="7AB322B0" w14:textId="4CEE52D5"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Fiscal stability</w:t>
      </w:r>
    </w:p>
    <w:p w14:paraId="4546A1D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forms a complete closed loop.</w:t>
      </w:r>
    </w:p>
    <w:p w14:paraId="66271389" w14:textId="32968956" w:rsidR="00C90FA4" w:rsidRPr="000641AC" w:rsidRDefault="00C90FA4" w:rsidP="00004C9C">
      <w:pPr>
        <w:pBdr>
          <w:top w:val="nil"/>
          <w:left w:val="nil"/>
          <w:bottom w:val="nil"/>
          <w:right w:val="nil"/>
          <w:between w:val="nil"/>
        </w:pBdr>
        <w:adjustRightInd w:val="0"/>
        <w:snapToGrid w:val="0"/>
        <w:rPr>
          <w:rFonts w:eastAsiaTheme="majorEastAsia"/>
          <w:color w:val="000000" w:themeColor="text1"/>
          <w:sz w:val="20"/>
          <w:szCs w:val="20"/>
        </w:rPr>
      </w:pPr>
    </w:p>
    <w:p w14:paraId="49BD6C9F" w14:textId="302F264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7: </w:t>
      </w:r>
      <w:r w:rsidR="00D76821" w:rsidRPr="000641AC">
        <w:rPr>
          <w:rFonts w:eastAsiaTheme="majorEastAsia"/>
          <w:b/>
          <w:bCs/>
          <w:color w:val="000000" w:themeColor="text1"/>
          <w:sz w:val="20"/>
          <w:szCs w:val="20"/>
          <w:highlight w:val="white"/>
        </w:rPr>
        <w:t>Zero discrimination</w:t>
      </w:r>
    </w:p>
    <w:p w14:paraId="331C51A9" w14:textId="77777777" w:rsidR="00A34BB1" w:rsidRPr="000641AC" w:rsidRDefault="00A34BB1" w:rsidP="00A34BB1">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Zero discrimination: Eliminate all forms of discrimination, including racial discrimination, religious discrimination, religious discrimination, cultural discrimination, gender discrimination, age discrimination, identity discrimination, and wealth discrimination.</w:t>
      </w:r>
    </w:p>
    <w:p w14:paraId="4B0FAAE8" w14:textId="77777777" w:rsidR="00A34BB1" w:rsidRPr="000641AC" w:rsidRDefault="00A34BB1" w:rsidP="00004C9C">
      <w:pPr>
        <w:adjustRightInd w:val="0"/>
        <w:snapToGrid w:val="0"/>
        <w:rPr>
          <w:rFonts w:eastAsiaTheme="majorEastAsia"/>
          <w:b/>
          <w:bCs/>
          <w:color w:val="000000" w:themeColor="text1"/>
          <w:sz w:val="20"/>
          <w:szCs w:val="20"/>
        </w:rPr>
      </w:pPr>
    </w:p>
    <w:p w14:paraId="4F0667FF" w14:textId="37C4ADAC"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The core definition of zero discrimination</w:t>
      </w:r>
    </w:p>
    <w:p w14:paraId="43D0751B" w14:textId="053AB0F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Discrimination </w:t>
      </w:r>
      <w:r w:rsidRPr="000641AC">
        <w:rPr>
          <w:rFonts w:eastAsiaTheme="majorEastAsia"/>
          <w:sz w:val="20"/>
          <w:szCs w:val="20"/>
        </w:rPr>
        <w:t xml:space="preserve">: No one shall be treated differently on the basis of </w:t>
      </w:r>
      <w:r w:rsidRPr="000641AC">
        <w:rPr>
          <w:rStyle w:val="Strong"/>
          <w:rFonts w:eastAsiaTheme="majorEastAsia"/>
          <w:sz w:val="20"/>
          <w:szCs w:val="20"/>
        </w:rPr>
        <w:t xml:space="preserve">race, color, religion, sex, </w:t>
      </w:r>
      <w:r w:rsidRPr="000641AC">
        <w:rPr>
          <w:rStyle w:val="Strong"/>
          <w:rFonts w:eastAsiaTheme="majorEastAsia"/>
          <w:sz w:val="20"/>
          <w:szCs w:val="20"/>
        </w:rPr>
        <w:lastRenderedPageBreak/>
        <w:t xml:space="preserve">age, disability, marital status, family status, income source, wealth, or social status in employment, housing, education, healthcare, public services, business </w:t>
      </w:r>
      <w:r w:rsidRPr="000641AC">
        <w:rPr>
          <w:rFonts w:eastAsiaTheme="majorEastAsia"/>
          <w:sz w:val="20"/>
          <w:szCs w:val="20"/>
        </w:rPr>
        <w:t>transactions, and the judicial system; and through auditable institutional design, to ensure that "formal neutrality" and "outcome fairness" are achieved simultaneously.</w:t>
      </w:r>
    </w:p>
    <w:p w14:paraId="777D5DBA" w14:textId="134D768F" w:rsidR="002F6D10" w:rsidRPr="000641AC" w:rsidRDefault="002F6D10" w:rsidP="00F340CA">
      <w:pPr>
        <w:pStyle w:val="NormalWeb"/>
        <w:adjustRightInd w:val="0"/>
        <w:snapToGrid w:val="0"/>
        <w:spacing w:before="0" w:beforeAutospacing="0" w:after="0" w:afterAutospacing="0"/>
        <w:rPr>
          <w:rFonts w:eastAsiaTheme="majorEastAsia"/>
          <w:sz w:val="20"/>
          <w:szCs w:val="20"/>
        </w:rPr>
      </w:pPr>
    </w:p>
    <w:p w14:paraId="1F81AFB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Completely race-blind decision-making.</w:t>
      </w:r>
    </w:p>
    <w:p w14:paraId="4D3FD993" w14:textId="1DCA0E4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racial identity section in government affairs and social statistics, recruitment, enrollment, admission, welfare, legal cases, law enforcement actions, and judicial discretion.</w:t>
      </w:r>
    </w:p>
    <w:p w14:paraId="258AB62B" w14:textId="60A9C48D"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table/system does not display sensitive fields such as race and religion by default.</w:t>
      </w:r>
    </w:p>
    <w:p w14:paraId="557B5A53" w14:textId="7AC7920A"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prohibited to use any protected feature as a determining factor.</w:t>
      </w:r>
    </w:p>
    <w:p w14:paraId="7844FFA9" w14:textId="77777777"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the institutionalized process of "handling similar cases in the same way, imposing the same penalties for the same work, and paying the same wages for the same tasks".</w:t>
      </w:r>
    </w:p>
    <w:p w14:paraId="0A10EA9D" w14:textId="5DA481B0"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Disparity Audits are retained on the "audit side".</w:t>
      </w:r>
    </w:p>
    <w:p w14:paraId="4605320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prove that "there is really no discrimination," the following is required:</w:t>
      </w:r>
    </w:p>
    <w:p w14:paraId="505CD15E" w14:textId="77777777" w:rsidR="002F6D10" w:rsidRPr="000641AC" w:rsidRDefault="002F6D10" w:rsidP="00004C9C">
      <w:pPr>
        <w:pStyle w:val="NormalWeb"/>
        <w:numPr>
          <w:ilvl w:val="0"/>
          <w:numId w:val="6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Collect sensitive data based on the principles of voluntariness, confidentiality, and minimization.</w:t>
      </w:r>
    </w:p>
    <w:p w14:paraId="13D8DE0A" w14:textId="77777777" w:rsidR="002F6D10" w:rsidRPr="000641AC" w:rsidRDefault="002F6D10" w:rsidP="00004C9C">
      <w:pPr>
        <w:pStyle w:val="NormalWeb"/>
        <w:numPr>
          <w:ilvl w:val="0"/>
          <w:numId w:val="6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Used for </w:t>
      </w:r>
      <w:r w:rsidRPr="000641AC">
        <w:rPr>
          <w:rStyle w:val="Strong"/>
          <w:rFonts w:eastAsiaTheme="majorEastAsia"/>
          <w:sz w:val="20"/>
          <w:szCs w:val="20"/>
        </w:rPr>
        <w:t>result discrepancy auditing, deviation early warning, law enforcement evidence collection, and policy correction.</w:t>
      </w:r>
    </w:p>
    <w:p w14:paraId="6C740818" w14:textId="33BDA22E" w:rsidR="00725093" w:rsidRPr="000641AC" w:rsidRDefault="002F6D10" w:rsidP="00B07EC6">
      <w:pPr>
        <w:pStyle w:val="NormalWeb"/>
        <w:numPr>
          <w:ilvl w:val="0"/>
          <w:numId w:val="619"/>
        </w:numPr>
        <w:adjustRightInd w:val="0"/>
        <w:snapToGrid w:val="0"/>
        <w:spacing w:before="0" w:beforeAutospacing="0" w:after="0" w:afterAutospacing="0"/>
        <w:rPr>
          <w:rStyle w:val="Strong"/>
          <w:rFonts w:eastAsiaTheme="majorEastAsia"/>
          <w:b w:val="0"/>
          <w:bCs w:val="0"/>
          <w:sz w:val="20"/>
          <w:szCs w:val="20"/>
        </w:rPr>
      </w:pPr>
      <w:r w:rsidRPr="000641AC">
        <w:rPr>
          <w:rFonts w:eastAsiaTheme="majorEastAsia"/>
          <w:sz w:val="20"/>
          <w:szCs w:val="20"/>
        </w:rPr>
        <w:t xml:space="preserve">Decision-makers cannot access sensitive personal information, </w:t>
      </w:r>
      <w:r w:rsidRPr="000641AC">
        <w:rPr>
          <w:rStyle w:val="Strong"/>
          <w:rFonts w:eastAsiaTheme="majorEastAsia"/>
          <w:b w:val="0"/>
          <w:bCs w:val="0"/>
          <w:sz w:val="20"/>
          <w:szCs w:val="20"/>
        </w:rPr>
        <w:t>and decisions are made without regard to race; oversight can be conducted based on data when necessary.</w:t>
      </w:r>
    </w:p>
    <w:p w14:paraId="54C29762" w14:textId="241A362A" w:rsidR="002F6D10" w:rsidRPr="000641AC" w:rsidRDefault="002F6D10" w:rsidP="00004C9C">
      <w:pPr>
        <w:adjustRightInd w:val="0"/>
        <w:snapToGrid w:val="0"/>
        <w:rPr>
          <w:rFonts w:eastAsiaTheme="majorEastAsia"/>
          <w:sz w:val="20"/>
          <w:szCs w:val="20"/>
        </w:rPr>
      </w:pPr>
    </w:p>
    <w:p w14:paraId="4836626B" w14:textId="302AE572"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6 policy pillars of zero discrimination</w:t>
      </w:r>
    </w:p>
    <w:p w14:paraId="696A7836"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Comprehensive anti-discrimination rule of law and strong enforcement</w:t>
      </w:r>
    </w:p>
    <w:p w14:paraId="3492AB8D"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anti-discrimination enforcement resources at the state/city level: complaint processing time limits, evidentiary standards, maximum penalties, and aggravated penalties for repeat offenses.</w:t>
      </w:r>
    </w:p>
    <w:p w14:paraId="79CC0454"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"fast track to relief": prioritize high-risk cases such as job termination, housing refusal, and refusal to provide public services.</w:t>
      </w:r>
    </w:p>
    <w:p w14:paraId="22CF0EFE"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clauses" for government contractors : violations will result in disqualification/funding recovery.</w:t>
      </w:r>
    </w:p>
    <w:p w14:paraId="7C7EDF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existing system already has a foundation, but "execution capability + speed + visibility" will determine success or failure.)</w:t>
      </w:r>
    </w:p>
    <w:p w14:paraId="2A43631D" w14:textId="2F87D8D5"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"De-identification decision-making" system</w:t>
      </w:r>
    </w:p>
    <w:p w14:paraId="763E0CE6" w14:textId="77777777"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Government and public institutions: </w:t>
      </w:r>
      <w:r w:rsidRPr="000641AC">
        <w:rPr>
          <w:rStyle w:val="Strong"/>
          <w:rFonts w:eastAsiaTheme="majorEastAsia"/>
          <w:sz w:val="20"/>
          <w:szCs w:val="20"/>
        </w:rPr>
        <w:t xml:space="preserve">Anonymize/number procedures to </w:t>
      </w:r>
      <w:r w:rsidRPr="000641AC">
        <w:rPr>
          <w:rFonts w:eastAsiaTheme="majorEastAsia"/>
          <w:sz w:val="20"/>
          <w:szCs w:val="20"/>
        </w:rPr>
        <w:t>reduce opportunities for subjective discrimination at service windows.</w:t>
      </w:r>
    </w:p>
    <w:p w14:paraId="4581CAB1" w14:textId="7CE5691F"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Recruitment: Implementing "blind identity/structured interviews/standardized scoring rubrics"</w:t>
      </w:r>
    </w:p>
    <w:p w14:paraId="1F49BAF3" w14:textId="77777777"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Admissions and allocation of public resources: Use transparent and explainable rules to avoid backroom deals and networks of connections.</w:t>
      </w:r>
    </w:p>
    <w:p w14:paraId="6A95BD2A" w14:textId="1B38FEB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Block the "entry point" of discrimination through the process.</w:t>
      </w:r>
    </w:p>
    <w:p w14:paraId="0D86D9A4"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Differential Audits and Transparency</w:t>
      </w:r>
    </w:p>
    <w:p w14:paraId="095812D7" w14:textId="66F6AD7A"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 annual "Fairness Index Report" is published, covering employment, wages, promotions, educational opportunities, benefits, and complaint handling outcomes.</w:t>
      </w:r>
    </w:p>
    <w:p w14:paraId="12D786AB" w14:textId="77777777"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institutions/regions with significant discrepancies, initiate a "corrective action plan" (budget, processes, training, accountability).</w:t>
      </w:r>
    </w:p>
    <w:p w14:paraId="71560950" w14:textId="7F31964D"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Establish an independent oversight </w:t>
      </w:r>
      <w:r w:rsidR="009439BC" w:rsidRPr="000641AC">
        <w:rPr>
          <w:rFonts w:eastAsiaTheme="majorEastAsia"/>
          <w:sz w:val="20"/>
          <w:szCs w:val="20"/>
        </w:rPr>
        <w:t>or monitoring body (Inspector General) to conduct random checks.</w:t>
      </w:r>
    </w:p>
    <w:p w14:paraId="5E055DD1" w14:textId="51A9F199"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Anti-discriminatory "inclusive opportunity policy"</w:t>
      </w:r>
    </w:p>
    <w:p w14:paraId="06970738" w14:textId="40F8E485" w:rsidR="002F6D10" w:rsidRPr="000641AC" w:rsidRDefault="002F6D10" w:rsidP="00D025AE">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quotas/equal rights,” “We are all New Yorkers.”</w:t>
      </w:r>
    </w:p>
    <w:p w14:paraId="6AFCA776" w14:textId="5E81180C"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Addressing "high-incidence areas of discrimination" in the three major areas of welfare, employment, and healthcare.</w:t>
      </w:r>
    </w:p>
    <w:p w14:paraId="79B15BF1" w14:textId="3DC5ADD4" w:rsidR="002F6D10" w:rsidRPr="000641AC" w:rsidRDefault="009439BC"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Benefits: Regardless of race or status</w:t>
      </w:r>
    </w:p>
    <w:p w14:paraId="242112FB" w14:textId="5154E9F1" w:rsidR="002F6D10" w:rsidRPr="000641AC" w:rsidRDefault="002F6D10"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Equal pay for equal work and equal opportunities</w:t>
      </w:r>
    </w:p>
    <w:p w14:paraId="23E1E65A" w14:textId="33976044" w:rsidR="002F6D10" w:rsidRPr="000641AC" w:rsidRDefault="002F6D10"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Equality for All</w:t>
      </w:r>
    </w:p>
    <w:p w14:paraId="2C4EC2E5" w14:textId="57903ECB"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AI and Algorithmic Fairness</w:t>
      </w:r>
    </w:p>
    <w:p w14:paraId="64978782"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Increasing discrimination will come from:</w:t>
      </w:r>
    </w:p>
    <w:p w14:paraId="24366889"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Recruitment screening algorithm</w:t>
      </w:r>
    </w:p>
    <w:p w14:paraId="56550F3C"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Credit/Insurance Scoring</w:t>
      </w:r>
    </w:p>
    <w:p w14:paraId="183644DF"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Law enforcement and risk assessment model</w:t>
      </w:r>
    </w:p>
    <w:p w14:paraId="7D76A21C" w14:textId="5B3A7296" w:rsidR="002F6D10" w:rsidRPr="000641AC" w:rsidRDefault="009439BC" w:rsidP="00004C9C">
      <w:pPr>
        <w:adjustRightInd w:val="0"/>
        <w:snapToGrid w:val="0"/>
        <w:rPr>
          <w:rFonts w:eastAsiaTheme="majorEastAsia"/>
          <w:sz w:val="20"/>
          <w:szCs w:val="20"/>
        </w:rPr>
      </w:pPr>
      <w:r w:rsidRPr="000641AC">
        <w:rPr>
          <w:rFonts w:eastAsiaTheme="majorEastAsia"/>
          <w:sz w:val="20"/>
          <w:szCs w:val="20"/>
        </w:rPr>
        <w:t>Based on the current state of people, without discrimination based on historical records.</w:t>
      </w:r>
    </w:p>
    <w:p w14:paraId="68DA8BBC" w14:textId="77777777" w:rsidR="009439BC" w:rsidRPr="000641AC" w:rsidRDefault="009439BC" w:rsidP="00004C9C">
      <w:pPr>
        <w:adjustRightInd w:val="0"/>
        <w:snapToGrid w:val="0"/>
        <w:rPr>
          <w:rFonts w:eastAsiaTheme="majorEastAsia"/>
          <w:sz w:val="20"/>
          <w:szCs w:val="20"/>
        </w:rPr>
      </w:pPr>
    </w:p>
    <w:p w14:paraId="5F1C9AF5" w14:textId="0A45E51C" w:rsidR="002F6D10" w:rsidRPr="000641AC" w:rsidRDefault="007C5C29" w:rsidP="007C5C2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summary, in specific decisions regarding recruitment, admissions, benefits, law enforcement, and judicial discretion, race, religion, gender, historical records, and other characteristics will not be used as determining factors. </w:t>
      </w:r>
      <w:r w:rsidRPr="000641AC">
        <w:rPr>
          <w:rStyle w:val="Strong"/>
          <w:rFonts w:eastAsiaTheme="majorEastAsia"/>
          <w:b w:val="0"/>
          <w:bCs w:val="0"/>
          <w:sz w:val="20"/>
          <w:szCs w:val="20"/>
        </w:rPr>
        <w:t xml:space="preserve">New Yorkers will not be categorized by their social status, </w:t>
      </w:r>
      <w:r w:rsidR="002F6D10" w:rsidRPr="000641AC">
        <w:rPr>
          <w:rFonts w:eastAsiaTheme="majorEastAsia"/>
          <w:sz w:val="20"/>
          <w:szCs w:val="20"/>
        </w:rPr>
        <w:t xml:space="preserve">and a blind process and structured assessments will be used to ensure equal treatment in similar cases. Furthermore, to rigorously combat any implicit discrimination, the government will collect statistical data on a </w:t>
      </w:r>
      <w:r w:rsidR="002F6D10" w:rsidRPr="000641AC">
        <w:rPr>
          <w:rFonts w:eastAsiaTheme="majorEastAsia"/>
          <w:sz w:val="20"/>
          <w:szCs w:val="20"/>
        </w:rPr>
        <w:lastRenderedPageBreak/>
        <w:t xml:space="preserve">voluntary, confidential, and minimally discriminatory basis for fair auditing, bias warnings, and law enforcement evidence gathering, ensuring that both formal neutrality and outcome fairness are achieved simultaneously. </w:t>
      </w:r>
      <w:r w:rsidRPr="000641AC">
        <w:rPr>
          <w:rStyle w:val="Strong"/>
          <w:rFonts w:eastAsiaTheme="majorEastAsia"/>
          <w:b w:val="0"/>
          <w:bCs w:val="0"/>
          <w:sz w:val="20"/>
          <w:szCs w:val="20"/>
        </w:rPr>
        <w:t>Everyone is equal before the law, and everyone has equal opportunity.</w:t>
      </w:r>
    </w:p>
    <w:p w14:paraId="541F7E1C" w14:textId="77777777" w:rsidR="00A9478E" w:rsidRPr="000641AC" w:rsidRDefault="00A9478E" w:rsidP="00004C9C">
      <w:pPr>
        <w:pBdr>
          <w:top w:val="nil"/>
          <w:left w:val="nil"/>
          <w:bottom w:val="nil"/>
          <w:right w:val="nil"/>
          <w:between w:val="nil"/>
        </w:pBdr>
        <w:adjustRightInd w:val="0"/>
        <w:snapToGrid w:val="0"/>
        <w:rPr>
          <w:rFonts w:eastAsiaTheme="majorEastAsia"/>
          <w:color w:val="000000" w:themeColor="text1"/>
          <w:sz w:val="20"/>
          <w:szCs w:val="20"/>
        </w:rPr>
      </w:pPr>
    </w:p>
    <w:p w14:paraId="4044A4C9" w14:textId="7B9FC961"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8: </w:t>
      </w:r>
      <w:r w:rsidR="00D76821" w:rsidRPr="000641AC">
        <w:rPr>
          <w:rFonts w:eastAsiaTheme="majorEastAsia"/>
          <w:b/>
          <w:bCs/>
          <w:color w:val="000000" w:themeColor="text1"/>
          <w:sz w:val="20"/>
          <w:szCs w:val="20"/>
          <w:highlight w:val="white"/>
        </w:rPr>
        <w:t>Zero rent dominance</w:t>
      </w:r>
    </w:p>
    <w:p w14:paraId="1AE652C0" w14:textId="2C9118F9" w:rsidR="00CF147B" w:rsidRPr="000641AC" w:rsidRDefault="00CF147B"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Zero-rent policy: With the implementation of Universal Basic Income (UBI), the excuse of being unable to pay rent will no longer exist. Tenants must pay rent on time and in accordance with quality, just like other consumer spending, thereby protecting the housing industry and the balance between housing supply and demand.</w:t>
      </w:r>
    </w:p>
    <w:p w14:paraId="35744926" w14:textId="77777777" w:rsidR="00CF147B" w:rsidRPr="000641AC" w:rsidRDefault="00CF147B" w:rsidP="00004C9C">
      <w:pPr>
        <w:adjustRightInd w:val="0"/>
        <w:snapToGrid w:val="0"/>
        <w:rPr>
          <w:rFonts w:eastAsiaTheme="majorEastAsia"/>
          <w:b/>
          <w:bCs/>
          <w:color w:val="000000" w:themeColor="text1"/>
          <w:sz w:val="20"/>
          <w:szCs w:val="20"/>
        </w:rPr>
      </w:pPr>
    </w:p>
    <w:p w14:paraId="6DACD949" w14:textId="440DCA60" w:rsidR="00722D13" w:rsidRPr="000641AC" w:rsidRDefault="00722D13"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rent defaults, zero arrears (restoring contractual order under UBI conditions)</w:t>
      </w:r>
    </w:p>
    <w:p w14:paraId="1B18C26D"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Policy propositions</w:t>
      </w:r>
    </w:p>
    <w:p w14:paraId="1FE7A1A5" w14:textId="507D9493"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With the implementation of Universal Basic Income (UBI), the practice </w:t>
      </w:r>
      <w:r w:rsidRPr="000641AC">
        <w:rPr>
          <w:rStyle w:val="Strong"/>
          <w:rFonts w:eastAsiaTheme="majorEastAsia"/>
          <w:sz w:val="20"/>
          <w:szCs w:val="20"/>
        </w:rPr>
        <w:t xml:space="preserve">of "using poverty as a reason to default on rent payments" will lose its institutional basis </w:t>
      </w:r>
      <w:r w:rsidRPr="000641AC">
        <w:rPr>
          <w:rFonts w:eastAsiaTheme="majorEastAsia"/>
          <w:sz w:val="20"/>
          <w:szCs w:val="20"/>
        </w:rPr>
        <w:t>. New York State will establish a clear, rapid, fair, and enforceable system to restore housing rentals to normal commercial and contractual order.</w:t>
      </w:r>
    </w:p>
    <w:p w14:paraId="14310CD0" w14:textId="755AF9C9"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 must be paid on time and at the agreed price </w:t>
      </w:r>
      <w:r w:rsidRPr="000641AC">
        <w:rPr>
          <w:rFonts w:eastAsiaTheme="majorEastAsia"/>
          <w:sz w:val="20"/>
          <w:szCs w:val="20"/>
        </w:rPr>
        <w:t>(like meal expenses, transportation costs, and shopping expenses, it is a basic social obligation and rule of consumption).</w:t>
      </w:r>
    </w:p>
    <w:p w14:paraId="38C5412F" w14:textId="3DB29B2D"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Property rights, contracts, and the spirit of agreements are sacred and inviolable.</w:t>
      </w:r>
    </w:p>
    <w:p w14:paraId="026275B4" w14:textId="73B9362D"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Zero tolerance for malicious default and "professional default".</w:t>
      </w:r>
    </w:p>
    <w:p w14:paraId="37D6E36D" w14:textId="07F7E0E5" w:rsidR="00722D13" w:rsidRPr="000641AC" w:rsidRDefault="00722D13" w:rsidP="00004C9C">
      <w:pPr>
        <w:adjustRightInd w:val="0"/>
        <w:snapToGrid w:val="0"/>
        <w:rPr>
          <w:rFonts w:eastAsiaTheme="majorEastAsia"/>
          <w:sz w:val="20"/>
          <w:szCs w:val="20"/>
        </w:rPr>
      </w:pPr>
    </w:p>
    <w:p w14:paraId="49DF9B1F"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Why is this a "structural goal" rather than a slogan?</w:t>
      </w:r>
    </w:p>
    <w:p w14:paraId="224EDBE4"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has a population of approximately </w:t>
      </w:r>
      <w:r w:rsidRPr="000641AC">
        <w:rPr>
          <w:rStyle w:val="Strong"/>
          <w:rFonts w:eastAsiaTheme="majorEastAsia"/>
          <w:sz w:val="20"/>
          <w:szCs w:val="20"/>
        </w:rPr>
        <w:t xml:space="preserve">20,002,427 (estimated as of July 1, 2025) </w:t>
      </w:r>
      <w:r w:rsidRPr="000641AC">
        <w:rPr>
          <w:rFonts w:eastAsiaTheme="majorEastAsia"/>
          <w:sz w:val="20"/>
          <w:szCs w:val="20"/>
        </w:rPr>
        <w:t xml:space="preserve">. </w:t>
      </w:r>
      <w:r w:rsidRPr="000641AC">
        <w:rPr>
          <w:rFonts w:eastAsiaTheme="majorEastAsia"/>
          <w:sz w:val="20"/>
          <w:szCs w:val="20"/>
        </w:rPr>
        <w:br/>
        <w:t xml:space="preserve">In terms of housing structure, New York State </w:t>
      </w:r>
      <w:r w:rsidRPr="000641AC">
        <w:rPr>
          <w:rStyle w:val="Strong"/>
          <w:rFonts w:eastAsiaTheme="majorEastAsia"/>
          <w:sz w:val="20"/>
          <w:szCs w:val="20"/>
        </w:rPr>
        <w:t xml:space="preserve">has a homeownership rate of approximately 54.3% (2020–2024) </w:t>
      </w:r>
      <w:r w:rsidRPr="000641AC">
        <w:rPr>
          <w:rFonts w:eastAsiaTheme="majorEastAsia"/>
          <w:sz w:val="20"/>
          <w:szCs w:val="20"/>
        </w:rPr>
        <w:t xml:space="preserve">, meaning that </w:t>
      </w:r>
      <w:r w:rsidRPr="000641AC">
        <w:rPr>
          <w:rStyle w:val="Strong"/>
          <w:rFonts w:eastAsiaTheme="majorEastAsia"/>
          <w:sz w:val="20"/>
          <w:szCs w:val="20"/>
        </w:rPr>
        <w:t xml:space="preserve">approximately 45.7% of residents live in rented accommodation </w:t>
      </w:r>
      <w:r w:rsidRPr="000641AC">
        <w:rPr>
          <w:rFonts w:eastAsiaTheme="majorEastAsia"/>
          <w:sz w:val="20"/>
          <w:szCs w:val="20"/>
        </w:rPr>
        <w:t xml:space="preserve">. </w:t>
      </w:r>
      <w:r w:rsidRPr="000641AC">
        <w:rPr>
          <w:rFonts w:eastAsiaTheme="majorEastAsia"/>
          <w:sz w:val="20"/>
          <w:szCs w:val="20"/>
        </w:rPr>
        <w:br/>
        <w:t>In other words, New York is a typical "high-rent society," and the rental order itself is part of the social order.</w:t>
      </w:r>
    </w:p>
    <w:p w14:paraId="46567552"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Furthermore, the government used a huge amount of public funds to "cover rent arrears" after the pandemic:</w:t>
      </w:r>
    </w:p>
    <w:p w14:paraId="7DDFAD2B" w14:textId="77777777" w:rsidR="00722D13" w:rsidRPr="000641AC" w:rsidRDefault="00722D13" w:rsidP="00004C9C">
      <w:pPr>
        <w:pStyle w:val="NormalWeb"/>
        <w:numPr>
          <w:ilvl w:val="0"/>
          <w:numId w:val="6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As of October 28, 2024, New York State </w:t>
      </w:r>
      <w:r w:rsidRPr="000641AC">
        <w:rPr>
          <w:rStyle w:val="Strong"/>
          <w:rFonts w:eastAsiaTheme="majorEastAsia"/>
          <w:sz w:val="20"/>
          <w:szCs w:val="20"/>
        </w:rPr>
        <w:t xml:space="preserve">had approximately $3.52 billion in ERAP (Rent Delinquency and Prepaid Rent) payments </w:t>
      </w:r>
      <w:r w:rsidRPr="000641AC">
        <w:rPr>
          <w:rFonts w:eastAsiaTheme="majorEastAsia"/>
          <w:sz w:val="20"/>
          <w:szCs w:val="20"/>
        </w:rPr>
        <w:t xml:space="preserve">; in addition, there were approximately </w:t>
      </w:r>
      <w:r w:rsidRPr="000641AC">
        <w:rPr>
          <w:rStyle w:val="Strong"/>
          <w:rFonts w:eastAsiaTheme="majorEastAsia"/>
          <w:sz w:val="20"/>
          <w:szCs w:val="20"/>
        </w:rPr>
        <w:t xml:space="preserve">$147 million in utility debt payments </w:t>
      </w:r>
      <w:r w:rsidRPr="000641AC">
        <w:rPr>
          <w:rFonts w:eastAsiaTheme="majorEastAsia"/>
          <w:sz w:val="20"/>
          <w:szCs w:val="20"/>
        </w:rPr>
        <w:t>.</w:t>
      </w:r>
    </w:p>
    <w:p w14:paraId="0903376C" w14:textId="5ADCC2BF"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illustrates that </w:t>
      </w:r>
      <w:r w:rsidRPr="000641AC">
        <w:rPr>
          <w:rStyle w:val="Strong"/>
          <w:rFonts w:eastAsiaTheme="majorEastAsia"/>
          <w:sz w:val="20"/>
          <w:szCs w:val="20"/>
        </w:rPr>
        <w:t xml:space="preserve">arrears are not a minor issue </w:t>
      </w:r>
      <w:r w:rsidRPr="000641AC">
        <w:rPr>
          <w:rFonts w:eastAsiaTheme="majorEastAsia"/>
          <w:sz w:val="20"/>
          <w:szCs w:val="20"/>
        </w:rPr>
        <w:t xml:space="preserve">; they can translate into pressure on public finances, </w:t>
      </w:r>
      <w:r w:rsidRPr="000641AC">
        <w:rPr>
          <w:rFonts w:eastAsiaTheme="majorEastAsia"/>
          <w:sz w:val="20"/>
          <w:szCs w:val="20"/>
        </w:rPr>
        <w:t>landlords' cash flow problems, a decrease in housing supply, and an increase in rents.</w:t>
      </w:r>
    </w:p>
    <w:p w14:paraId="26456564" w14:textId="6227EE81" w:rsidR="00722D13" w:rsidRPr="000641AC" w:rsidRDefault="00722D13" w:rsidP="00004C9C">
      <w:pPr>
        <w:adjustRightInd w:val="0"/>
        <w:snapToGrid w:val="0"/>
        <w:rPr>
          <w:rFonts w:eastAsiaTheme="majorEastAsia"/>
          <w:sz w:val="20"/>
          <w:szCs w:val="20"/>
        </w:rPr>
      </w:pPr>
    </w:p>
    <w:p w14:paraId="4F4F7D93"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principle: UBI guarantees survival, but does not cancel contractual obligations.</w:t>
      </w:r>
    </w:p>
    <w:p w14:paraId="37915ED9"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Functional boundaries of UBI</w:t>
      </w:r>
    </w:p>
    <w:p w14:paraId="5EF07AA1" w14:textId="4925ACAF" w:rsidR="00722D13" w:rsidRPr="000641AC" w:rsidRDefault="00722D13" w:rsidP="00004C9C">
      <w:pPr>
        <w:pStyle w:val="NormalWeb"/>
        <w:numPr>
          <w:ilvl w:val="0"/>
          <w:numId w:val="6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ensures everyone has basic cash flow, </w:t>
      </w:r>
      <w:r w:rsidR="002B4190" w:rsidRPr="000641AC">
        <w:rPr>
          <w:rStyle w:val="Strong"/>
          <w:rFonts w:eastAsiaTheme="majorEastAsia"/>
          <w:sz w:val="20"/>
          <w:szCs w:val="20"/>
        </w:rPr>
        <w:t>eliminating the financial dilemma of "not being able to pay rent".</w:t>
      </w:r>
    </w:p>
    <w:p w14:paraId="12184693" w14:textId="44E90716" w:rsidR="00722D13" w:rsidRPr="000641AC" w:rsidRDefault="00722D13" w:rsidP="00004C9C">
      <w:pPr>
        <w:pStyle w:val="NormalWeb"/>
        <w:numPr>
          <w:ilvl w:val="0"/>
          <w:numId w:val="63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 = Price of the right to use </w:t>
      </w:r>
      <w:r w:rsidRPr="000641AC">
        <w:rPr>
          <w:rFonts w:eastAsiaTheme="majorEastAsia"/>
          <w:sz w:val="20"/>
          <w:szCs w:val="20"/>
        </w:rPr>
        <w:t>; failure to pay constitutes an infringement on the property and contract of others.</w:t>
      </w:r>
    </w:p>
    <w:p w14:paraId="334231B5" w14:textId="77777777" w:rsidR="006048BF" w:rsidRPr="000641AC" w:rsidRDefault="006048BF" w:rsidP="006048BF">
      <w:pPr>
        <w:pStyle w:val="NormalWeb"/>
        <w:numPr>
          <w:ilvl w:val="0"/>
          <w:numId w:val="6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provides an economic floor for eliminating "rent-free permits," removing the economic justification for "occupying other people's private property and consuming without paying."</w:t>
      </w:r>
    </w:p>
    <w:p w14:paraId="485837CA" w14:textId="057D71CB"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Precise definition of "zero arrears"</w:t>
      </w:r>
    </w:p>
    <w:p w14:paraId="7B6117AC" w14:textId="1B52B7BC"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reality of the US/New York, "absolute zero defaults" is unrealistic (any society experiences short-term setbacks, bank delays, and medical emergencies). A more feasible approach is:</w:t>
      </w:r>
    </w:p>
    <w:p w14:paraId="56D612C6" w14:textId="7F908B75" w:rsidR="00722D13" w:rsidRPr="000641AC" w:rsidRDefault="006048BF"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Rental security deposits serve as a buffer against rent payments. In cases of unexpected rent payment difficulties , the deposit is used to cover the costs, giving tenants time to weather the storm. There is no upper limit on security deposits, ensuring the safety and interests of both landlords and tenants, and </w:t>
      </w:r>
      <w:r w:rsidR="00722D13" w:rsidRPr="000641AC">
        <w:rPr>
          <w:rFonts w:eastAsiaTheme="majorEastAsia"/>
          <w:sz w:val="20"/>
          <w:szCs w:val="20"/>
        </w:rPr>
        <w:t>effectively eliminating the possibility of "continuous default, repeated default, or malicious default."</w:t>
      </w:r>
    </w:p>
    <w:p w14:paraId="6D9B2858" w14:textId="0F6C3505" w:rsidR="00722D13" w:rsidRPr="000641AC" w:rsidRDefault="00722D13"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institutional leniency </w:t>
      </w:r>
      <w:r w:rsidRPr="000641AC">
        <w:rPr>
          <w:rFonts w:eastAsiaTheme="majorEastAsia"/>
          <w:sz w:val="20"/>
          <w:szCs w:val="20"/>
        </w:rPr>
        <w:t>: No longer allowing arrears to become a loophole for arbitrage.</w:t>
      </w:r>
    </w:p>
    <w:p w14:paraId="74679FD1" w14:textId="77777777" w:rsidR="00722D13" w:rsidRPr="000641AC" w:rsidRDefault="00722D13"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Zero-rent bullying </w:t>
      </w:r>
      <w:r w:rsidRPr="000641AC">
        <w:rPr>
          <w:rFonts w:eastAsiaTheme="majorEastAsia"/>
          <w:sz w:val="20"/>
          <w:szCs w:val="20"/>
        </w:rPr>
        <w:t>: No party is allowed to exploit the system for extortion, delays, or retaliation.</w:t>
      </w:r>
    </w:p>
    <w:p w14:paraId="466B0BD6" w14:textId="453ACD65" w:rsidR="00722D13" w:rsidRPr="000641AC" w:rsidRDefault="00722D13" w:rsidP="00004C9C">
      <w:pPr>
        <w:adjustRightInd w:val="0"/>
        <w:snapToGrid w:val="0"/>
        <w:rPr>
          <w:rFonts w:eastAsiaTheme="majorEastAsia"/>
          <w:sz w:val="20"/>
          <w:szCs w:val="20"/>
        </w:rPr>
      </w:pPr>
    </w:p>
    <w:p w14:paraId="13B1F4C6"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System Design: Simultaneous Advancement Along Three Lines</w:t>
      </w:r>
    </w:p>
    <w:p w14:paraId="2D081637" w14:textId="7BE6679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Prevention: Make "paying on time and at the agreed price" the default practice</w:t>
      </w:r>
    </w:p>
    <w:p w14:paraId="2A48FDFE" w14:textId="77777777" w:rsidR="00722D13" w:rsidRPr="000641AC" w:rsidRDefault="00722D13" w:rsidP="00004C9C">
      <w:pPr>
        <w:pStyle w:val="NormalWeb"/>
        <w:numPr>
          <w:ilvl w:val="0"/>
          <w:numId w:val="63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Default automatic payment (Opt-out)</w:t>
      </w:r>
    </w:p>
    <w:p w14:paraId="4D44D416" w14:textId="2725818B" w:rsidR="00722D13" w:rsidRPr="000641AC" w:rsidRDefault="006048BF" w:rsidP="00004C9C">
      <w:pPr>
        <w:pStyle w:val="NormalWeb"/>
        <w:numPr>
          <w:ilvl w:val="0"/>
          <w:numId w:val="6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We encourage the use of a unified "rent payment account/digital wallet," which allows for automatic transfer of rent payments upon receipt of UBI funds.</w:t>
      </w:r>
    </w:p>
    <w:p w14:paraId="64892F86" w14:textId="77777777" w:rsidR="00722D13" w:rsidRPr="000641AC" w:rsidRDefault="00722D13" w:rsidP="00004C9C">
      <w:pPr>
        <w:pStyle w:val="NormalWeb"/>
        <w:numPr>
          <w:ilvl w:val="0"/>
          <w:numId w:val="6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Tenants can opt out, but the default mechanism mitigates the impact of "forgetting/delaying/cash flow management failure".</w:t>
      </w:r>
    </w:p>
    <w:p w14:paraId="7DF11838" w14:textId="77777777" w:rsidR="00722D13" w:rsidRPr="000641AC" w:rsidRDefault="00722D13" w:rsidP="00004C9C">
      <w:pPr>
        <w:pStyle w:val="NormalWeb"/>
        <w:numPr>
          <w:ilvl w:val="0"/>
          <w:numId w:val="6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Rental transparency and contract standardization</w:t>
      </w:r>
    </w:p>
    <w:p w14:paraId="253B15CE" w14:textId="77777777" w:rsidR="00722D13" w:rsidRPr="000641AC" w:rsidRDefault="00722D13" w:rsidP="00004C9C">
      <w:pPr>
        <w:pStyle w:val="NormalWeb"/>
        <w:numPr>
          <w:ilvl w:val="0"/>
          <w:numId w:val="6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Standard lease terms: Rent amount, payment date, late payment rules, maintenance obligations, dispute resolution, and notification method are all clearly stated on one page.</w:t>
      </w:r>
    </w:p>
    <w:p w14:paraId="66C0443E" w14:textId="6B546CEF" w:rsidR="00722D13" w:rsidRPr="000641AC" w:rsidRDefault="00722D13" w:rsidP="00004C9C">
      <w:pPr>
        <w:pStyle w:val="NormalWeb"/>
        <w:numPr>
          <w:ilvl w:val="0"/>
          <w:numId w:val="6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Make lease agreements more like "instructions for economic activities": reduce ambiguity</w:t>
      </w:r>
    </w:p>
    <w:p w14:paraId="7906F881" w14:textId="77777777" w:rsidR="00722D13" w:rsidRPr="000641AC" w:rsidRDefault="00722D13" w:rsidP="00004C9C">
      <w:pPr>
        <w:pStyle w:val="NormalWeb"/>
        <w:numPr>
          <w:ilvl w:val="0"/>
          <w:numId w:val="6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"Short-term bridging" rather than "long-term payment waiver"</w:t>
      </w:r>
    </w:p>
    <w:p w14:paraId="12751D79" w14:textId="77777777" w:rsidR="00A954D7" w:rsidRPr="000641AC" w:rsidRDefault="00722D13"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emergencies (hospitalization, identity theft, system errors), the deposit is used to pay the rent, and the deposit is returned after the problem is resolved.</w:t>
      </w:r>
    </w:p>
    <w:p w14:paraId="1B7861FB" w14:textId="06FE55CA" w:rsidR="00722D13" w:rsidRPr="000641AC" w:rsidRDefault="00A954D7"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Find solutions as soon as you use your deposit, such as making reasonable use of UBI funds or other sources of funds. If you are still unable to pay rent after using up your deposit, move out immediately.</w:t>
      </w:r>
    </w:p>
    <w:p w14:paraId="74538A0F" w14:textId="59F470DB" w:rsidR="00722D13" w:rsidRPr="000641AC" w:rsidRDefault="00A954D7"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Let rent payment return to its normal social nature as a consumer payment.</w:t>
      </w:r>
    </w:p>
    <w:p w14:paraId="43E46446" w14:textId="119A6CEF" w:rsidR="00722D13" w:rsidRPr="000641AC" w:rsidRDefault="00722D13" w:rsidP="00004C9C">
      <w:pPr>
        <w:adjustRightInd w:val="0"/>
        <w:snapToGrid w:val="0"/>
        <w:rPr>
          <w:rFonts w:eastAsiaTheme="majorEastAsia"/>
          <w:sz w:val="20"/>
          <w:szCs w:val="20"/>
        </w:rPr>
      </w:pPr>
    </w:p>
    <w:p w14:paraId="2BE7B0F7" w14:textId="6C51CB76"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Execution Line: Swift, fair, and definite consequences of breach of contract.</w:t>
      </w:r>
    </w:p>
    <w:p w14:paraId="36E7CFA0" w14:textId="66FEA016"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Abolishing housing courts would allow </w:t>
      </w:r>
      <w:r w:rsidR="00A954D7" w:rsidRPr="000641AC">
        <w:rPr>
          <w:rFonts w:eastAsiaTheme="majorEastAsia"/>
          <w:sz w:val="20"/>
          <w:szCs w:val="20"/>
        </w:rPr>
        <w:t xml:space="preserve">rent </w:t>
      </w:r>
      <w:r w:rsidR="00CC6D1D" w:rsidRPr="000641AC">
        <w:rPr>
          <w:rFonts w:eastAsiaTheme="majorEastAsia"/>
          <w:sz w:val="20"/>
          <w:szCs w:val="20"/>
        </w:rPr>
        <w:t>payments to revert to normal consumer payment practices, such as paying for meals, transportation, and shopping .</w:t>
      </w:r>
    </w:p>
    <w:p w14:paraId="7614F8BA" w14:textId="5150685F" w:rsidR="00722D13" w:rsidRPr="000641AC" w:rsidRDefault="00722D13" w:rsidP="00004C9C">
      <w:pPr>
        <w:adjustRightInd w:val="0"/>
        <w:snapToGrid w:val="0"/>
        <w:rPr>
          <w:rFonts w:eastAsiaTheme="majorEastAsia"/>
          <w:sz w:val="20"/>
          <w:szCs w:val="20"/>
        </w:rPr>
      </w:pPr>
    </w:p>
    <w:p w14:paraId="1D96DBFA"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Anti-bullying line: Simultaneously preventing "malicious tenants" and "malicious landlords".</w:t>
      </w:r>
    </w:p>
    <w:p w14:paraId="5BB9D9B3" w14:textId="77777777" w:rsidR="00CC6D1D" w:rsidRPr="000641AC" w:rsidRDefault="00CC6D1D" w:rsidP="00CC6D1D">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Targeting malicious landlords (housing bullying):</w:t>
      </w:r>
    </w:p>
    <w:p w14:paraId="03E18312" w14:textId="70ED9243" w:rsidR="00CC6D1D" w:rsidRPr="000641AC" w:rsidRDefault="00CC6D1D" w:rsidP="00CC6D1D">
      <w:pPr>
        <w:pStyle w:val="NormalWeb"/>
        <w:numPr>
          <w:ilvl w:val="0"/>
          <w:numId w:val="6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there are actual problems with the property or the tenant has a legitimate reason, the tenant may terminate the lease and move elsewhere. The landlord cannot unreasonably withhold the deposit as retaliation, thus ensuring the tenant's rights.</w:t>
      </w:r>
    </w:p>
    <w:p w14:paraId="70F8CFE5"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Targeting malicious tenants (rent bullying):</w:t>
      </w:r>
    </w:p>
    <w:p w14:paraId="144C873E" w14:textId="62777759" w:rsidR="00722D13" w:rsidRPr="000641AC" w:rsidRDefault="00722D13" w:rsidP="00004C9C">
      <w:pPr>
        <w:pStyle w:val="NormalWeb"/>
        <w:numPr>
          <w:ilvl w:val="0"/>
          <w:numId w:val="6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Rent arrears, fabricated hardship, and malicious occupation: These will be included in the "default" mechanism and treated as non-payment of common social consumption.</w:t>
      </w:r>
    </w:p>
    <w:p w14:paraId="40E17853" w14:textId="1C2A7238" w:rsidR="00722D13" w:rsidRPr="000641AC" w:rsidRDefault="00722D13" w:rsidP="00004C9C">
      <w:pPr>
        <w:adjustRightInd w:val="0"/>
        <w:snapToGrid w:val="0"/>
        <w:rPr>
          <w:rFonts w:eastAsiaTheme="majorEastAsia"/>
          <w:sz w:val="20"/>
          <w:szCs w:val="20"/>
        </w:rPr>
      </w:pPr>
    </w:p>
    <w:p w14:paraId="3C890163" w14:textId="00F37068" w:rsidR="00722D13" w:rsidRPr="000641AC" w:rsidRDefault="00722D13" w:rsidP="00362858">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guarantees survival, but contracts must be honored: timely rent payment is the bare minimum of civility. Under UBI, there are no excuses for rent arrears. We will fairly protect property rights, the spirit of contracts, lease agreements, the enthusiasm of New Yorkers for building homes, and the development of the real estate industry, ensuring the common interests of landlords and tenants, and enabling New Yorkers to have a better housing life.</w:t>
      </w:r>
    </w:p>
    <w:p w14:paraId="0F56BF54" w14:textId="4E6D4CF7" w:rsidR="008F230E" w:rsidRPr="00CD4312" w:rsidRDefault="008F230E" w:rsidP="00CD4312">
      <w:pPr>
        <w:pStyle w:val="NormalWeb"/>
        <w:adjustRightInd w:val="0"/>
        <w:snapToGrid w:val="0"/>
        <w:spacing w:before="0" w:beforeAutospacing="0" w:after="0" w:afterAutospacing="0"/>
        <w:jc w:val="both"/>
        <w:rPr>
          <w:rFonts w:eastAsiaTheme="majorEastAsia"/>
          <w:b/>
          <w:bCs/>
          <w:color w:val="000000" w:themeColor="text1"/>
          <w:sz w:val="20"/>
          <w:szCs w:val="20"/>
        </w:rPr>
      </w:pPr>
    </w:p>
    <w:p w14:paraId="78CF1E42" w14:textId="0B2FEFDF"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9: </w:t>
      </w:r>
      <w:r w:rsidR="00D76821" w:rsidRPr="000641AC">
        <w:rPr>
          <w:rFonts w:eastAsiaTheme="majorEastAsia"/>
          <w:b/>
          <w:bCs/>
          <w:color w:val="000000" w:themeColor="text1"/>
          <w:sz w:val="20"/>
          <w:szCs w:val="20"/>
          <w:highlight w:val="white"/>
        </w:rPr>
        <w:t>Revitalize the manufacturing industry</w:t>
      </w:r>
    </w:p>
    <w:p w14:paraId="47E672A0" w14:textId="4DB43E1F" w:rsidR="00B12196" w:rsidRPr="000641AC" w:rsidRDefault="00B12196"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Revitalize manufacturing: Manufacturing is a basic necessity. New York produces a large quantity of inexpensive, high-quality, and best-selling products. Strengthening and enhancing New York's manufacturing capacity and economic entities will make New York prosperous and strong.</w:t>
      </w:r>
    </w:p>
    <w:p w14:paraId="644F6ACE" w14:textId="77777777" w:rsidR="00B12196" w:rsidRPr="000641AC" w:rsidRDefault="00B12196" w:rsidP="00004C9C">
      <w:pPr>
        <w:adjustRightInd w:val="0"/>
        <w:snapToGrid w:val="0"/>
        <w:rPr>
          <w:rFonts w:eastAsiaTheme="majorEastAsia"/>
          <w:b/>
          <w:bCs/>
          <w:color w:val="000000" w:themeColor="text1"/>
          <w:sz w:val="20"/>
          <w:szCs w:val="20"/>
        </w:rPr>
      </w:pPr>
    </w:p>
    <w:p w14:paraId="59B9003E" w14:textId="77777777"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Rebuild New York Manufacturing</w:t>
      </w:r>
    </w:p>
    <w:p w14:paraId="294B2723"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Declaration</w:t>
      </w:r>
    </w:p>
    <w:p w14:paraId="432930AC" w14:textId="1744BA7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Manufacturing is not a "dispensable industry," but rather </w:t>
      </w:r>
      <w:r w:rsidRPr="000641AC">
        <w:rPr>
          <w:rStyle w:val="Strong"/>
          <w:rFonts w:eastAsiaTheme="majorEastAsia"/>
          <w:sz w:val="20"/>
          <w:szCs w:val="20"/>
        </w:rPr>
        <w:t xml:space="preserve">the material foundation of human society and the cornerstone </w:t>
      </w:r>
      <w:r w:rsidRPr="000641AC">
        <w:rPr>
          <w:rFonts w:eastAsiaTheme="majorEastAsia"/>
          <w:sz w:val="20"/>
          <w:szCs w:val="20"/>
        </w:rPr>
        <w:t xml:space="preserve">of national competitiveness . As a prosperous and powerful world-class economy, New York must possess strong manufacturing capabilities: </w:t>
      </w:r>
      <w:r w:rsidRPr="000641AC">
        <w:rPr>
          <w:rStyle w:val="Strong"/>
          <w:rFonts w:eastAsiaTheme="majorEastAsia"/>
          <w:sz w:val="20"/>
          <w:szCs w:val="20"/>
        </w:rPr>
        <w:t xml:space="preserve">producing large quantities of inexpensive, high-quality products that sell globally </w:t>
      </w:r>
      <w:r w:rsidRPr="000641AC">
        <w:rPr>
          <w:rFonts w:eastAsiaTheme="majorEastAsia"/>
          <w:sz w:val="20"/>
          <w:szCs w:val="20"/>
        </w:rPr>
        <w:t>, forming a complete industrial chain, boosting GDP and per capita income, and driving employment, innovation, and security.</w:t>
      </w:r>
    </w:p>
    <w:p w14:paraId="1E3D10DA" w14:textId="42B206B3" w:rsidR="003E58E5" w:rsidRPr="000641AC" w:rsidRDefault="003E58E5" w:rsidP="00004C9C">
      <w:pPr>
        <w:adjustRightInd w:val="0"/>
        <w:snapToGrid w:val="0"/>
        <w:rPr>
          <w:rFonts w:eastAsiaTheme="majorEastAsia"/>
          <w:sz w:val="20"/>
          <w:szCs w:val="20"/>
        </w:rPr>
      </w:pPr>
    </w:p>
    <w:p w14:paraId="27BC30EC"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Why is manufacturing a "basic necessity"?</w:t>
      </w:r>
    </w:p>
    <w:p w14:paraId="79AD8A46" w14:textId="543E1DCA"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Material basis for survival </w:t>
      </w:r>
      <w:r w:rsidRPr="000641AC">
        <w:rPr>
          <w:rFonts w:eastAsiaTheme="majorEastAsia"/>
          <w:sz w:val="20"/>
          <w:szCs w:val="20"/>
        </w:rPr>
        <w:t>: food, clothing, building materials, transportation equipment, medical supplies, equipment, electrical appliances, high-tech products, etc., all come from the manufacturing system.</w:t>
      </w:r>
    </w:p>
    <w:p w14:paraId="119E96A5"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Economic growth engine </w:t>
      </w:r>
      <w:r w:rsidRPr="000641AC">
        <w:rPr>
          <w:rFonts w:eastAsiaTheme="majorEastAsia"/>
          <w:sz w:val="20"/>
          <w:szCs w:val="20"/>
        </w:rPr>
        <w:t>: Manufacturing drives upstream and downstream industries (raw materials, logistics, R&amp;D, services, foreign trade), forming a multiplier effect in the industrial chain.</w:t>
      </w:r>
    </w:p>
    <w:p w14:paraId="0C05EB1F"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Social stability and security foundation </w:t>
      </w:r>
      <w:r w:rsidRPr="000641AC">
        <w:rPr>
          <w:rFonts w:eastAsiaTheme="majorEastAsia"/>
          <w:sz w:val="20"/>
          <w:szCs w:val="20"/>
        </w:rPr>
        <w:t>: controllable key products and enhanced self-sufficiency make us more resilient to external shocks.</w:t>
      </w:r>
    </w:p>
    <w:p w14:paraId="5A19BA0F"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Technology and process accumulation carrier </w:t>
      </w:r>
      <w:r w:rsidRPr="000641AC">
        <w:rPr>
          <w:rFonts w:eastAsiaTheme="majorEastAsia"/>
          <w:sz w:val="20"/>
          <w:szCs w:val="20"/>
        </w:rPr>
        <w:t>: Advanced manufacturing is the "last mile" for innovation to take root, and manufacturing decline often means the loss of process and engineering capabilities.</w:t>
      </w:r>
    </w:p>
    <w:p w14:paraId="2803BB53" w14:textId="6E09A7B2" w:rsidR="003E58E5" w:rsidRPr="000641AC" w:rsidRDefault="003E58E5" w:rsidP="00004C9C">
      <w:pPr>
        <w:adjustRightInd w:val="0"/>
        <w:snapToGrid w:val="0"/>
        <w:rPr>
          <w:rFonts w:eastAsiaTheme="majorEastAsia"/>
          <w:sz w:val="20"/>
          <w:szCs w:val="20"/>
        </w:rPr>
      </w:pPr>
    </w:p>
    <w:p w14:paraId="32362BE1" w14:textId="23CC06F4"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Current Status of Manufacturing in New York</w:t>
      </w:r>
    </w:p>
    <w:p w14:paraId="633E3093" w14:textId="5BEEB2DD"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Manufacturing employment : New York State manufacturing employment is projected to fluctuate between 405,000 and 414,000 </w:t>
      </w:r>
      <w:r w:rsidRPr="000641AC">
        <w:rPr>
          <w:rFonts w:eastAsiaTheme="majorEastAsia"/>
          <w:sz w:val="20"/>
          <w:szCs w:val="20"/>
        </w:rPr>
        <w:t xml:space="preserve">in 2025 ; for example, approximately </w:t>
      </w:r>
      <w:r w:rsidRPr="000641AC">
        <w:rPr>
          <w:rStyle w:val="Strong"/>
          <w:rFonts w:eastAsiaTheme="majorEastAsia"/>
          <w:sz w:val="20"/>
          <w:szCs w:val="20"/>
        </w:rPr>
        <w:t xml:space="preserve">408,300 </w:t>
      </w:r>
      <w:r w:rsidRPr="000641AC">
        <w:rPr>
          <w:rFonts w:eastAsiaTheme="majorEastAsia"/>
          <w:sz w:val="20"/>
          <w:szCs w:val="20"/>
        </w:rPr>
        <w:t xml:space="preserve">in November 2025 and approximately </w:t>
      </w:r>
      <w:r w:rsidRPr="000641AC">
        <w:rPr>
          <w:rStyle w:val="Strong"/>
          <w:rFonts w:eastAsiaTheme="majorEastAsia"/>
          <w:sz w:val="20"/>
          <w:szCs w:val="20"/>
        </w:rPr>
        <w:t xml:space="preserve">405,200 </w:t>
      </w:r>
      <w:r w:rsidRPr="000641AC">
        <w:rPr>
          <w:rFonts w:eastAsiaTheme="majorEastAsia"/>
          <w:sz w:val="20"/>
          <w:szCs w:val="20"/>
        </w:rPr>
        <w:t>in December 2025 .</w:t>
      </w:r>
    </w:p>
    <w:p w14:paraId="63DA6F70" w14:textId="77777777"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Economic contribution (value added/part of state GDP) </w:t>
      </w:r>
      <w:r w:rsidRPr="000641AC">
        <w:rPr>
          <w:rFonts w:eastAsiaTheme="majorEastAsia"/>
          <w:sz w:val="20"/>
          <w:szCs w:val="20"/>
        </w:rPr>
        <w:t xml:space="preserve">: Authoritative summaries show that the "value added" of New York's </w:t>
      </w:r>
      <w:r w:rsidRPr="000641AC">
        <w:rPr>
          <w:rFonts w:eastAsiaTheme="majorEastAsia"/>
          <w:sz w:val="20"/>
          <w:szCs w:val="20"/>
        </w:rPr>
        <w:lastRenderedPageBreak/>
        <w:t xml:space="preserve">manufacturing sector to the economy is in the tens of billions of dollars ; for example, NAM's state data page gives New York's manufacturing value added as approximately </w:t>
      </w:r>
      <w:r w:rsidRPr="000641AC">
        <w:rPr>
          <w:rStyle w:val="Strong"/>
          <w:rFonts w:eastAsiaTheme="majorEastAsia"/>
          <w:sz w:val="20"/>
          <w:szCs w:val="20"/>
        </w:rPr>
        <w:t xml:space="preserve">$89.3 billion </w:t>
      </w:r>
      <w:r w:rsidRPr="000641AC">
        <w:rPr>
          <w:rFonts w:eastAsiaTheme="majorEastAsia"/>
          <w:sz w:val="20"/>
          <w:szCs w:val="20"/>
        </w:rPr>
        <w:t xml:space="preserve">, accounting for about </w:t>
      </w:r>
      <w:r w:rsidRPr="000641AC">
        <w:rPr>
          <w:rStyle w:val="Strong"/>
          <w:rFonts w:eastAsiaTheme="majorEastAsia"/>
          <w:sz w:val="20"/>
          <w:szCs w:val="20"/>
        </w:rPr>
        <w:t xml:space="preserve">3.7% of New York's GDP </w:t>
      </w:r>
      <w:r w:rsidRPr="000641AC">
        <w:rPr>
          <w:rFonts w:eastAsiaTheme="majorEastAsia"/>
          <w:sz w:val="20"/>
          <w:szCs w:val="20"/>
        </w:rPr>
        <w:t>.</w:t>
      </w:r>
    </w:p>
    <w:p w14:paraId="4DF1F514" w14:textId="77777777"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Manufacturing exports : New York exported approximately $72.9 billion </w:t>
      </w:r>
      <w:r w:rsidRPr="000641AC">
        <w:rPr>
          <w:rFonts w:eastAsiaTheme="majorEastAsia"/>
          <w:sz w:val="20"/>
          <w:szCs w:val="20"/>
        </w:rPr>
        <w:t>worth of goods in 2024 (this indicator reflects the combined competitiveness of manufacturing and trade).</w:t>
      </w:r>
    </w:p>
    <w:p w14:paraId="5653CE7D" w14:textId="0FECB1EC"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Real GDP in Chain Dollars : Based on the manufacturing real GDP figure of "2017 Chain Dollars", New York will have approximately $73.487 billion </w:t>
      </w:r>
      <w:r w:rsidRPr="000641AC">
        <w:rPr>
          <w:rFonts w:eastAsiaTheme="majorEastAsia"/>
          <w:sz w:val="20"/>
          <w:szCs w:val="20"/>
        </w:rPr>
        <w:t>in 2024 .</w:t>
      </w:r>
    </w:p>
    <w:p w14:paraId="2D07D58D" w14:textId="067264F5" w:rsidR="003E58E5" w:rsidRPr="000641AC" w:rsidRDefault="003E58E5" w:rsidP="00004C9C">
      <w:pPr>
        <w:adjustRightInd w:val="0"/>
        <w:snapToGrid w:val="0"/>
        <w:rPr>
          <w:rFonts w:eastAsiaTheme="majorEastAsia"/>
          <w:sz w:val="20"/>
          <w:szCs w:val="20"/>
        </w:rPr>
      </w:pPr>
    </w:p>
    <w:p w14:paraId="20984882"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Systemic Barriers to New York Manufacturing (“Comprehensive Unit Cost” Perspective)</w:t>
      </w:r>
    </w:p>
    <w:p w14:paraId="0D22653E" w14:textId="6D97C3A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manufacturing competition, the unit of measurement is not "a single cost," but rather </w:t>
      </w:r>
      <w:r w:rsidRPr="000641AC">
        <w:rPr>
          <w:rStyle w:val="Strong"/>
          <w:rFonts w:eastAsiaTheme="majorEastAsia"/>
          <w:sz w:val="20"/>
          <w:szCs w:val="20"/>
        </w:rPr>
        <w:t xml:space="preserve">the total social cost per unit of product </w:t>
      </w:r>
      <w:r w:rsidRPr="000641AC">
        <w:rPr>
          <w:rFonts w:eastAsiaTheme="majorEastAsia"/>
          <w:sz w:val="20"/>
          <w:szCs w:val="20"/>
        </w:rPr>
        <w:t>. New York's structural problems are concentrated in four categories of "fatal costs":</w:t>
      </w:r>
    </w:p>
    <w:p w14:paraId="7B92AFF8" w14:textId="77777777"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Labor system costs </w:t>
      </w:r>
      <w:r w:rsidRPr="000641AC">
        <w:rPr>
          <w:rFonts w:eastAsiaTheme="majorEastAsia"/>
          <w:sz w:val="20"/>
          <w:szCs w:val="20"/>
        </w:rPr>
        <w:t>: minimum wage, rigid benefits, compliance and litigation risks</w:t>
      </w:r>
    </w:p>
    <w:p w14:paraId="4575C2FE" w14:textId="275974FB"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Space and Fixed Costs </w:t>
      </w:r>
      <w:r w:rsidRPr="000641AC">
        <w:rPr>
          <w:rFonts w:eastAsiaTheme="majorEastAsia"/>
          <w:sz w:val="20"/>
          <w:szCs w:val="20"/>
        </w:rPr>
        <w:t>: Land Price, Property Tax, Estate Tax, Plant Holding Costs</w:t>
      </w:r>
    </w:p>
    <w:p w14:paraId="51C65487" w14:textId="77777777"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Energy and environmental compliance costs : </w:t>
      </w:r>
      <w:r w:rsidRPr="000641AC">
        <w:rPr>
          <w:rFonts w:eastAsiaTheme="majorEastAsia"/>
          <w:sz w:val="20"/>
          <w:szCs w:val="20"/>
        </w:rPr>
        <w:t>electricity prices, permits, environmental procedure time costs</w:t>
      </w:r>
    </w:p>
    <w:p w14:paraId="40A5991B" w14:textId="6A766383"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Institutional costs </w:t>
      </w:r>
      <w:r w:rsidRPr="000641AC">
        <w:rPr>
          <w:rFonts w:eastAsiaTheme="majorEastAsia"/>
          <w:sz w:val="20"/>
          <w:szCs w:val="20"/>
        </w:rPr>
        <w:t>: tax/accounting complexity, approvals and permits, regulatory uncertainty, legal fees</w:t>
      </w:r>
    </w:p>
    <w:p w14:paraId="2BEF8763" w14:textId="2C8738D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result is:</w:t>
      </w:r>
    </w:p>
    <w:p w14:paraId="1F29ADFE" w14:textId="683EC77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Higher prices → harder to sell in the market → harder to retain production capacity → easier for companies to relocate.</w:t>
      </w:r>
    </w:p>
    <w:p w14:paraId="1D04B8A0" w14:textId="5A9B93CC" w:rsidR="003E58E5" w:rsidRPr="000641AC" w:rsidRDefault="003E58E5" w:rsidP="00004C9C">
      <w:pPr>
        <w:adjustRightInd w:val="0"/>
        <w:snapToGrid w:val="0"/>
        <w:rPr>
          <w:rFonts w:eastAsiaTheme="majorEastAsia"/>
          <w:sz w:val="20"/>
          <w:szCs w:val="20"/>
        </w:rPr>
      </w:pPr>
    </w:p>
    <w:p w14:paraId="592B9350"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Three Most Crucial Things for Revitalizing the Manufacturing Industry (as a Closed-Loop Institutional System)</w:t>
      </w:r>
    </w:p>
    <w:p w14:paraId="7EDED6C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First, build a "modern safety net": UBI + universal free basic medical care</w:t>
      </w:r>
    </w:p>
    <w:p w14:paraId="45E27CB7"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the foundation of reform: to make survival and health no longer entirely dependent on wages, and to reduce social risks and negotiation conflicts.</w:t>
      </w:r>
    </w:p>
    <w:p w14:paraId="1CD74C0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De-rigidifying the labor market: Restructuring the minimum wage system</w:t>
      </w:r>
    </w:p>
    <w:p w14:paraId="48BDFA71" w14:textId="77777777" w:rsidR="003E58E5" w:rsidRPr="000641AC" w:rsidRDefault="003E58E5" w:rsidP="00004C9C">
      <w:pPr>
        <w:pStyle w:val="NormalWeb"/>
        <w:numPr>
          <w:ilvl w:val="0"/>
          <w:numId w:val="6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Direction </w:t>
      </w:r>
      <w:r w:rsidRPr="000641AC">
        <w:rPr>
          <w:rFonts w:eastAsiaTheme="majorEastAsia"/>
          <w:sz w:val="20"/>
          <w:szCs w:val="20"/>
        </w:rPr>
        <w:t>: On the basis of UBI and medical insurance coverage , gradually upgrade the "minimum wage" from a single hard lever to a "more market-oriented, sustainable, and competitive" labor system combination.</w:t>
      </w:r>
    </w:p>
    <w:p w14:paraId="3B3D962C" w14:textId="6F379637" w:rsidR="003E58E5" w:rsidRPr="000641AC" w:rsidRDefault="003E58E5" w:rsidP="00004C9C">
      <w:pPr>
        <w:pStyle w:val="NormalWeb"/>
        <w:numPr>
          <w:ilvl w:val="0"/>
          <w:numId w:val="6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Tool set </w:t>
      </w:r>
      <w:r w:rsidRPr="000641AC">
        <w:rPr>
          <w:rFonts w:eastAsiaTheme="majorEastAsia"/>
          <w:sz w:val="20"/>
          <w:szCs w:val="20"/>
        </w:rPr>
        <w:t>:</w:t>
      </w:r>
    </w:p>
    <w:p w14:paraId="44B6D6A6" w14:textId="5C378D4A" w:rsidR="003E58E5" w:rsidRPr="000641AC" w:rsidRDefault="003E58E5" w:rsidP="00004C9C">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Flexible rules based on industry/region (manufacturing parks, export-oriented enterprises, etc.)</w:t>
      </w:r>
    </w:p>
    <w:p w14:paraId="3D57D8C9" w14:textId="77777777" w:rsidR="00952466" w:rsidRPr="000641AC" w:rsidRDefault="003E58E5" w:rsidP="00761E46">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skills training and productivity improvements will ensure that wage increases stem from "industrial expansion + efficiency gains + profitability increases," rather than administrative rigidity.</w:t>
      </w:r>
    </w:p>
    <w:p w14:paraId="4CF152FA" w14:textId="6C4B55E6" w:rsidR="003E58E5" w:rsidRPr="000641AC" w:rsidRDefault="003E58E5" w:rsidP="00F33D37">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"Reduce manufacturing unit costs and restore competitiveness" (New York State minimum wage 2026: </w:t>
      </w:r>
      <w:r w:rsidRPr="000641AC">
        <w:rPr>
          <w:rStyle w:val="Strong"/>
          <w:rFonts w:eastAsiaTheme="majorEastAsia"/>
          <w:sz w:val="20"/>
          <w:szCs w:val="20"/>
        </w:rPr>
        <w:t xml:space="preserve">$17.00 for New York City/Long Island/Westchester </w:t>
      </w:r>
      <w:r w:rsidRPr="000641AC">
        <w:rPr>
          <w:rFonts w:eastAsiaTheme="majorEastAsia"/>
          <w:sz w:val="20"/>
          <w:szCs w:val="20"/>
        </w:rPr>
        <w:t xml:space="preserve">, </w:t>
      </w:r>
      <w:r w:rsidRPr="000641AC">
        <w:rPr>
          <w:rStyle w:val="Strong"/>
          <w:rFonts w:eastAsiaTheme="majorEastAsia"/>
          <w:sz w:val="20"/>
          <w:szCs w:val="20"/>
        </w:rPr>
        <w:t xml:space="preserve">$16.00 </w:t>
      </w:r>
      <w:r w:rsidRPr="000641AC">
        <w:rPr>
          <w:rFonts w:eastAsiaTheme="majorEastAsia"/>
          <w:sz w:val="20"/>
          <w:szCs w:val="20"/>
        </w:rPr>
        <w:t>for other parts of the state , subject to the year specified.)</w:t>
      </w:r>
    </w:p>
    <w:p w14:paraId="61091EC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De-punishing fixed costs: Restructuring property tax/factory holding costs</w:t>
      </w:r>
    </w:p>
    <w:p w14:paraId="01575EC5" w14:textId="3D12A1B3"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"Abolishing property tax" would have a huge impact on the US fiscal structure (because local governments, school districts, and public services are highly dependent on property, which is reasonable and necessary. Property tax is the only tax on wealth ownership in the entire society, which is unreasonable, increases the cost of living and production, and restricts industrial development). </w:t>
      </w:r>
      <w:r w:rsidR="00517DB8" w:rsidRPr="000641AC">
        <w:rPr>
          <w:rStyle w:val="Strong"/>
          <w:rFonts w:eastAsiaTheme="majorEastAsia"/>
          <w:sz w:val="20"/>
          <w:szCs w:val="20"/>
        </w:rPr>
        <w:t>It's about making "building factories, expanding production, and holding production space long-term" cost-effective in New York.</w:t>
      </w:r>
    </w:p>
    <w:p w14:paraId="0FDB69C3" w14:textId="1F30B7F1" w:rsidR="003E58E5" w:rsidRPr="000641AC" w:rsidRDefault="003E58E5" w:rsidP="00004C9C">
      <w:pPr>
        <w:adjustRightInd w:val="0"/>
        <w:snapToGrid w:val="0"/>
        <w:rPr>
          <w:rFonts w:eastAsiaTheme="majorEastAsia"/>
          <w:sz w:val="20"/>
          <w:szCs w:val="20"/>
        </w:rPr>
      </w:pPr>
    </w:p>
    <w:p w14:paraId="6F751F2B"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Industry Strategy: What Manufacturing Should New York Focus On?</w:t>
      </w:r>
    </w:p>
    <w:p w14:paraId="7B39B0AE" w14:textId="244EC758"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achieve both affordability and high quality, a two-pronged approach is needed:</w:t>
      </w:r>
    </w:p>
    <w:p w14:paraId="6F3C0390" w14:textId="77777777" w:rsidR="003E58E5" w:rsidRPr="000641AC" w:rsidRDefault="003E58E5" w:rsidP="00004C9C">
      <w:pPr>
        <w:pStyle w:val="NormalWeb"/>
        <w:numPr>
          <w:ilvl w:val="0"/>
          <w:numId w:val="65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Basic manufacturing reshoring </w:t>
      </w:r>
      <w:r w:rsidRPr="000641AC">
        <w:rPr>
          <w:rFonts w:eastAsiaTheme="majorEastAsia"/>
          <w:sz w:val="20"/>
          <w:szCs w:val="20"/>
        </w:rPr>
        <w:t>(low profit margin but large scale): food processing, building materials, daily consumer goods, packaging, basic components</w:t>
      </w:r>
    </w:p>
    <w:p w14:paraId="6C618AFE" w14:textId="68A8727A" w:rsidR="003E58E5" w:rsidRPr="000641AC" w:rsidRDefault="003E58E5" w:rsidP="00004C9C">
      <w:pPr>
        <w:pStyle w:val="NormalWeb"/>
        <w:numPr>
          <w:ilvl w:val="0"/>
          <w:numId w:val="65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Strengthening advanced manufacturing </w:t>
      </w:r>
      <w:r w:rsidRPr="000641AC">
        <w:rPr>
          <w:rFonts w:eastAsiaTheme="majorEastAsia"/>
          <w:sz w:val="20"/>
          <w:szCs w:val="20"/>
        </w:rPr>
        <w:t>(high value-added): semiconductor-related industries, precision equipment, biopharmaceutical manufacturing, medical devices, advanced materials, clean energy equipment, communications, AI, and high-tech products.</w:t>
      </w:r>
    </w:p>
    <w:p w14:paraId="224406EA" w14:textId="26E675F4"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also needs a low-cost chassis": High-end manufacturing does not live on slogans, but on comprehensive costs, supply chains, engineering capabilities and economies of scale.</w:t>
      </w:r>
    </w:p>
    <w:p w14:paraId="26CA0704" w14:textId="7247CABC" w:rsidR="003E58E5" w:rsidRPr="000641AC" w:rsidRDefault="003E58E5" w:rsidP="00004C9C">
      <w:pPr>
        <w:adjustRightInd w:val="0"/>
        <w:snapToGrid w:val="0"/>
        <w:rPr>
          <w:rFonts w:eastAsiaTheme="majorEastAsia"/>
          <w:sz w:val="20"/>
          <w:szCs w:val="20"/>
        </w:rPr>
      </w:pPr>
    </w:p>
    <w:p w14:paraId="2F7BED49" w14:textId="473977DF"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Policy Package</w:t>
      </w:r>
    </w:p>
    <w:p w14:paraId="404AD246"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parks: One-stop service for electricity, logistics, land, and permits.</w:t>
      </w:r>
    </w:p>
    <w:p w14:paraId="1171AF95"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burden of licensing and compliance : Treating approval time as a "hard cost"</w:t>
      </w:r>
    </w:p>
    <w:p w14:paraId="5169AD09"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Energy cost competitiveness: Providing a predictable long-term electricity pricing mechanism for energy-intensive key manufacturing industries.</w:t>
      </w:r>
    </w:p>
    <w:p w14:paraId="5E201E2A"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Education and Skills System: Manufacturing Skills = New York's Long-Term National Strength</w:t>
      </w:r>
    </w:p>
    <w:p w14:paraId="113220AE"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Equipment upgrades and automation: Promoting "machine replacement" without leaving workers behind (training and job retraining)</w:t>
      </w:r>
    </w:p>
    <w:p w14:paraId="4B1C6A82"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 localization: Closed loop of key components, materials, and logistics systems within the state.</w:t>
      </w:r>
    </w:p>
    <w:p w14:paraId="1C2ED904"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Exports and Global Markets: Turning "Made in New York" into a Global Brand (integrating with Ports/Airports/Finance)</w:t>
      </w:r>
    </w:p>
    <w:p w14:paraId="4C48357C"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procurement drives the purchase of compliant "Made in New York" products ( designed without violating higher-level laws ).</w:t>
      </w:r>
    </w:p>
    <w:p w14:paraId="0938B762"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Space Policy: Vacancy Redevelopment, Brownfield Remediation , Industrial Land Protection</w:t>
      </w:r>
    </w:p>
    <w:p w14:paraId="5FDFDC34" w14:textId="02B87D4F"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KPI accountability: New manufacturing jobs, export volume, industrial investment, unit energy consumption, and approval time must be disclosed annually.</w:t>
      </w:r>
    </w:p>
    <w:p w14:paraId="7AABE443" w14:textId="0EBB436E" w:rsidR="00D81E77" w:rsidRPr="000641AC" w:rsidRDefault="00D81E77"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Developing the individual economy</w:t>
      </w:r>
    </w:p>
    <w:p w14:paraId="339A5750" w14:textId="04C4B41E" w:rsidR="003E58E5" w:rsidRPr="000641AC" w:rsidRDefault="003E58E5" w:rsidP="00004C9C">
      <w:pPr>
        <w:pStyle w:val="Heading2"/>
        <w:adjustRightInd w:val="0"/>
        <w:snapToGrid w:val="0"/>
        <w:spacing w:before="0"/>
        <w:rPr>
          <w:rFonts w:ascii="Times New Roman" w:hAnsi="Times New Roman" w:cs="Times New Roman"/>
          <w:sz w:val="20"/>
          <w:szCs w:val="20"/>
        </w:rPr>
      </w:pPr>
    </w:p>
    <w:p w14:paraId="43145CEC"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“New York has no shortage of capital, technology, or markets; what it lacks is the political determination to reduce the institutional costs of manufacturing and make ‘building factories and expanding production’ worthwhile again.”</w:t>
      </w:r>
    </w:p>
    <w:p w14:paraId="0E5D8DB4" w14:textId="73A2FEB0" w:rsidR="00D70133" w:rsidRPr="000641AC" w:rsidRDefault="00D70133" w:rsidP="00004C9C">
      <w:pPr>
        <w:adjustRightInd w:val="0"/>
        <w:snapToGrid w:val="0"/>
        <w:rPr>
          <w:rFonts w:eastAsiaTheme="majorEastAsia"/>
          <w:color w:val="000000" w:themeColor="text1"/>
          <w:sz w:val="20"/>
          <w:szCs w:val="20"/>
        </w:rPr>
      </w:pPr>
    </w:p>
    <w:p w14:paraId="4ACEA641" w14:textId="4E84F9C1"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10: </w:t>
      </w:r>
      <w:r w:rsidR="00D76821" w:rsidRPr="000641AC">
        <w:rPr>
          <w:rFonts w:eastAsiaTheme="majorEastAsia"/>
          <w:b/>
          <w:bCs/>
          <w:color w:val="000000" w:themeColor="text1"/>
          <w:sz w:val="20"/>
          <w:szCs w:val="20"/>
          <w:highlight w:val="white"/>
        </w:rPr>
        <w:t>Infrastructure development</w:t>
      </w:r>
    </w:p>
    <w:p w14:paraId="55F67DA7" w14:textId="22E0FB8D" w:rsidR="004163EC" w:rsidRPr="000641AC" w:rsidRDefault="004163EC" w:rsidP="004163EC">
      <w:pPr>
        <w:widowControl/>
        <w:shd w:val="clear" w:color="auto" w:fill="FFFFFF"/>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Vigorously develop infrastructure construction: Maintain and vigorously build new homes, roads, bridges, subways, parks and public transportation to improve the quantity and quality of infrastructure and make life better for New York City residents.</w:t>
      </w:r>
    </w:p>
    <w:p w14:paraId="64276264" w14:textId="77777777" w:rsidR="004163EC" w:rsidRPr="000641AC" w:rsidRDefault="004163EC" w:rsidP="00004C9C">
      <w:pPr>
        <w:adjustRightInd w:val="0"/>
        <w:snapToGrid w:val="0"/>
        <w:rPr>
          <w:rFonts w:eastAsiaTheme="majorEastAsia"/>
          <w:b/>
          <w:bCs/>
          <w:color w:val="000000" w:themeColor="text1"/>
          <w:sz w:val="20"/>
          <w:szCs w:val="20"/>
        </w:rPr>
      </w:pPr>
    </w:p>
    <w:p w14:paraId="285E4269" w14:textId="151853D7"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Vigorously develop infrastructure (to make New York "better usable, more durable, and more livable")</w:t>
      </w:r>
    </w:p>
    <w:p w14:paraId="432677C8"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Overall goal</w:t>
      </w:r>
    </w:p>
    <w:p w14:paraId="35CE11FE" w14:textId="79CB9E8F"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system will systematically maintain and massively construct </w:t>
      </w:r>
      <w:r w:rsidRPr="000641AC">
        <w:rPr>
          <w:rStyle w:val="Strong"/>
          <w:rFonts w:eastAsiaTheme="majorEastAsia"/>
          <w:sz w:val="20"/>
          <w:szCs w:val="20"/>
        </w:rPr>
        <w:t xml:space="preserve">housing, roads, bridges, subways, parks, and public transportation </w:t>
      </w:r>
      <w:r w:rsidRPr="000641AC">
        <w:rPr>
          <w:rFonts w:eastAsiaTheme="majorEastAsia"/>
          <w:sz w:val="20"/>
          <w:szCs w:val="20"/>
        </w:rPr>
        <w:t xml:space="preserve">, while improving the quantity, quality, and reliability of these infrastructures to provide New York City </w:t>
      </w:r>
      <w:r w:rsidRPr="000641AC">
        <w:rPr>
          <w:rFonts w:eastAsiaTheme="majorEastAsia"/>
          <w:sz w:val="20"/>
          <w:szCs w:val="20"/>
        </w:rPr>
        <w:t>residents with a safer, more efficient, and more comfortable daily life experience.</w:t>
      </w:r>
    </w:p>
    <w:p w14:paraId="3D950B0D" w14:textId="3F02E80D" w:rsidR="003E58E5" w:rsidRPr="000641AC" w:rsidRDefault="003E58E5" w:rsidP="00004C9C">
      <w:pPr>
        <w:adjustRightInd w:val="0"/>
        <w:snapToGrid w:val="0"/>
        <w:rPr>
          <w:rFonts w:eastAsiaTheme="majorEastAsia"/>
          <w:sz w:val="20"/>
          <w:szCs w:val="20"/>
        </w:rPr>
      </w:pPr>
    </w:p>
    <w:p w14:paraId="19D5BA08" w14:textId="61C07639"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Three Hard Principles of Infrastructure Governance</w:t>
      </w:r>
    </w:p>
    <w:p w14:paraId="374E833F"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Prioritize survival and operation: Maintenance takes precedence over new construction.</w:t>
      </w:r>
    </w:p>
    <w:p w14:paraId="5A0DE685" w14:textId="77777777" w:rsidR="003E58E5" w:rsidRPr="000641AC" w:rsidRDefault="003E58E5" w:rsidP="00004C9C">
      <w:pPr>
        <w:pStyle w:val="NormalWeb"/>
        <w:numPr>
          <w:ilvl w:val="0"/>
          <w:numId w:val="6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Priority should be given to "lifelines" such as bridges, tunnels, power supply, signaling, drainage, and subway tracks.</w:t>
      </w:r>
    </w:p>
    <w:p w14:paraId="625165F7" w14:textId="77777777" w:rsidR="003E58E5" w:rsidRPr="000641AC" w:rsidRDefault="003E58E5" w:rsidP="00004C9C">
      <w:pPr>
        <w:pStyle w:val="NormalWeb"/>
        <w:numPr>
          <w:ilvl w:val="0"/>
          <w:numId w:val="6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Prioritize "reliability" and "reduction in failure rate" as the primary performance indicators, rather than "number of ribbon-cutting ceremonies".</w:t>
      </w:r>
    </w:p>
    <w:p w14:paraId="67C192EA"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All construction work must be "deliverable": clearly defined plans, budgets, schedules, and responsible parties.</w:t>
      </w:r>
    </w:p>
    <w:p w14:paraId="082E0137" w14:textId="77777777" w:rsidR="003E58E5" w:rsidRPr="000641AC" w:rsidRDefault="003E58E5" w:rsidP="00004C9C">
      <w:pPr>
        <w:pStyle w:val="NormalWeb"/>
        <w:numPr>
          <w:ilvl w:val="0"/>
          <w:numId w:val="6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Before construction begins: Publicly disclose </w:t>
      </w:r>
      <w:r w:rsidRPr="000641AC">
        <w:rPr>
          <w:rStyle w:val="Strong"/>
          <w:rFonts w:eastAsiaTheme="majorEastAsia"/>
          <w:sz w:val="20"/>
          <w:szCs w:val="20"/>
        </w:rPr>
        <w:t>the scope, budget, construction period, traffic impact plan, and phased delivery milestones.</w:t>
      </w:r>
    </w:p>
    <w:p w14:paraId="67F1452A" w14:textId="77777777" w:rsidR="003E58E5" w:rsidRPr="000641AC" w:rsidRDefault="003E58E5" w:rsidP="00004C9C">
      <w:pPr>
        <w:pStyle w:val="NormalWeb"/>
        <w:numPr>
          <w:ilvl w:val="0"/>
          <w:numId w:val="6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After commencement of work: strictly adhere to the plan; any major changes must be disclosed along with the reasons and new construction schedule.</w:t>
      </w:r>
    </w:p>
    <w:p w14:paraId="2DF7403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Projects with significant impact on public life: pursuing "high intensity and short cycle".</w:t>
      </w:r>
    </w:p>
    <w:p w14:paraId="01673D4D" w14:textId="522C14ED"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"Rapid construction, 7 days a week, 20 hours a day" can be used as the default target for key projects (road closures, station closures, bridge closures, etc.) (when noise and safety conditions permit), using "intensity to save time" to minimize the period of disturbance to residents.</w:t>
      </w:r>
    </w:p>
    <w:p w14:paraId="70A752BD" w14:textId="002BA17E" w:rsidR="003E58E5" w:rsidRPr="000641AC" w:rsidRDefault="003E58E5" w:rsidP="00004C9C">
      <w:pPr>
        <w:adjustRightInd w:val="0"/>
        <w:snapToGrid w:val="0"/>
        <w:rPr>
          <w:rFonts w:eastAsiaTheme="majorEastAsia"/>
          <w:sz w:val="20"/>
          <w:szCs w:val="20"/>
        </w:rPr>
      </w:pPr>
    </w:p>
    <w:p w14:paraId="5E1E1D76"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Public Transportation Infrastructure: Making Commuting Easier and Cities More Efficient</w:t>
      </w:r>
    </w:p>
    <w:p w14:paraId="445D2689"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Build transportation hubs where they are truly needed (e.g., Flushing)</w:t>
      </w:r>
    </w:p>
    <w:p w14:paraId="449C3A79" w14:textId="1B0E66F9"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"Hub construction" is defined as three things:</w:t>
      </w:r>
    </w:p>
    <w:p w14:paraId="387C1298" w14:textId="72C0FF66"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Transfer efficiency </w:t>
      </w:r>
      <w:r w:rsidRPr="000641AC">
        <w:rPr>
          <w:rFonts w:eastAsiaTheme="majorEastAsia"/>
          <w:sz w:val="20"/>
          <w:szCs w:val="20"/>
        </w:rPr>
        <w:t>: Metro/Bus/Walking/ Ride-hailing /Park &amp; Ride connections</w:t>
      </w:r>
    </w:p>
    <w:p w14:paraId="0AE21482" w14:textId="3DB72FBE"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Station outside order </w:t>
      </w:r>
      <w:r w:rsidRPr="000641AC">
        <w:rPr>
          <w:rFonts w:eastAsiaTheme="majorEastAsia"/>
          <w:sz w:val="20"/>
          <w:szCs w:val="20"/>
        </w:rPr>
        <w:t>: drop-off area, accessible facilities, queuing space</w:t>
      </w:r>
    </w:p>
    <w:p w14:paraId="1E39770D" w14:textId="77777777"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Business and Safety </w:t>
      </w:r>
      <w:r w:rsidRPr="000641AC">
        <w:rPr>
          <w:rFonts w:eastAsiaTheme="majorEastAsia"/>
          <w:sz w:val="20"/>
          <w:szCs w:val="20"/>
        </w:rPr>
        <w:t>: Lighting, Security, Wayfinding, Toilets and Emergency Services</w:t>
      </w:r>
    </w:p>
    <w:p w14:paraId="1D98ED90" w14:textId="51E6E9D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Link the “Queens transit network restructuring” with hub location selection (e.g., the organization and connection efficiency of routes around Flushing).</w:t>
      </w:r>
    </w:p>
    <w:p w14:paraId="0EDE7DDD" w14:textId="496DE17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Bus lanes: Do not "completely stop" them, but "use data-driven approaches and apply them effectively" to control them as much as possible.</w:t>
      </w:r>
    </w:p>
    <w:p w14:paraId="088F44E1" w14:textId="4D1C1E2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"Stop unnecessary bus lanes":</w:t>
      </w:r>
    </w:p>
    <w:p w14:paraId="7B522B0D" w14:textId="77777777" w:rsidR="003E58E5" w:rsidRPr="000641AC" w:rsidRDefault="003E58E5" w:rsidP="00004C9C">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Retain what is necessary </w:t>
      </w:r>
      <w:r w:rsidRPr="000641AC">
        <w:rPr>
          <w:rFonts w:eastAsiaTheme="majorEastAsia"/>
          <w:sz w:val="20"/>
          <w:szCs w:val="20"/>
        </w:rPr>
        <w:t xml:space="preserve">: In the most congested corridors with the highest public </w:t>
      </w:r>
      <w:r w:rsidRPr="000641AC">
        <w:rPr>
          <w:rFonts w:eastAsiaTheme="majorEastAsia"/>
          <w:sz w:val="20"/>
          <w:szCs w:val="20"/>
        </w:rPr>
        <w:lastRenderedPageBreak/>
        <w:t>transport capacity, use dedicated lanes to improve speed and punctuality.</w:t>
      </w:r>
    </w:p>
    <w:p w14:paraId="1A4A7E39" w14:textId="62A082E2" w:rsidR="003E58E5" w:rsidRPr="000641AC" w:rsidRDefault="003E58E5" w:rsidP="00004C9C">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Stop inefficient practices </w:t>
      </w:r>
      <w:r w:rsidRPr="000641AC">
        <w:rPr>
          <w:rFonts w:eastAsiaTheme="majorEastAsia"/>
          <w:sz w:val="20"/>
          <w:szCs w:val="20"/>
        </w:rPr>
        <w:t>: Adjust routes that cause severe congestion and fail to significantly improve bus speed.</w:t>
      </w:r>
    </w:p>
    <w:p w14:paraId="3E994FB6" w14:textId="52185B43" w:rsidR="003E58E5" w:rsidRPr="000641AC" w:rsidRDefault="003E58E5" w:rsidP="001D25D3">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Each corridor must be data-driven </w:t>
      </w:r>
      <w:r w:rsidRPr="000641AC">
        <w:rPr>
          <w:rFonts w:eastAsiaTheme="majorEastAsia"/>
          <w:sz w:val="20"/>
          <w:szCs w:val="20"/>
        </w:rPr>
        <w:t>: average bus speed, punctuality rate, passenger volume, road capacity, accident rate, commercial impact, and non-bus traffic flow, primarily determined by the number of passengers traveling together. This approach avoids eroding the efficiency of regular bus lanes while also accommodating essential public transportation needs.</w:t>
      </w:r>
    </w:p>
    <w:p w14:paraId="1A93D7E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"Complete signal coverage across the entire network in subways and public spaces"</w:t>
      </w:r>
    </w:p>
    <w:p w14:paraId="34CE8A24" w14:textId="1A338EF1"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very strong "modern city standard." In reality, the New York subway's tunnel signal coverage is under construction (for example, some tunnels on the G line already have 5G service), which could be upgraded to a "nationwide target."</w:t>
      </w:r>
    </w:p>
    <w:p w14:paraId="72965D05" w14:textId="46FF7B7B" w:rsidR="003E58E5" w:rsidRPr="000641AC" w:rsidRDefault="003E58E5" w:rsidP="00004C9C">
      <w:pPr>
        <w:adjustRightInd w:val="0"/>
        <w:snapToGrid w:val="0"/>
        <w:rPr>
          <w:rFonts w:eastAsiaTheme="majorEastAsia"/>
          <w:sz w:val="20"/>
          <w:szCs w:val="20"/>
        </w:rPr>
      </w:pPr>
    </w:p>
    <w:p w14:paraId="0D7B6FC5"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Roads and Bridges: Turning Potholes, Blockages, and Dangers into History</w:t>
      </w:r>
    </w:p>
    <w:p w14:paraId="15FDC84B" w14:textId="1AF149EB" w:rsidR="00467A3C"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invested heavily in roads and bridges in recent years (for example, road and bridge projects cost over $2.9 billion in 2024; and in 2025, there was a focus on upgrading/repairing more lanes and bridges). Further steps are needed:</w:t>
      </w:r>
    </w:p>
    <w:p w14:paraId="490B2D63" w14:textId="3C970D8D"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Bridge structural condition </w:t>
      </w:r>
      <w:r w:rsidRPr="000641AC">
        <w:rPr>
          <w:rFonts w:eastAsiaTheme="majorEastAsia"/>
          <w:sz w:val="20"/>
          <w:szCs w:val="20"/>
        </w:rPr>
        <w:t>: Increase the number of bridges that meet standards</w:t>
      </w:r>
    </w:p>
    <w:p w14:paraId="4CD91025" w14:textId="77777777"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Road conditions </w:t>
      </w:r>
      <w:r w:rsidRPr="000641AC">
        <w:rPr>
          <w:rFonts w:eastAsiaTheme="majorEastAsia"/>
          <w:sz w:val="20"/>
          <w:szCs w:val="20"/>
        </w:rPr>
        <w:t>: Pothole response time, repaving mileage, number of accident hotspots treated.</w:t>
      </w:r>
    </w:p>
    <w:p w14:paraId="3E4D4BD6" w14:textId="4BBBFCE8"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Construction disturbance </w:t>
      </w:r>
      <w:r w:rsidRPr="000641AC">
        <w:rPr>
          <w:rFonts w:eastAsiaTheme="majorEastAsia"/>
          <w:sz w:val="20"/>
          <w:szCs w:val="20"/>
        </w:rPr>
        <w:t>: addressing issues related to road closure duration, nighttime construction ratio, and on-time delivery rate.</w:t>
      </w:r>
    </w:p>
    <w:p w14:paraId="366315E7" w14:textId="05E230A5" w:rsidR="003E58E5" w:rsidRPr="000641AC" w:rsidRDefault="003E58E5" w:rsidP="00004C9C">
      <w:pPr>
        <w:adjustRightInd w:val="0"/>
        <w:snapToGrid w:val="0"/>
        <w:rPr>
          <w:rFonts w:eastAsiaTheme="majorEastAsia"/>
          <w:sz w:val="20"/>
          <w:szCs w:val="20"/>
        </w:rPr>
      </w:pPr>
    </w:p>
    <w:p w14:paraId="124C0B7F"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Housing and Urban Space: Infrastructure should serve the goals of "affordable, comfortable, and convenient housing".</w:t>
      </w:r>
    </w:p>
    <w:p w14:paraId="0A61D30B" w14:textId="3E7BD54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homelessness, improved housing supply and quality:</w:t>
      </w:r>
    </w:p>
    <w:p w14:paraId="65EA008B"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residential buildings are being upgraded in tandem with older communities </w:t>
      </w:r>
      <w:r w:rsidRPr="000641AC">
        <w:rPr>
          <w:rFonts w:eastAsiaTheme="majorEastAsia"/>
          <w:sz w:val="20"/>
          <w:szCs w:val="20"/>
        </w:rPr>
        <w:t>: water supply/sewage/electricity capacity, fire lanes, and school and park facilities are being improved.</w:t>
      </w:r>
    </w:p>
    <w:p w14:paraId="5D23D380"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Converting "vacant/inefficient buildings" into housing </w:t>
      </w:r>
      <w:r w:rsidRPr="000641AC">
        <w:rPr>
          <w:rFonts w:eastAsiaTheme="majorEastAsia"/>
          <w:sz w:val="20"/>
          <w:szCs w:val="20"/>
        </w:rPr>
        <w:t>: Simultaneously advancing assessments of supporting electricity, drainage, and traffic capacity.</w:t>
      </w:r>
    </w:p>
    <w:p w14:paraId="4275AAC5"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Parks and public spaces </w:t>
      </w:r>
      <w:r w:rsidRPr="000641AC">
        <w:rPr>
          <w:rFonts w:eastAsiaTheme="majorEastAsia"/>
          <w:sz w:val="20"/>
          <w:szCs w:val="20"/>
        </w:rPr>
        <w:t>: lighting, restrooms, sports facilities and security monitoring</w:t>
      </w:r>
    </w:p>
    <w:p w14:paraId="3725162B"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Accessibility and Age-Friendliness </w:t>
      </w:r>
      <w:r w:rsidRPr="000641AC">
        <w:rPr>
          <w:rFonts w:eastAsiaTheme="majorEastAsia"/>
          <w:sz w:val="20"/>
          <w:szCs w:val="20"/>
        </w:rPr>
        <w:t>: Elevators, Ramps, Intersections and Signal Systems</w:t>
      </w:r>
    </w:p>
    <w:p w14:paraId="24D037DB" w14:textId="2FB10C3C" w:rsidR="003E58E5" w:rsidRPr="000641AC" w:rsidRDefault="003E58E5" w:rsidP="00004C9C">
      <w:pPr>
        <w:adjustRightInd w:val="0"/>
        <w:snapToGrid w:val="0"/>
        <w:rPr>
          <w:rFonts w:eastAsiaTheme="majorEastAsia"/>
          <w:sz w:val="20"/>
          <w:szCs w:val="20"/>
        </w:rPr>
      </w:pPr>
    </w:p>
    <w:p w14:paraId="62FB83EE"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Funding and Project System: Using a "Grand Plan" to Constrain Fragmentation</w:t>
      </w:r>
    </w:p>
    <w:p w14:paraId="66012437" w14:textId="1F7507CC"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Align with existing major plans</w:t>
      </w:r>
    </w:p>
    <w:p w14:paraId="54D73B41" w14:textId="233EADE8"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example, the MTA has approved a 2025–2029 capital plan totaling approximately </w:t>
      </w:r>
      <w:r w:rsidRPr="000641AC">
        <w:rPr>
          <w:rStyle w:val="Strong"/>
          <w:rFonts w:eastAsiaTheme="majorEastAsia"/>
          <w:sz w:val="20"/>
          <w:szCs w:val="20"/>
        </w:rPr>
        <w:t xml:space="preserve">$68.4 billion </w:t>
      </w:r>
      <w:r w:rsidRPr="000641AC">
        <w:rPr>
          <w:rFonts w:eastAsiaTheme="majorEastAsia"/>
          <w:sz w:val="20"/>
          <w:szCs w:val="20"/>
        </w:rPr>
        <w:t>, covering subways, buses, railways, bridges, and tunnels. This plan strengthens three types of outcomes:</w:t>
      </w:r>
    </w:p>
    <w:p w14:paraId="60090E51"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Reliability (delay reduction)</w:t>
      </w:r>
    </w:p>
    <w:p w14:paraId="5677343B"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Accessibility (hubs and coverage)</w:t>
      </w:r>
    </w:p>
    <w:p w14:paraId="361BB079"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efficiency (shortening the period of disturbance to residents)</w:t>
      </w:r>
    </w:p>
    <w:p w14:paraId="5F4DE128"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All projects must undergo "full lifecycle accounting".</w:t>
      </w:r>
    </w:p>
    <w:p w14:paraId="49C39525"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addition to looking at construction costs, we also need to consider:</w:t>
      </w:r>
    </w:p>
    <w:p w14:paraId="6F3D8F92"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Maintenance costs</w:t>
      </w:r>
    </w:p>
    <w:p w14:paraId="27B9B9CB"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Failure loss</w:t>
      </w:r>
    </w:p>
    <w:p w14:paraId="1B196E00"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Traffic congestion losses</w:t>
      </w:r>
    </w:p>
    <w:p w14:paraId="399DB3E4"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costs of construction delays</w:t>
      </w:r>
    </w:p>
    <w:p w14:paraId="720B0D03" w14:textId="36A255EE" w:rsidR="003E58E5" w:rsidRPr="000641AC" w:rsidRDefault="003E58E5" w:rsidP="00004C9C">
      <w:pPr>
        <w:adjustRightInd w:val="0"/>
        <w:snapToGrid w:val="0"/>
        <w:rPr>
          <w:rFonts w:eastAsiaTheme="majorEastAsia"/>
          <w:sz w:val="20"/>
          <w:szCs w:val="20"/>
        </w:rPr>
      </w:pPr>
    </w:p>
    <w:p w14:paraId="0ED0B198" w14:textId="549DB9A6" w:rsidR="003E58E5" w:rsidRPr="000641AC" w:rsidRDefault="003E58E5" w:rsidP="008D6B25">
      <w:pPr>
        <w:pStyle w:val="Heading1"/>
        <w:adjustRightInd w:val="0"/>
        <w:snapToGrid w:val="0"/>
        <w:spacing w:before="0" w:beforeAutospacing="0" w:after="0" w:afterAutospacing="0"/>
        <w:rPr>
          <w:rFonts w:eastAsiaTheme="majorEastAsia"/>
          <w:b w:val="0"/>
          <w:bCs w:val="0"/>
          <w:sz w:val="20"/>
          <w:szCs w:val="20"/>
        </w:rPr>
      </w:pPr>
      <w:r w:rsidRPr="000641AC">
        <w:rPr>
          <w:rFonts w:eastAsiaTheme="majorEastAsia"/>
          <w:b w:val="0"/>
          <w:bCs w:val="0"/>
          <w:sz w:val="20"/>
          <w:szCs w:val="20"/>
        </w:rPr>
        <w:t xml:space="preserve">Sixth, </w:t>
      </w:r>
      <w:r w:rsidRPr="000641AC">
        <w:rPr>
          <w:rStyle w:val="Strong"/>
          <w:rFonts w:eastAsiaTheme="majorEastAsia"/>
          <w:b/>
          <w:bCs/>
          <w:sz w:val="20"/>
          <w:szCs w:val="20"/>
        </w:rPr>
        <w:t>"Infrastructure should be repaired and built faster, cause less disturbance to residents, and be more reliable and durable."</w:t>
      </w:r>
    </w:p>
    <w:p w14:paraId="7E920AA0"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Key projects: Public disclosure of the four key elements : </w:t>
      </w:r>
      <w:r w:rsidRPr="000641AC">
        <w:rPr>
          <w:rStyle w:val="Strong"/>
          <w:rFonts w:eastAsiaTheme="majorEastAsia"/>
          <w:sz w:val="20"/>
          <w:szCs w:val="20"/>
        </w:rPr>
        <w:t>plan, budget, schedule, and responsible personnel.</w:t>
      </w:r>
    </w:p>
    <w:p w14:paraId="43AE9EBA" w14:textId="09E9943A"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major projects that cause significant disturbance to residents: prioritize </w:t>
      </w:r>
      <w:r w:rsidRPr="000641AC">
        <w:rPr>
          <w:rStyle w:val="Strong"/>
          <w:rFonts w:eastAsiaTheme="majorEastAsia"/>
          <w:sz w:val="20"/>
          <w:szCs w:val="20"/>
        </w:rPr>
        <w:t xml:space="preserve">high-intensity, short-cycle construction </w:t>
      </w:r>
      <w:r w:rsidRPr="000641AC">
        <w:rPr>
          <w:rFonts w:eastAsiaTheme="majorEastAsia"/>
          <w:sz w:val="20"/>
          <w:szCs w:val="20"/>
        </w:rPr>
        <w:t>(ideally 7 days/24 hours).</w:t>
      </w:r>
    </w:p>
    <w:p w14:paraId="1D0C1020"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high-demand areas such as Flushing: Build </w:t>
      </w:r>
      <w:r w:rsidRPr="000641AC">
        <w:rPr>
          <w:rStyle w:val="Strong"/>
          <w:rFonts w:eastAsiaTheme="majorEastAsia"/>
          <w:sz w:val="20"/>
          <w:szCs w:val="20"/>
        </w:rPr>
        <w:t xml:space="preserve">integrated bus/subway hubs </w:t>
      </w:r>
      <w:r w:rsidRPr="000641AC">
        <w:rPr>
          <w:rFonts w:eastAsiaTheme="majorEastAsia"/>
          <w:sz w:val="20"/>
          <w:szCs w:val="20"/>
        </w:rPr>
        <w:t>to improve transfer efficiency.</w:t>
      </w:r>
    </w:p>
    <w:p w14:paraId="72D36B32"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Bus lanes: </w:t>
      </w:r>
      <w:r w:rsidRPr="000641AC">
        <w:rPr>
          <w:rStyle w:val="Strong"/>
          <w:rFonts w:eastAsiaTheme="majorEastAsia"/>
          <w:sz w:val="20"/>
          <w:szCs w:val="20"/>
        </w:rPr>
        <w:t>data assessment, build where necessary, modify inefficient ones.</w:t>
      </w:r>
    </w:p>
    <w:p w14:paraId="33C4599F"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Subways/Parks/Public Buildings: Promoting </w:t>
      </w:r>
      <w:r w:rsidRPr="000641AC">
        <w:rPr>
          <w:rStyle w:val="Strong"/>
          <w:rFonts w:eastAsiaTheme="majorEastAsia"/>
          <w:sz w:val="20"/>
          <w:szCs w:val="20"/>
        </w:rPr>
        <w:t>Nationwide Signal Coverage with No Blind Spots</w:t>
      </w:r>
    </w:p>
    <w:p w14:paraId="08A6E1B5" w14:textId="7EEB655E" w:rsidR="006D5C8C" w:rsidRPr="000641AC" w:rsidRDefault="006D5C8C" w:rsidP="00004C9C">
      <w:pPr>
        <w:adjustRightInd w:val="0"/>
        <w:snapToGrid w:val="0"/>
        <w:rPr>
          <w:rFonts w:eastAsiaTheme="majorEastAsia"/>
          <w:color w:val="000000" w:themeColor="text1"/>
          <w:sz w:val="20"/>
          <w:szCs w:val="20"/>
          <w:shd w:val="clear" w:color="auto" w:fill="FFFFFF"/>
        </w:rPr>
      </w:pPr>
    </w:p>
    <w:p w14:paraId="1467BF2D" w14:textId="5F9B8F31" w:rsidR="00F303D4"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11: </w:t>
      </w:r>
      <w:r w:rsidR="00D76821" w:rsidRPr="000641AC">
        <w:rPr>
          <w:rFonts w:eastAsiaTheme="majorEastAsia"/>
          <w:b/>
          <w:bCs/>
          <w:color w:val="000000" w:themeColor="text1"/>
          <w:sz w:val="20"/>
          <w:szCs w:val="20"/>
          <w:highlight w:val="white"/>
        </w:rPr>
        <w:t>Eliminate the minimum wage</w:t>
      </w:r>
    </w:p>
    <w:p w14:paraId="623140B3" w14:textId="46BD6D4D" w:rsidR="00F303D4" w:rsidRPr="000641AC" w:rsidRDefault="00F303D4" w:rsidP="00F303D4">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 xml:space="preserve">Eliminate the minimum wage policy: Work is a fundamental right for everyone. Those who cannot create value equal to or above the minimum wage also have the right to work and receive wages commensurate with the value they create per unit of time. With a universal basic income </w:t>
      </w:r>
      <w:r w:rsidRPr="000641AC">
        <w:rPr>
          <w:rFonts w:eastAsiaTheme="majorEastAsia"/>
          <w:b/>
          <w:bCs/>
          <w:color w:val="000000" w:themeColor="text1"/>
          <w:sz w:val="20"/>
          <w:szCs w:val="20"/>
          <w:highlight w:val="white"/>
        </w:rPr>
        <w:lastRenderedPageBreak/>
        <w:t>guaranteeing a basic standard of living, everyone can work according to their abilities, making New York the most competitive city.</w:t>
      </w:r>
    </w:p>
    <w:p w14:paraId="44DCB5A4" w14:textId="77777777" w:rsidR="00F303D4" w:rsidRPr="000641AC" w:rsidRDefault="00F303D4" w:rsidP="00F303D4">
      <w:pPr>
        <w:rPr>
          <w:rFonts w:eastAsiaTheme="majorEastAsia"/>
          <w:sz w:val="20"/>
          <w:szCs w:val="20"/>
        </w:rPr>
      </w:pPr>
    </w:p>
    <w:p w14:paraId="33AC2C0A" w14:textId="54FD01C9"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Eliminate the minimum wage (achieving "work freedom + maximized employment" under the UBI safety net)</w:t>
      </w:r>
    </w:p>
    <w:p w14:paraId="6F225698"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propositions</w:t>
      </w:r>
    </w:p>
    <w:p w14:paraId="1360F2B1" w14:textId="0DF7580F"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Work is a fundamental right for everyone. As long as the work is done voluntarily, the information is transparent, and there is no fraud or coercion, workers should be allowed to negotiate wages with their employers based on </w:t>
      </w:r>
      <w:r w:rsidRPr="000641AC">
        <w:rPr>
          <w:rStyle w:val="Strong"/>
          <w:rFonts w:eastAsiaTheme="majorEastAsia"/>
          <w:sz w:val="20"/>
          <w:szCs w:val="20"/>
        </w:rPr>
        <w:t xml:space="preserve">the value they create per unit of time </w:t>
      </w:r>
      <w:r w:rsidRPr="000641AC">
        <w:rPr>
          <w:rFonts w:eastAsiaTheme="majorEastAsia"/>
          <w:sz w:val="20"/>
          <w:szCs w:val="20"/>
        </w:rPr>
        <w:t>, and should not be forced into unemployment or excluded from their labor rights simply because they "fail to meet the statutory minimum wage".</w:t>
      </w:r>
    </w:p>
    <w:p w14:paraId="094B3251"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After a safety net is established through </w:t>
      </w:r>
      <w:r w:rsidRPr="000641AC">
        <w:rPr>
          <w:rStyle w:val="Strong"/>
          <w:rFonts w:eastAsiaTheme="majorEastAsia"/>
          <w:sz w:val="20"/>
          <w:szCs w:val="20"/>
        </w:rPr>
        <w:t>universal basic income (UBI) and universal free basic healthcare , the minimum wage will become unnecessary as a tool for "preventing poverty."</w:t>
      </w:r>
    </w:p>
    <w:p w14:paraId="24D601E1"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Survival no longer depends on wages </w:t>
      </w:r>
      <w:r w:rsidRPr="000641AC">
        <w:rPr>
          <w:rFonts w:eastAsiaTheme="majorEastAsia"/>
          <w:sz w:val="20"/>
          <w:szCs w:val="20"/>
        </w:rPr>
        <w:t>(the poverty line is covered by UBI).</w:t>
      </w:r>
    </w:p>
    <w:p w14:paraId="4112CDE9"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Wages return to market and skills matching</w:t>
      </w:r>
    </w:p>
    <w:p w14:paraId="09722DD4" w14:textId="5E479F5E"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opportunities have expanded significantly (especially entry-level positions, internships, part-time jobs, seasonal jobs, transitional jobs, partnerships, and self-employment).</w:t>
      </w:r>
    </w:p>
    <w:p w14:paraId="7C54CABF"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overall labor costs have decreased, while the competitiveness of its manufacturing and real economy has increased.</w:t>
      </w:r>
    </w:p>
    <w:p w14:paraId="5BF2EC15" w14:textId="7CB9D12E" w:rsidR="003E58E5" w:rsidRPr="000641AC" w:rsidRDefault="003E58E5" w:rsidP="00004C9C">
      <w:pPr>
        <w:adjustRightInd w:val="0"/>
        <w:snapToGrid w:val="0"/>
        <w:rPr>
          <w:rFonts w:eastAsiaTheme="majorEastAsia"/>
          <w:sz w:val="20"/>
          <w:szCs w:val="20"/>
        </w:rPr>
      </w:pPr>
    </w:p>
    <w:p w14:paraId="1157D4A6" w14:textId="6D4F8433"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Why is "minimum wage no longer a necessity" after UBI?</w:t>
      </w:r>
    </w:p>
    <w:p w14:paraId="718590CF" w14:textId="745B5E7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original purpose of the minimum wage system was to legally enforce wages to a "livable" level. Without UBI (Usage-Based Income Insurance), the minimum wage is necessary for workers to maintain a basic standard of living. However, this brings a structural side effect:</w:t>
      </w:r>
    </w:p>
    <w:p w14:paraId="2C11515B" w14:textId="47855BEA"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When the marginal output of some workers falls below the statutory wage, the job becomes "unemployable" under the law, thus legally blocking the workers' labor rights and opportunities until they can produce output above the minimum wage.</w:t>
      </w:r>
    </w:p>
    <w:p w14:paraId="2F6AE926"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existence of UBI, society can separate "survival security" from "wage pricing":</w:t>
      </w:r>
    </w:p>
    <w:p w14:paraId="337F2F85" w14:textId="77777777" w:rsidR="003E58E5" w:rsidRPr="000641AC" w:rsidRDefault="003E58E5" w:rsidP="00004C9C">
      <w:pPr>
        <w:pStyle w:val="NormalWeb"/>
        <w:numPr>
          <w:ilvl w:val="0"/>
          <w:numId w:val="6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is responsible for the basic survival.</w:t>
      </w:r>
    </w:p>
    <w:p w14:paraId="314EDD8E" w14:textId="77777777" w:rsidR="003E58E5" w:rsidRPr="000641AC" w:rsidRDefault="003E58E5" w:rsidP="00004C9C">
      <w:pPr>
        <w:pStyle w:val="NormalWeb"/>
        <w:numPr>
          <w:ilvl w:val="0"/>
          <w:numId w:val="6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Wages are based on value exchange, </w:t>
      </w:r>
      <w:r w:rsidRPr="000641AC">
        <w:rPr>
          <w:rFonts w:eastAsiaTheme="majorEastAsia"/>
          <w:sz w:val="20"/>
          <w:szCs w:val="20"/>
        </w:rPr>
        <w:br/>
        <w:t xml:space="preserve">thus avoiding a system that excludes a portion of the population from the job </w:t>
      </w:r>
      <w:r w:rsidRPr="000641AC">
        <w:rPr>
          <w:rFonts w:eastAsiaTheme="majorEastAsia"/>
          <w:sz w:val="20"/>
          <w:szCs w:val="20"/>
        </w:rPr>
        <w:t>market in order to guarantee the wage levels of a minority of those still employed.</w:t>
      </w:r>
    </w:p>
    <w:p w14:paraId="39965B11" w14:textId="6223F905" w:rsidR="003E58E5" w:rsidRPr="000641AC" w:rsidRDefault="003E58E5" w:rsidP="00004C9C">
      <w:pPr>
        <w:adjustRightInd w:val="0"/>
        <w:snapToGrid w:val="0"/>
        <w:rPr>
          <w:rFonts w:eastAsiaTheme="majorEastAsia"/>
          <w:sz w:val="20"/>
          <w:szCs w:val="20"/>
        </w:rPr>
      </w:pPr>
    </w:p>
    <w:p w14:paraId="583063C8" w14:textId="0AF2D35F"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Practical Constraints: The federal minimum wage still exists.</w:t>
      </w:r>
    </w:p>
    <w:p w14:paraId="76720BBD" w14:textId="77777777" w:rsidR="00244D3E"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Even if New York State abolishes its state minimum wage, many jobs will still be covered by the federal Fair Labor Standards Act (FLSA), and employers will still be required to pay at least the federal minimum wage to covered but not exempted employees. The federal minimum wage is currently </w:t>
      </w:r>
      <w:r w:rsidRPr="000641AC">
        <w:rPr>
          <w:rStyle w:val="Strong"/>
          <w:rFonts w:eastAsiaTheme="majorEastAsia"/>
          <w:sz w:val="20"/>
          <w:szCs w:val="20"/>
        </w:rPr>
        <w:t xml:space="preserve">$7.25 per hour </w:t>
      </w:r>
      <w:r w:rsidRPr="000641AC">
        <w:rPr>
          <w:rFonts w:eastAsiaTheme="majorEastAsia"/>
          <w:sz w:val="20"/>
          <w:szCs w:val="20"/>
        </w:rPr>
        <w:t xml:space="preserve">. Meanwhile, New York State's minimum wage in 2026 will be </w:t>
      </w:r>
      <w:r w:rsidRPr="000641AC">
        <w:rPr>
          <w:rStyle w:val="Strong"/>
          <w:rFonts w:eastAsiaTheme="majorEastAsia"/>
          <w:sz w:val="20"/>
          <w:szCs w:val="20"/>
        </w:rPr>
        <w:t xml:space="preserve">$17/$16 </w:t>
      </w:r>
      <w:r w:rsidRPr="000641AC">
        <w:rPr>
          <w:rFonts w:eastAsiaTheme="majorEastAsia"/>
          <w:sz w:val="20"/>
          <w:szCs w:val="20"/>
        </w:rPr>
        <w:t>(depending on the region).</w:t>
      </w:r>
    </w:p>
    <w:p w14:paraId="28FD3E2A" w14:textId="7F4EBC53" w:rsidR="003E58E5" w:rsidRPr="000641AC" w:rsidRDefault="00244D3E"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New York needs to establish its own labor laws to abolish minimum wage requirements, with UBI as a guarantee.</w:t>
      </w:r>
    </w:p>
    <w:p w14:paraId="2CF6F419" w14:textId="1070C808"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(or restructure) the New York State minimum wage system.”</w:t>
      </w:r>
    </w:p>
    <w:p w14:paraId="18FF1D3B" w14:textId="7B3D2A42"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wage liberalization within the framework of federal law."</w:t>
      </w:r>
    </w:p>
    <w:p w14:paraId="0E11121D" w14:textId="2772368A"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longer term, promote institutional reforms at the federal level to achieve a final state where all wages are legal.</w:t>
      </w:r>
    </w:p>
    <w:p w14:paraId="3FF0A66C" w14:textId="63A32140" w:rsidR="003E58E5" w:rsidRPr="000641AC" w:rsidRDefault="003E58E5" w:rsidP="00004C9C">
      <w:pPr>
        <w:adjustRightInd w:val="0"/>
        <w:snapToGrid w:val="0"/>
        <w:rPr>
          <w:rFonts w:eastAsiaTheme="majorEastAsia"/>
          <w:sz w:val="20"/>
          <w:szCs w:val="20"/>
        </w:rPr>
      </w:pPr>
    </w:p>
    <w:p w14:paraId="0E2D4671" w14:textId="0ED87DB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Policy Design: Making the "abolition of the minimum wage" an enforceable institutional loop:</w:t>
      </w:r>
    </w:p>
    <w:p w14:paraId="25D41E11"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Prerequisites: UBI + universal free basic medical care must be in place first.</w:t>
      </w:r>
    </w:p>
    <w:p w14:paraId="55923A08" w14:textId="5F190AE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the most crucial "foundation" in the logical chain. Without these two elements, abolishing the minimum wage could leave low-income earners without a livelihood.</w:t>
      </w:r>
    </w:p>
    <w:p w14:paraId="65C92629"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Wage liberalization: From a "hard minimum wage" to "free pricing + anti-fraud and anti-coercion" measures.</w:t>
      </w:r>
    </w:p>
    <w:p w14:paraId="70C9EA41" w14:textId="158A73FC"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the minimum wage does not mean eliminating labor protections:</w:t>
      </w:r>
    </w:p>
    <w:p w14:paraId="0D2CA705"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Transparent wage payment (written </w:t>
      </w:r>
      <w:proofErr w:type="spellStart"/>
      <w:r w:rsidRPr="000641AC">
        <w:rPr>
          <w:rFonts w:eastAsiaTheme="majorEastAsia"/>
          <w:sz w:val="20"/>
          <w:szCs w:val="20"/>
        </w:rPr>
        <w:t>payslips</w:t>
      </w:r>
      <w:proofErr w:type="spellEnd"/>
      <w:r w:rsidRPr="000641AC">
        <w:rPr>
          <w:rFonts w:eastAsiaTheme="majorEastAsia"/>
          <w:sz w:val="20"/>
          <w:szCs w:val="20"/>
        </w:rPr>
        <w:t>, timely payments, and strict crackdown on deductions and arrears).</w:t>
      </w:r>
    </w:p>
    <w:p w14:paraId="05101169"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Anti-coercion, anti-fraud, and anti-retaliation (especially against vulnerable workers)</w:t>
      </w:r>
    </w:p>
    <w:p w14:paraId="54788B29" w14:textId="23002B1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Working hours and safety standards (occupational safety, overwork risk control)</w:t>
      </w:r>
    </w:p>
    <w:p w14:paraId="2F7F8F91"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Anti-discrimination (no discrimination in recruitment, compensation, or promotion)</w:t>
      </w:r>
    </w:p>
    <w:p w14:paraId="4BB38830"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Replace "administrative reserve price" with "competition mechanism"</w:t>
      </w:r>
    </w:p>
    <w:p w14:paraId="417C8376"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UBI protection, workers are no longer forced to accept humiliating conditions for survival; employers who want to recruit people must compete in the following dimensions:</w:t>
      </w:r>
    </w:p>
    <w:p w14:paraId="60CC2087"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Higher wages ( wages naturally rise when there is high demand for the position ).</w:t>
      </w:r>
    </w:p>
    <w:p w14:paraId="1208D302"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Better working hours, environment and training</w:t>
      </w:r>
    </w:p>
    <w:p w14:paraId="77939FC8"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career advancement opportunities and skills certification</w:t>
      </w:r>
    </w:p>
    <w:p w14:paraId="7565B45D" w14:textId="154AF15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This will shift the driving force behind wage increases from administrative </w:t>
      </w:r>
      <w:r w:rsidR="00244D3E" w:rsidRPr="000641AC">
        <w:rPr>
          <w:rStyle w:val="Strong"/>
          <w:rFonts w:eastAsiaTheme="majorEastAsia"/>
          <w:sz w:val="20"/>
          <w:szCs w:val="20"/>
        </w:rPr>
        <w:t>regulations to industrial expansion and labor competition.</w:t>
      </w:r>
    </w:p>
    <w:p w14:paraId="59C5459A" w14:textId="5881DE88" w:rsidR="003E58E5" w:rsidRPr="000641AC" w:rsidRDefault="003E58E5" w:rsidP="00004C9C">
      <w:pPr>
        <w:adjustRightInd w:val="0"/>
        <w:snapToGrid w:val="0"/>
        <w:rPr>
          <w:rFonts w:eastAsiaTheme="majorEastAsia"/>
          <w:sz w:val="20"/>
          <w:szCs w:val="20"/>
        </w:rPr>
      </w:pPr>
    </w:p>
    <w:p w14:paraId="000BFB7E" w14:textId="5418450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Transition Roadmap</w:t>
      </w:r>
    </w:p>
    <w:p w14:paraId="4B36CA81" w14:textId="4DFECD06"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1 (UBI Launch) </w:t>
      </w:r>
      <w:r w:rsidRPr="000641AC">
        <w:rPr>
          <w:rFonts w:eastAsiaTheme="majorEastAsia"/>
          <w:sz w:val="20"/>
          <w:szCs w:val="20"/>
        </w:rPr>
        <w:t>: Establishing UBI and healthcare coverage, as well as vocational training and skills certification.</w:t>
      </w:r>
    </w:p>
    <w:p w14:paraId="1003823F" w14:textId="77777777"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Two (Pilot Industries/Regions) </w:t>
      </w:r>
      <w:r w:rsidRPr="000641AC">
        <w:rPr>
          <w:rFonts w:eastAsiaTheme="majorEastAsia"/>
          <w:sz w:val="20"/>
          <w:szCs w:val="20"/>
        </w:rPr>
        <w:t>: Pilot programs in manufacturing parks, apprenticeship positions, and entry-level positions will implement "more flexible wages + stronger supervision to combat exploitation."</w:t>
      </w:r>
    </w:p>
    <w:p w14:paraId="71A85405" w14:textId="09536259"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Three (State-Level Institutional Restructuring) </w:t>
      </w:r>
      <w:r w:rsidRPr="000641AC">
        <w:rPr>
          <w:rFonts w:eastAsiaTheme="majorEastAsia"/>
          <w:sz w:val="20"/>
          <w:szCs w:val="20"/>
        </w:rPr>
        <w:t>: Elimination of the Minimum Wage Policy Across New York State</w:t>
      </w:r>
    </w:p>
    <w:p w14:paraId="61AC394D" w14:textId="77777777"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Four (Federal-Level Initiative) </w:t>
      </w:r>
      <w:r w:rsidRPr="000641AC">
        <w:rPr>
          <w:rFonts w:eastAsiaTheme="majorEastAsia"/>
          <w:sz w:val="20"/>
          <w:szCs w:val="20"/>
        </w:rPr>
        <w:t>: Adapting the federal system to the UBI framework (this step is a higher-level political project).</w:t>
      </w:r>
    </w:p>
    <w:p w14:paraId="271F37FC" w14:textId="5EF0AA66" w:rsidR="003E58E5" w:rsidRPr="000641AC" w:rsidRDefault="003E58E5" w:rsidP="00004C9C">
      <w:pPr>
        <w:adjustRightInd w:val="0"/>
        <w:snapToGrid w:val="0"/>
        <w:rPr>
          <w:rFonts w:eastAsiaTheme="majorEastAsia"/>
          <w:sz w:val="20"/>
          <w:szCs w:val="20"/>
        </w:rPr>
      </w:pPr>
    </w:p>
    <w:p w14:paraId="482CAAB4"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guarantees everyone's basic living standards, and wages should return to market forces and match ability. What we want is 'freedom to work': no one should be deprived of job opportunities because they cannot meet a certain legal price. Abolishing the minimum wage is not about abolishing protection, but about using UBI as a safety net, using anti-fraud and anti-coercion measures to safeguard dignity, and using market competition to drive up the compensation for good jobs."</w:t>
      </w:r>
    </w:p>
    <w:p w14:paraId="417D046A" w14:textId="77777777" w:rsidR="0081392A" w:rsidRPr="000641AC" w:rsidRDefault="0081392A"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42BE425F" w14:textId="358F08C8" w:rsidR="00127201"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12: </w:t>
      </w:r>
      <w:r w:rsidR="00D76821" w:rsidRPr="000641AC">
        <w:rPr>
          <w:rFonts w:eastAsiaTheme="majorEastAsia"/>
          <w:color w:val="000000" w:themeColor="text1"/>
          <w:sz w:val="20"/>
          <w:szCs w:val="20"/>
          <w:shd w:val="clear" w:color="auto" w:fill="FFFFFF"/>
        </w:rPr>
        <w:t>Abolish property tax</w:t>
      </w:r>
    </w:p>
    <w:p w14:paraId="18050D5B" w14:textId="3559ADDF" w:rsidR="00127201" w:rsidRPr="000641AC" w:rsidRDefault="00A94264" w:rsidP="00127201">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Eliminate property tax: Property tax is the only tax levied on wealth ownership, which is unreasonable, restricts the development of the real estate industry and housing improvement, and also restricts low-income groups from purchasing property.</w:t>
      </w:r>
    </w:p>
    <w:p w14:paraId="290649EA" w14:textId="77777777" w:rsidR="00127201" w:rsidRPr="000641AC" w:rsidRDefault="00127201" w:rsidP="00004C9C">
      <w:pPr>
        <w:pStyle w:val="Heading1"/>
        <w:adjustRightInd w:val="0"/>
        <w:snapToGrid w:val="0"/>
        <w:spacing w:before="0" w:beforeAutospacing="0" w:after="0" w:afterAutospacing="0"/>
        <w:rPr>
          <w:rFonts w:eastAsiaTheme="majorEastAsia"/>
          <w:sz w:val="20"/>
          <w:szCs w:val="20"/>
        </w:rPr>
      </w:pPr>
    </w:p>
    <w:p w14:paraId="3806DC65" w14:textId="7EC30AB4" w:rsidR="00A55AA8" w:rsidRPr="000641AC" w:rsidRDefault="00A55AA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principle of restoring property rights and the unified social contract</w:t>
      </w:r>
    </w:p>
    <w:p w14:paraId="7A41DA71"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Basic Principle: Ownership should not be subject to punishment</w:t>
      </w:r>
    </w:p>
    <w:p w14:paraId="4B661364"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basic order of human society is built upon clear and stable rules:</w:t>
      </w:r>
    </w:p>
    <w:p w14:paraId="2602C45D"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Equivalent exchange</w:t>
      </w:r>
    </w:p>
    <w:p w14:paraId="5333DFE0"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 compensation</w:t>
      </w:r>
    </w:p>
    <w:p w14:paraId="08208825"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contract must be fulfilled.</w:t>
      </w:r>
    </w:p>
    <w:p w14:paraId="631398E7"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Private property is sacred and inviolable.</w:t>
      </w:r>
    </w:p>
    <w:p w14:paraId="4EE98046" w14:textId="7B9ED3C5"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there is a fundamental institutional exception in New York’s current system: only real estate ownership is subject to ongoing taxation for “ownership itself.”</w:t>
      </w:r>
    </w:p>
    <w:p w14:paraId="6EEAE68D" w14:textId="1B7E92E7" w:rsidR="00A55AA8" w:rsidRPr="000641AC" w:rsidRDefault="00A55AA8" w:rsidP="00004C9C">
      <w:pPr>
        <w:adjustRightInd w:val="0"/>
        <w:snapToGrid w:val="0"/>
        <w:rPr>
          <w:rFonts w:eastAsiaTheme="majorEastAsia"/>
          <w:sz w:val="20"/>
          <w:szCs w:val="20"/>
        </w:rPr>
      </w:pPr>
    </w:p>
    <w:p w14:paraId="449BA95B"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Exception to the System: Real Estate Becomes the Only Private Wealth Subject to Continuous Taxation</w:t>
      </w:r>
    </w:p>
    <w:p w14:paraId="22BCE4E6"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Of all forms of private wealth in the United States:</w:t>
      </w:r>
    </w:p>
    <w:p w14:paraId="43A6010E"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You can own a car</w:t>
      </w:r>
    </w:p>
    <w:p w14:paraId="52834416"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Jewelry</w:t>
      </w:r>
    </w:p>
    <w:p w14:paraId="10D7DD35"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stock</w:t>
      </w:r>
    </w:p>
    <w:p w14:paraId="444DEC3B"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w:t>
      </w:r>
    </w:p>
    <w:p w14:paraId="7C6C7330"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yacht</w:t>
      </w:r>
    </w:p>
    <w:p w14:paraId="678BFDE2"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artwork</w:t>
      </w:r>
    </w:p>
    <w:p w14:paraId="0097B447"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furniture</w:t>
      </w:r>
    </w:p>
    <w:p w14:paraId="56EBADDB"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need to pay ongoing taxes on “owning these properties themselves”.</w:t>
      </w:r>
    </w:p>
    <w:p w14:paraId="2A798EE4"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 if you have:</w:t>
      </w:r>
    </w:p>
    <w:p w14:paraId="146B8817" w14:textId="77777777" w:rsidR="00A55AA8" w:rsidRPr="000641AC" w:rsidRDefault="00A55AA8" w:rsidP="00004C9C">
      <w:pPr>
        <w:pStyle w:val="NormalWeb"/>
        <w:numPr>
          <w:ilvl w:val="0"/>
          <w:numId w:val="6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houses</w:t>
      </w:r>
    </w:p>
    <w:p w14:paraId="7C5083DD" w14:textId="77777777" w:rsidR="00A55AA8" w:rsidRPr="000641AC" w:rsidRDefault="00A55AA8" w:rsidP="00004C9C">
      <w:pPr>
        <w:pStyle w:val="NormalWeb"/>
        <w:numPr>
          <w:ilvl w:val="0"/>
          <w:numId w:val="6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land</w:t>
      </w:r>
    </w:p>
    <w:p w14:paraId="37DFA740"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You must pay property tax annually on "ownership itself".</w:t>
      </w:r>
    </w:p>
    <w:p w14:paraId="1A2026BB"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constitutes a systemic form of differential treatment.</w:t>
      </w:r>
    </w:p>
    <w:p w14:paraId="5E7A9DA9" w14:textId="172F17F1" w:rsidR="00A55AA8" w:rsidRPr="000641AC" w:rsidRDefault="00A55AA8" w:rsidP="00004C9C">
      <w:pPr>
        <w:adjustRightInd w:val="0"/>
        <w:snapToGrid w:val="0"/>
        <w:rPr>
          <w:rFonts w:eastAsiaTheme="majorEastAsia"/>
          <w:sz w:val="20"/>
          <w:szCs w:val="20"/>
        </w:rPr>
      </w:pPr>
    </w:p>
    <w:p w14:paraId="20FF5269"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Systemic Issues of Property Tax</w:t>
      </w:r>
    </w:p>
    <w:p w14:paraId="7E093CD7"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It weakens the stability of property rights </w:t>
      </w:r>
      <w:r w:rsidRPr="000641AC">
        <w:rPr>
          <w:rFonts w:ascii="Tahoma" w:hAnsi="Tahoma" w:cs="Tahoma"/>
          <w:sz w:val="20"/>
          <w:szCs w:val="20"/>
        </w:rPr>
        <w:t>.</w:t>
      </w:r>
    </w:p>
    <w:p w14:paraId="436FF4D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a person has to continuously pay fees simply because they "own" something, even if they do </w:t>
      </w:r>
      <w:proofErr w:type="spellStart"/>
      <w:r w:rsidRPr="000641AC">
        <w:rPr>
          <w:rFonts w:eastAsiaTheme="majorEastAsia"/>
          <w:sz w:val="20"/>
          <w:szCs w:val="20"/>
        </w:rPr>
        <w:t>n't</w:t>
      </w:r>
      <w:proofErr w:type="spellEnd"/>
      <w:r w:rsidRPr="000641AC">
        <w:rPr>
          <w:rFonts w:eastAsiaTheme="majorEastAsia"/>
          <w:sz w:val="20"/>
          <w:szCs w:val="20"/>
        </w:rPr>
        <w:t xml:space="preserve"> trade or profit from it, then ownership becomes a "leasehold" status.</w:t>
      </w:r>
    </w:p>
    <w:p w14:paraId="3911F716"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True ownership should be stable and sustainable, not come with indefinite financial obligations.</w:t>
      </w:r>
    </w:p>
    <w:p w14:paraId="0140EC4D" w14:textId="04B63745" w:rsidR="00A55AA8" w:rsidRPr="000641AC" w:rsidRDefault="00A55AA8" w:rsidP="00004C9C">
      <w:pPr>
        <w:adjustRightInd w:val="0"/>
        <w:snapToGrid w:val="0"/>
        <w:rPr>
          <w:rFonts w:eastAsiaTheme="majorEastAsia"/>
          <w:sz w:val="20"/>
          <w:szCs w:val="20"/>
        </w:rPr>
      </w:pPr>
    </w:p>
    <w:p w14:paraId="32B5E944"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It </w:t>
      </w:r>
      <w:r w:rsidRPr="000641AC">
        <w:rPr>
          <w:rFonts w:ascii="Times New Roman" w:hAnsi="Times New Roman" w:cs="Times New Roman"/>
          <w:sz w:val="20"/>
          <w:szCs w:val="20"/>
        </w:rPr>
        <w:t>inhibits housing supply and improvement</w:t>
      </w:r>
    </w:p>
    <w:p w14:paraId="07C29E6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has increased:</w:t>
      </w:r>
    </w:p>
    <w:p w14:paraId="50430249"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Holding costs</w:t>
      </w:r>
    </w:p>
    <w:p w14:paraId="35BB8333"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Development costs</w:t>
      </w:r>
    </w:p>
    <w:p w14:paraId="75A5010F"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investment costs</w:t>
      </w:r>
    </w:p>
    <w:p w14:paraId="56268BD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result:</w:t>
      </w:r>
    </w:p>
    <w:p w14:paraId="1FD0A163"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prices are passed on to rent.</w:t>
      </w:r>
    </w:p>
    <w:p w14:paraId="21CC0F5C"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momentum weakens</w:t>
      </w:r>
    </w:p>
    <w:p w14:paraId="2C75FF56"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improvement slows</w:t>
      </w:r>
    </w:p>
    <w:p w14:paraId="45D14196"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more difficult for low- and middle-income families to enter the real estate market.</w:t>
      </w:r>
    </w:p>
    <w:p w14:paraId="07CDEBF1"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long run:</w:t>
      </w:r>
    </w:p>
    <w:p w14:paraId="01E124D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has exacerbated housing shortages and increased living costs.</w:t>
      </w:r>
    </w:p>
    <w:p w14:paraId="3550017C" w14:textId="5D7306D1" w:rsidR="00A55AA8" w:rsidRPr="000641AC" w:rsidRDefault="00A55AA8" w:rsidP="00004C9C">
      <w:pPr>
        <w:adjustRightInd w:val="0"/>
        <w:snapToGrid w:val="0"/>
        <w:rPr>
          <w:rFonts w:eastAsiaTheme="majorEastAsia"/>
          <w:sz w:val="20"/>
          <w:szCs w:val="20"/>
        </w:rPr>
      </w:pPr>
    </w:p>
    <w:p w14:paraId="5955CBAA"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 xml:space="preserve">3️⃣ It is artificial that distinguishes types of wealth </w:t>
      </w:r>
      <w:r w:rsidRPr="000641AC">
        <w:rPr>
          <w:rFonts w:ascii="Tahoma" w:hAnsi="Tahoma" w:cs="Tahoma"/>
          <w:sz w:val="20"/>
          <w:szCs w:val="20"/>
        </w:rPr>
        <w:t>.</w:t>
      </w:r>
    </w:p>
    <w:p w14:paraId="4B730C8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Real estate, as a form of wealth, is essentially no different from other forms of wealth.</w:t>
      </w:r>
    </w:p>
    <w:p w14:paraId="2AE9C02A" w14:textId="536342C3"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 system defines it as "wealth that must be continuously taxed." This distinction lacks a unified principle of fairness.</w:t>
      </w:r>
    </w:p>
    <w:p w14:paraId="647DE7B8" w14:textId="22050F74" w:rsidR="00A55AA8" w:rsidRPr="000641AC" w:rsidRDefault="00A55AA8" w:rsidP="00004C9C">
      <w:pPr>
        <w:adjustRightInd w:val="0"/>
        <w:snapToGrid w:val="0"/>
        <w:rPr>
          <w:rFonts w:eastAsiaTheme="majorEastAsia"/>
          <w:sz w:val="20"/>
          <w:szCs w:val="20"/>
        </w:rPr>
      </w:pPr>
    </w:p>
    <w:p w14:paraId="4D2F68BA"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Fiscal Reality: Can New York City Eliminate Property Tax?</w:t>
      </w:r>
    </w:p>
    <w:p w14:paraId="2ED198DD"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City's annual property tax revenue is approximately:</w:t>
      </w:r>
    </w:p>
    <w:p w14:paraId="39E2225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$60 billion - $80 billion</w:t>
      </w:r>
    </w:p>
    <w:p w14:paraId="334C2518"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state and local tax revenue is approximately:</w:t>
      </w:r>
    </w:p>
    <w:p w14:paraId="0B37DA1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14% – 18.6%</w:t>
      </w:r>
    </w:p>
    <w:p w14:paraId="78B786EA"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total tax revenue of New York State and its localities is approximately:</w:t>
      </w:r>
    </w:p>
    <w:p w14:paraId="33BFACE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$430 billion</w:t>
      </w:r>
    </w:p>
    <w:p w14:paraId="5B59EBEB" w14:textId="372E9C19"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question is not "whether fiscal revenue is needed," but rather:</w:t>
      </w:r>
    </w:p>
    <w:p w14:paraId="23BC7ED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Is it necessary to generate income by taxing ownership itself?</w:t>
      </w:r>
    </w:p>
    <w:p w14:paraId="115A201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Given the current economic scale and technological conditions, this portion of income can be replaced through structural reforms.</w:t>
      </w:r>
    </w:p>
    <w:p w14:paraId="498D2DF4" w14:textId="12274573" w:rsidR="00A55AA8" w:rsidRPr="000641AC" w:rsidRDefault="00A55AA8" w:rsidP="00004C9C">
      <w:pPr>
        <w:adjustRightInd w:val="0"/>
        <w:snapToGrid w:val="0"/>
        <w:rPr>
          <w:rFonts w:eastAsiaTheme="majorEastAsia"/>
          <w:sz w:val="20"/>
          <w:szCs w:val="20"/>
        </w:rPr>
      </w:pPr>
    </w:p>
    <w:p w14:paraId="4828B432"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Alternative Path (Fiscal Structure Restructuring)</w:t>
      </w:r>
    </w:p>
    <w:p w14:paraId="5C95B1BD"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be done through:</w:t>
      </w:r>
    </w:p>
    <w:p w14:paraId="75D075C0"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the consumption tax structure</w:t>
      </w:r>
    </w:p>
    <w:p w14:paraId="59423BA3"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the structure of income tax and capital gains tax</w:t>
      </w:r>
    </w:p>
    <w:p w14:paraId="5CF6C3D7"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Reform the transaction tax mechanism</w:t>
      </w:r>
    </w:p>
    <w:p w14:paraId="01C3F0F7"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budget management and fiscal efficiency</w:t>
      </w:r>
    </w:p>
    <w:p w14:paraId="54FFEFBF"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institutional waste</w:t>
      </w:r>
    </w:p>
    <w:p w14:paraId="799D5F2F"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growth resulting from expanding economic scale</w:t>
      </w:r>
    </w:p>
    <w:p w14:paraId="2559750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release of real estate vitality:</w:t>
      </w:r>
    </w:p>
    <w:p w14:paraId="73EB5732"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increase</w:t>
      </w:r>
    </w:p>
    <w:p w14:paraId="267D083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transactions</w:t>
      </w:r>
    </w:p>
    <w:p w14:paraId="25B0BA9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economic activity</w:t>
      </w:r>
    </w:p>
    <w:p w14:paraId="07F2E47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Related taxes naturally increased</w:t>
      </w:r>
    </w:p>
    <w:p w14:paraId="0C333FCA"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dynamic substitution is entirely possible.</w:t>
      </w:r>
    </w:p>
    <w:p w14:paraId="2522CF59" w14:textId="07A00281" w:rsidR="00A55AA8" w:rsidRPr="000641AC" w:rsidRDefault="00A55AA8" w:rsidP="00004C9C">
      <w:pPr>
        <w:adjustRightInd w:val="0"/>
        <w:snapToGrid w:val="0"/>
        <w:rPr>
          <w:rFonts w:eastAsiaTheme="majorEastAsia"/>
          <w:sz w:val="20"/>
          <w:szCs w:val="20"/>
        </w:rPr>
      </w:pPr>
    </w:p>
    <w:p w14:paraId="43794E31" w14:textId="4187E7D6"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 Principles: The government's need for funds does not equate to a reasonable tax system.</w:t>
      </w:r>
    </w:p>
    <w:p w14:paraId="1FB984D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does need financial resources.</w:t>
      </w:r>
    </w:p>
    <w:p w14:paraId="2ED2D2B0" w14:textId="15D5C460"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 government needs this money" cannot be a legitimate reason to impose unfair taxes.</w:t>
      </w:r>
    </w:p>
    <w:p w14:paraId="68E96A4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Fiscal legitimacy must be based on:</w:t>
      </w:r>
    </w:p>
    <w:p w14:paraId="5D9FE6EF"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Principle Consistency</w:t>
      </w:r>
    </w:p>
    <w:p w14:paraId="5A6B4C4B"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fairness</w:t>
      </w:r>
    </w:p>
    <w:p w14:paraId="615AC18B"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rules</w:t>
      </w:r>
    </w:p>
    <w:p w14:paraId="71BFEBB4"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discrimination against specific forms of wealth</w:t>
      </w:r>
    </w:p>
    <w:p w14:paraId="38866250" w14:textId="44DB633A"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Otherwise: the system itself weakens public trust.</w:t>
      </w:r>
    </w:p>
    <w:p w14:paraId="16767B9E" w14:textId="2F7A856F" w:rsidR="00A55AA8" w:rsidRPr="000641AC" w:rsidRDefault="00A55AA8" w:rsidP="00004C9C">
      <w:pPr>
        <w:adjustRightInd w:val="0"/>
        <w:snapToGrid w:val="0"/>
        <w:rPr>
          <w:rFonts w:eastAsiaTheme="majorEastAsia"/>
          <w:sz w:val="20"/>
          <w:szCs w:val="20"/>
        </w:rPr>
      </w:pPr>
    </w:p>
    <w:p w14:paraId="5A712D18"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The Institutional Significance of Abolishing Property Tax</w:t>
      </w:r>
    </w:p>
    <w:p w14:paraId="42DBE39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deeper significance of abolishing property tax lies in:</w:t>
      </w:r>
    </w:p>
    <w:p w14:paraId="08B7B51C"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Restoring the integrity of property rights</w:t>
      </w:r>
    </w:p>
    <w:p w14:paraId="0AABBA0F"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institutional exceptions</w:t>
      </w:r>
    </w:p>
    <w:p w14:paraId="790D7E7A"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unified principles of wealth</w:t>
      </w:r>
    </w:p>
    <w:p w14:paraId="15BA14E5"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Unleashing the vitality of the real estate industry</w:t>
      </w:r>
    </w:p>
    <w:p w14:paraId="1EC0515C"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long-term housing costs</w:t>
      </w:r>
    </w:p>
    <w:p w14:paraId="52FE0ACA" w14:textId="0A5DB33E"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social stability</w:t>
      </w:r>
    </w:p>
    <w:p w14:paraId="47B202AD" w14:textId="1A775BC7" w:rsidR="005A4685" w:rsidRPr="000641AC" w:rsidRDefault="005A4685"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social development</w:t>
      </w:r>
    </w:p>
    <w:p w14:paraId="76F0D573" w14:textId="7008AA58" w:rsidR="00A55AA8" w:rsidRPr="000641AC" w:rsidRDefault="00A55AA8" w:rsidP="00004C9C">
      <w:pPr>
        <w:adjustRightInd w:val="0"/>
        <w:snapToGrid w:val="0"/>
        <w:rPr>
          <w:rFonts w:eastAsiaTheme="majorEastAsia"/>
          <w:sz w:val="20"/>
          <w:szCs w:val="20"/>
        </w:rPr>
      </w:pPr>
    </w:p>
    <w:p w14:paraId="10399677"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VIII. The Principle of Unity in Civilized Society</w:t>
      </w:r>
    </w:p>
    <w:p w14:paraId="0C4E061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civilized society must abide by the following:</w:t>
      </w:r>
    </w:p>
    <w:p w14:paraId="284D2076"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ownership</w:t>
      </w:r>
    </w:p>
    <w:p w14:paraId="31E322DD"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Contracts must be fulfilled</w:t>
      </w:r>
    </w:p>
    <w:p w14:paraId="71BD4383"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Consistent with tax system logic</w:t>
      </w:r>
    </w:p>
    <w:p w14:paraId="04D3E085"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punishment for specific wealth</w:t>
      </w:r>
    </w:p>
    <w:p w14:paraId="244A9E8F" w14:textId="177BF5FF"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is an exception to the system. And institutional exceptions can be disruptive:</w:t>
      </w:r>
    </w:p>
    <w:p w14:paraId="5DB197C2"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w:t>
      </w:r>
    </w:p>
    <w:p w14:paraId="0117D615"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proofErr w:type="spellStart"/>
      <w:r w:rsidRPr="000641AC">
        <w:rPr>
          <w:rFonts w:eastAsiaTheme="majorEastAsia"/>
          <w:sz w:val="20"/>
          <w:szCs w:val="20"/>
        </w:rPr>
        <w:t>Stablize</w:t>
      </w:r>
      <w:proofErr w:type="spellEnd"/>
    </w:p>
    <w:p w14:paraId="0A7C86A0"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expected</w:t>
      </w:r>
    </w:p>
    <w:p w14:paraId="664554EE"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investment confidence</w:t>
      </w:r>
    </w:p>
    <w:p w14:paraId="0CD82BA2" w14:textId="0998ED37" w:rsidR="00A55AA8" w:rsidRPr="000641AC" w:rsidRDefault="00A55AA8" w:rsidP="00004C9C">
      <w:pPr>
        <w:adjustRightInd w:val="0"/>
        <w:snapToGrid w:val="0"/>
        <w:rPr>
          <w:rFonts w:eastAsiaTheme="majorEastAsia"/>
          <w:sz w:val="20"/>
          <w:szCs w:val="20"/>
        </w:rPr>
      </w:pPr>
    </w:p>
    <w:p w14:paraId="5C0E96B4" w14:textId="010C8E85"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IX. Strategic Positioning</w:t>
      </w:r>
    </w:p>
    <w:p w14:paraId="36B861B7" w14:textId="0BB6D8DC"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truly just, stable, and prosperous New York must eliminate institutional exceptions, restore the principle of the inviolability of property rights, and establish a unified, fair, and transparent social contract.</w:t>
      </w:r>
    </w:p>
    <w:p w14:paraId="5A8979A7" w14:textId="00AA3349"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abolition of property tax is not a fiscal impulsiveness, but a return to the proper functioning of the system.</w:t>
      </w:r>
    </w:p>
    <w:p w14:paraId="5BD4A656" w14:textId="77777777" w:rsidR="0081392A" w:rsidRPr="000641AC" w:rsidRDefault="0081392A"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77E0D179" w14:textId="66A3CFB1" w:rsidR="001F6411" w:rsidRPr="000641AC" w:rsidRDefault="00F70E1D" w:rsidP="005A3A61">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13: </w:t>
      </w:r>
      <w:r w:rsidR="00D76821" w:rsidRPr="000641AC">
        <w:rPr>
          <w:rFonts w:eastAsiaTheme="majorEastAsia"/>
          <w:b/>
          <w:bCs/>
          <w:color w:val="000000" w:themeColor="text1"/>
          <w:sz w:val="20"/>
          <w:szCs w:val="20"/>
          <w:shd w:val="clear" w:color="auto" w:fill="FFFFFF"/>
        </w:rPr>
        <w:t>Eliminate work permit policy</w:t>
      </w:r>
    </w:p>
    <w:p w14:paraId="20ED9E1E" w14:textId="65474BAA" w:rsidR="005A3A61" w:rsidRPr="000641AC" w:rsidRDefault="005A3A61" w:rsidP="005A3A61">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shd w:val="clear" w:color="auto" w:fill="FFFFFF"/>
        </w:rPr>
        <w:t xml:space="preserve">Eliminating the work permit policy: making work an integral part of life. While strengthening identity verification and management, New York will no longer require work permits to work, boosting the city's economy. Survival requires money, and the normal source of money is work. Therefore, the concept of work permits stems from protecting the employment opportunities of legal immigrant residents, thereby protecting their livelihoods. With the implementation of the UBI (Unified Insurance Policy), everyone will have a basic guarantee of livelihood, </w:t>
      </w:r>
      <w:r w:rsidR="00B35ED8" w:rsidRPr="000641AC">
        <w:rPr>
          <w:rFonts w:eastAsiaTheme="majorEastAsia"/>
          <w:b/>
          <w:bCs/>
          <w:color w:val="000000" w:themeColor="text1"/>
          <w:sz w:val="20"/>
          <w:szCs w:val="20"/>
          <w:shd w:val="clear" w:color="auto" w:fill="FFFFFF"/>
        </w:rPr>
        <w:t xml:space="preserve">without </w:t>
      </w:r>
      <w:r w:rsidR="0029722E" w:rsidRPr="000641AC">
        <w:rPr>
          <w:rFonts w:eastAsiaTheme="majorEastAsia"/>
          <w:b/>
          <w:bCs/>
          <w:color w:val="000000" w:themeColor="text1"/>
          <w:sz w:val="20"/>
          <w:szCs w:val="20"/>
          <w:shd w:val="clear" w:color="auto" w:fill="FFFFFF"/>
        </w:rPr>
        <w:t xml:space="preserve">the necessity of work. New York will therefore no longer need to regulate work permit policies based on the justification of survival. Although the authority for work permits rests with the federal government </w:t>
      </w:r>
      <w:r w:rsidR="0029722E" w:rsidRPr="000641AC">
        <w:rPr>
          <w:rFonts w:eastAsiaTheme="majorEastAsia"/>
          <w:b/>
          <w:bCs/>
          <w:color w:val="000000" w:themeColor="text1"/>
          <w:sz w:val="20"/>
          <w:szCs w:val="20"/>
          <w:shd w:val="clear" w:color="auto" w:fill="FFFFFF"/>
        </w:rPr>
        <w:lastRenderedPageBreak/>
        <w:t>due to factors such as immigration status, New York should adhere to its correct policy.</w:t>
      </w:r>
    </w:p>
    <w:p w14:paraId="06D106B2" w14:textId="708006B9" w:rsidR="001F6411" w:rsidRPr="000641AC" w:rsidRDefault="001F641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From "Permission Control" to "Identity Governance": UBI and Employment Liberalization Reform in the AI Era</w:t>
      </w:r>
    </w:p>
    <w:p w14:paraId="1BFA9855"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Normative starting point: the right to life, the right to work, and institutional responsibility.</w:t>
      </w:r>
    </w:p>
    <w:p w14:paraId="77B2BB29" w14:textId="76F6F4C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Human survival requires consumption, and consumption requires money. In most cases, the normal source of money is labor income. Therefore, </w:t>
      </w:r>
      <w:r w:rsidRPr="000641AC">
        <w:rPr>
          <w:rStyle w:val="Strong"/>
          <w:rFonts w:eastAsiaTheme="majorEastAsia"/>
          <w:sz w:val="20"/>
          <w:szCs w:val="20"/>
        </w:rPr>
        <w:t xml:space="preserve">labor is not only an economic activity but also a channel for realizing the right to survival in real society </w:t>
      </w:r>
      <w:r w:rsidRPr="000641AC">
        <w:rPr>
          <w:rFonts w:eastAsiaTheme="majorEastAsia"/>
          <w:sz w:val="20"/>
          <w:szCs w:val="20"/>
        </w:rPr>
        <w:t>. In this sense, any institutional arrangement that uses administrative licensing as a threshold and turns labor participation into a "privilege requiring certification" may, in effect, transform the right to survival into a conditional right.</w:t>
      </w:r>
    </w:p>
    <w:p w14:paraId="1EC2FC46" w14:textId="169BDD94"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U.S. labor authorization system falls under federal jurisdiction in terms of immigration: federal law requires employers to verify employment eligibility (I-9) and enforces and punishes hiring practices that violate regulations. While New York State's attempt to directly "eliminate federal work authorization requirements" through state law would face a clear risk of preemption under a federal structure, New York should, as the foundation of the right to survival, recognize the right to work for everyone.</w:t>
      </w:r>
    </w:p>
    <w:p w14:paraId="3954BDF5"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the "cancellation of work permit" proposed in this paper should be precisely defined as:</w:t>
      </w:r>
    </w:p>
    <w:p w14:paraId="0F344011" w14:textId="77777777" w:rsidR="005A3A61" w:rsidRPr="000641AC" w:rsidRDefault="001F641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Eliminate unnecessary state and local labor licensing regulations and replace "license restrictions" with "identity governance + AI compliance " .</w:t>
      </w:r>
    </w:p>
    <w:p w14:paraId="69C5F17F" w14:textId="628A9514"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Federal immigration authorization will remain with the federal government, but New York State will design a system to minimize the forced migration of workers into informal and gray areas, thereby simultaneously achieving: livelihood security, economic growth, and public order. This redefinition is more legally and </w:t>
      </w:r>
      <w:proofErr w:type="spellStart"/>
      <w:r w:rsidRPr="000641AC">
        <w:rPr>
          <w:rFonts w:eastAsiaTheme="majorEastAsia"/>
          <w:sz w:val="20"/>
          <w:szCs w:val="20"/>
        </w:rPr>
        <w:t>governanceally</w:t>
      </w:r>
      <w:proofErr w:type="spellEnd"/>
      <w:r w:rsidRPr="000641AC">
        <w:rPr>
          <w:rFonts w:eastAsiaTheme="majorEastAsia"/>
          <w:sz w:val="20"/>
          <w:szCs w:val="20"/>
        </w:rPr>
        <w:t xml:space="preserve"> feasible, and also more in line with the Supreme Court's approach to the boundaries of what states can and cannot do in the areas of immigration and employment.</w:t>
      </w:r>
    </w:p>
    <w:p w14:paraId="69CE8EF8" w14:textId="79861659" w:rsidR="001F6411" w:rsidRPr="000641AC" w:rsidRDefault="001F6411" w:rsidP="00004C9C">
      <w:pPr>
        <w:adjustRightInd w:val="0"/>
        <w:snapToGrid w:val="0"/>
        <w:rPr>
          <w:rFonts w:eastAsiaTheme="majorEastAsia"/>
          <w:sz w:val="20"/>
          <w:szCs w:val="20"/>
        </w:rPr>
      </w:pPr>
    </w:p>
    <w:p w14:paraId="344FBE46" w14:textId="3D4F2BEF"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Institutional Conditions of Labor: From "Survival Threshold" to "Voluntary Participation"</w:t>
      </w:r>
    </w:p>
    <w:p w14:paraId="15D490AD" w14:textId="5D17F189"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this structure, the social function of the traditional work permit system is reversed: it is no longer a "tool of order" but more likely to become a "friction mechanism," creating administrative scarcity of labor supply, reducing economic participation, and pushing production activities into a gray area that is more difficult to regulate.</w:t>
      </w:r>
    </w:p>
    <w:p w14:paraId="16BEEBE8" w14:textId="7A9A0156" w:rsidR="001F6411" w:rsidRPr="000641AC" w:rsidRDefault="001F6411" w:rsidP="00004C9C">
      <w:pPr>
        <w:adjustRightInd w:val="0"/>
        <w:snapToGrid w:val="0"/>
        <w:rPr>
          <w:rFonts w:eastAsiaTheme="majorEastAsia"/>
          <w:sz w:val="20"/>
          <w:szCs w:val="20"/>
        </w:rPr>
      </w:pPr>
    </w:p>
    <w:p w14:paraId="356CD975" w14:textId="30B3175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005A3A61" w:rsidRPr="000641AC">
        <w:rPr>
          <w:rFonts w:ascii="Times New Roman" w:hAnsi="Times New Roman" w:cs="Times New Roman"/>
          <w:sz w:val="20"/>
          <w:szCs w:val="20"/>
        </w:rPr>
        <w:t>Modern technology and AI are rendering licensing systems obsolete: from "job scarcity" to "task ubiquity"</w:t>
      </w:r>
    </w:p>
    <w:p w14:paraId="2BDF1D7F"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Work permit systems arose from three key factors in the industrial age: job scarcity, centralized organizations, and limited administrative capacity. The AI era, however, has seen structural changes:</w:t>
      </w:r>
    </w:p>
    <w:p w14:paraId="297B4942"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Decentralized, project-based, and micro-task-based work;</w:t>
      </w:r>
    </w:p>
    <w:p w14:paraId="79B644B0"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relies more on tools and collaboration than on static qualifications;</w:t>
      </w:r>
    </w:p>
    <w:p w14:paraId="6075FA5D"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Reputation, performance, and data are sufficient to dynamically validate skills;</w:t>
      </w:r>
    </w:p>
    <w:p w14:paraId="2912A751"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can be achieved through automated logging and real-time auditing.</w:t>
      </w:r>
    </w:p>
    <w:p w14:paraId="419E6471" w14:textId="769F9985"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Therefore, </w:t>
      </w:r>
      <w:r w:rsidRPr="000641AC">
        <w:rPr>
          <w:rStyle w:val="Strong"/>
          <w:rFonts w:eastAsiaTheme="majorEastAsia"/>
          <w:sz w:val="20"/>
          <w:szCs w:val="20"/>
        </w:rPr>
        <w:t xml:space="preserve">the necessity of licensing as a prior access control is reduced </w:t>
      </w:r>
      <w:r w:rsidRPr="000641AC">
        <w:rPr>
          <w:rFonts w:eastAsiaTheme="majorEastAsia"/>
          <w:sz w:val="20"/>
          <w:szCs w:val="20"/>
        </w:rPr>
        <w:t>; instead, AI can support a more precise governance logic: instead of asking "who is allowed to work," ask "how the work is carried out under transparent, fair, safe, and accountable conditions."</w:t>
      </w:r>
    </w:p>
    <w:p w14:paraId="7480255B" w14:textId="63D17AD3" w:rsidR="001F6411" w:rsidRPr="000641AC" w:rsidRDefault="001F6411" w:rsidP="00004C9C">
      <w:pPr>
        <w:adjustRightInd w:val="0"/>
        <w:snapToGrid w:val="0"/>
        <w:rPr>
          <w:rFonts w:eastAsiaTheme="majorEastAsia"/>
          <w:sz w:val="20"/>
          <w:szCs w:val="20"/>
        </w:rPr>
      </w:pPr>
    </w:p>
    <w:p w14:paraId="7325F9E2"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Institutional Models: A Comparison of Two Governance Systems</w:t>
      </w:r>
    </w:p>
    <w:p w14:paraId="12F04D9D"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article constructs two institutional equilibria:</w:t>
      </w:r>
    </w:p>
    <w:p w14:paraId="27DE32E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System A: Permit-Control Regime</w:t>
      </w:r>
    </w:p>
    <w:p w14:paraId="1253FB4D" w14:textId="77777777" w:rsidR="001F6411" w:rsidRPr="000641AC" w:rsidRDefault="001F6411" w:rsidP="00004C9C">
      <w:pPr>
        <w:pStyle w:val="NormalWeb"/>
        <w:numPr>
          <w:ilvl w:val="0"/>
          <w:numId w:val="7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Entry requirements: A permit/license is required to enter the labor market.</w:t>
      </w:r>
    </w:p>
    <w:p w14:paraId="3ADC669B" w14:textId="77777777" w:rsidR="001F6411" w:rsidRPr="000641AC" w:rsidRDefault="001F6411" w:rsidP="00004C9C">
      <w:pPr>
        <w:pStyle w:val="NormalWeb"/>
        <w:numPr>
          <w:ilvl w:val="0"/>
          <w:numId w:val="7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Outcome mechanism: Scarce access → Expansion of informal labor → Increased compliance costs → Losses for small businesses → Increased frictional unemployment</w:t>
      </w:r>
    </w:p>
    <w:p w14:paraId="3459138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lang w:val="en-US"/>
        </w:rPr>
      </w:pPr>
      <w:r w:rsidRPr="000641AC">
        <w:rPr>
          <w:rStyle w:val="Strong"/>
          <w:rFonts w:eastAsiaTheme="majorEastAsia"/>
          <w:sz w:val="20"/>
          <w:szCs w:val="20"/>
        </w:rPr>
        <w:t xml:space="preserve">System </w:t>
      </w:r>
      <w:r w:rsidRPr="000641AC">
        <w:rPr>
          <w:rStyle w:val="Strong"/>
          <w:rFonts w:eastAsiaTheme="majorEastAsia"/>
          <w:sz w:val="20"/>
          <w:szCs w:val="20"/>
          <w:lang w:val="en-US"/>
        </w:rPr>
        <w:t xml:space="preserve">B: </w:t>
      </w:r>
      <w:r w:rsidRPr="000641AC">
        <w:rPr>
          <w:rStyle w:val="Strong"/>
          <w:rFonts w:eastAsiaTheme="majorEastAsia"/>
          <w:sz w:val="20"/>
          <w:szCs w:val="20"/>
        </w:rPr>
        <w:t xml:space="preserve">Identity </w:t>
      </w:r>
      <w:r w:rsidRPr="000641AC">
        <w:rPr>
          <w:rStyle w:val="Strong"/>
          <w:rFonts w:eastAsiaTheme="majorEastAsia"/>
          <w:sz w:val="20"/>
          <w:szCs w:val="20"/>
          <w:lang w:val="en-US"/>
        </w:rPr>
        <w:t>-Governed Participation Regime</w:t>
      </w:r>
    </w:p>
    <w:p w14:paraId="584F56B2"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Entry requirements: verifiable identity, registerable residence, and traceable responsibility; unnecessary permits will be eliminated for low-risk occupations.</w:t>
      </w:r>
    </w:p>
    <w:p w14:paraId="76BDC207"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Regulatory mechanisms: AI-assisted auditing of contract records, payment records, tax declarations, and labor standards.</w:t>
      </w:r>
    </w:p>
    <w:p w14:paraId="68C97ECD"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Outcome Mechanism: Open Participation → Formalization of Informal Labor → Expanded Tax Base → Reduced Compliance Costs → Increased Output and Participation</w:t>
      </w:r>
    </w:p>
    <w:p w14:paraId="15126CD8"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not "deregulation," but </w:t>
      </w:r>
      <w:r w:rsidRPr="000641AC">
        <w:rPr>
          <w:rStyle w:val="Strong"/>
          <w:rFonts w:eastAsiaTheme="majorEastAsia"/>
          <w:sz w:val="20"/>
          <w:szCs w:val="20"/>
        </w:rPr>
        <w:t xml:space="preserve">a shift in regulatory paradigm </w:t>
      </w:r>
      <w:r w:rsidRPr="000641AC">
        <w:rPr>
          <w:rFonts w:eastAsiaTheme="majorEastAsia"/>
          <w:sz w:val="20"/>
          <w:szCs w:val="20"/>
        </w:rPr>
        <w:t>: from "threshold governance" to "process governance."</w:t>
      </w:r>
    </w:p>
    <w:p w14:paraId="7EE6634C" w14:textId="7661E610" w:rsidR="001F6411" w:rsidRPr="000641AC" w:rsidRDefault="001F6411" w:rsidP="00004C9C">
      <w:pPr>
        <w:adjustRightInd w:val="0"/>
        <w:snapToGrid w:val="0"/>
        <w:rPr>
          <w:rFonts w:eastAsiaTheme="majorEastAsia"/>
          <w:sz w:val="20"/>
          <w:szCs w:val="20"/>
        </w:rPr>
      </w:pPr>
    </w:p>
    <w:p w14:paraId="677C49BA"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5. The Realistic Basis for Identity Governance: New York City Already Possesses the Institutional Foundation for "Identity Availability"</w:t>
      </w:r>
    </w:p>
    <w:p w14:paraId="26254CCC"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already has tools and experience that can serve as an entry point for identity governance, for example:</w:t>
      </w:r>
    </w:p>
    <w:p w14:paraId="7FFFFAFB" w14:textId="77777777" w:rsidR="001F6411" w:rsidRPr="000641AC" w:rsidRDefault="001F6411" w:rsidP="00004C9C">
      <w:pPr>
        <w:pStyle w:val="NormalWeb"/>
        <w:numPr>
          <w:ilvl w:val="0"/>
          <w:numId w:val="7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IDNYC </w:t>
      </w:r>
      <w:r w:rsidRPr="000641AC">
        <w:rPr>
          <w:rFonts w:eastAsiaTheme="majorEastAsia"/>
          <w:sz w:val="20"/>
          <w:szCs w:val="20"/>
        </w:rPr>
        <w:t>: A municipal identity document that can be applied for by any resident of New York City, regardless of immigration status;</w:t>
      </w:r>
    </w:p>
    <w:p w14:paraId="1A4C7D53" w14:textId="77777777" w:rsidR="001F6411" w:rsidRPr="000641AC" w:rsidRDefault="001F6411" w:rsidP="00004C9C">
      <w:pPr>
        <w:pStyle w:val="NormalWeb"/>
        <w:numPr>
          <w:ilvl w:val="0"/>
          <w:numId w:val="7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“Green Light law” framework for driver’s license applications </w:t>
      </w:r>
      <w:r w:rsidRPr="000641AC">
        <w:rPr>
          <w:rFonts w:eastAsiaTheme="majorEastAsia"/>
          <w:sz w:val="20"/>
          <w:szCs w:val="20"/>
        </w:rPr>
        <w:t>states that New York State allows eligible individuals to apply for a standard driver’s license for “non-federal use” without requiring immigration status.</w:t>
      </w:r>
    </w:p>
    <w:p w14:paraId="0370A2A9"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systems demonstrate that New York has the capacity to "integrate people into an identifiable, registerable, and governable system." The next step should be to further upgrade identity governance to:</w:t>
      </w:r>
    </w:p>
    <w:p w14:paraId="131CE824"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identity verification (no labor entry barriers)</w:t>
      </w:r>
    </w:p>
    <w:p w14:paraId="57027023"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Residence registration and employment/project records</w:t>
      </w:r>
    </w:p>
    <w:p w14:paraId="1394DE5C"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payment and automatic tax filing interface</w:t>
      </w:r>
    </w:p>
    <w:p w14:paraId="51233BA0"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Precise law enforcement targeting fraud, exploitation, and crime (rather than focusing on "employment itself" as the target of law enforcement).</w:t>
      </w:r>
    </w:p>
    <w:p w14:paraId="4FB3388C" w14:textId="21C7C555" w:rsidR="001F6411" w:rsidRPr="000641AC" w:rsidRDefault="001F6411" w:rsidP="00004C9C">
      <w:pPr>
        <w:adjustRightInd w:val="0"/>
        <w:snapToGrid w:val="0"/>
        <w:rPr>
          <w:rFonts w:eastAsiaTheme="majorEastAsia"/>
          <w:sz w:val="20"/>
          <w:szCs w:val="20"/>
        </w:rPr>
      </w:pPr>
    </w:p>
    <w:p w14:paraId="298D4161" w14:textId="3C5EB6E3"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Economic Mechanism: Transforming gray labor into transparent, taxable, and protected output.</w:t>
      </w:r>
    </w:p>
    <w:p w14:paraId="2B11FD02" w14:textId="5FE9B6E2"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work permits and administrative barriers to entry will bring foreseeable economic benefits:</w:t>
      </w:r>
    </w:p>
    <w:p w14:paraId="6C23F63D"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labor supply and participation rate to alleviate structural job shortages;</w:t>
      </w:r>
    </w:p>
    <w:p w14:paraId="3AAA6B0F"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corporate compliance and recruitment friction costs (especially for small businesses);</w:t>
      </w:r>
    </w:p>
    <w:p w14:paraId="36DA03AE"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the supply and output of services and improve their availability;</w:t>
      </w:r>
    </w:p>
    <w:p w14:paraId="64CBECE5"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Transforming informal labor into transparently documented economic activities expands the tax base and enhances fiscal stability.</w:t>
      </w:r>
    </w:p>
    <w:p w14:paraId="7E4C005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is not "the government spending extra money to stimulate growth", but rather </w:t>
      </w:r>
      <w:r w:rsidRPr="000641AC">
        <w:rPr>
          <w:rStyle w:val="Strong"/>
          <w:rFonts w:eastAsiaTheme="majorEastAsia"/>
          <w:sz w:val="20"/>
          <w:szCs w:val="20"/>
        </w:rPr>
        <w:t xml:space="preserve">reducing institutional frictions to unleash potential output </w:t>
      </w:r>
      <w:r w:rsidRPr="000641AC">
        <w:rPr>
          <w:rFonts w:eastAsiaTheme="majorEastAsia"/>
          <w:sz w:val="20"/>
          <w:szCs w:val="20"/>
        </w:rPr>
        <w:t>.</w:t>
      </w:r>
    </w:p>
    <w:p w14:paraId="44B683DE" w14:textId="3600FA28" w:rsidR="001F6411" w:rsidRPr="000641AC" w:rsidRDefault="001F6411" w:rsidP="00004C9C">
      <w:pPr>
        <w:adjustRightInd w:val="0"/>
        <w:snapToGrid w:val="0"/>
        <w:rPr>
          <w:rFonts w:eastAsiaTheme="majorEastAsia"/>
          <w:sz w:val="20"/>
          <w:szCs w:val="20"/>
        </w:rPr>
      </w:pPr>
    </w:p>
    <w:p w14:paraId="28EDA933"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7. Manufacturing and Small Businesses: The "Output-Side" Pivot for Open Labor Participation</w:t>
      </w:r>
    </w:p>
    <w:p w14:paraId="4080E34B"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labor demand of manufacturing and small businesses is characterized by speed, flexibility, </w:t>
      </w:r>
      <w:r w:rsidRPr="000641AC">
        <w:rPr>
          <w:rFonts w:eastAsiaTheme="majorEastAsia"/>
          <w:sz w:val="20"/>
          <w:szCs w:val="20"/>
        </w:rPr>
        <w:t>multi-skilling, and seasonality. Licensing-intensive systems often:</w:t>
      </w:r>
    </w:p>
    <w:p w14:paraId="2B9C7EF4"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Delayed recruitment and onboarding;</w:t>
      </w:r>
    </w:p>
    <w:p w14:paraId="2DBF0DCA"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fixed compliance costs ;</w:t>
      </w:r>
    </w:p>
    <w:p w14:paraId="1580CC3C"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Directing labor to informal channels;</w:t>
      </w:r>
    </w:p>
    <w:p w14:paraId="0927E913"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imposes a disproportionate burden on small businesses.</w:t>
      </w:r>
    </w:p>
    <w:p w14:paraId="5B25381F"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identity governance system then enables:</w:t>
      </w:r>
    </w:p>
    <w:p w14:paraId="3DE6DC45"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Apprenticeships and entry-level positions are easier to enter;</w:t>
      </w:r>
    </w:p>
    <w:p w14:paraId="5C9D2931"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Production capacity can be rapidly expanded in response to fluctuations in demand;</w:t>
      </w:r>
    </w:p>
    <w:p w14:paraId="14422CBF"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More continuous on-the-job training and skills development;</w:t>
      </w:r>
    </w:p>
    <w:p w14:paraId="49BB5D19"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Local supply chains are more resilient.</w:t>
      </w:r>
    </w:p>
    <w:p w14:paraId="6CC0096A" w14:textId="606B666D" w:rsidR="001F6411" w:rsidRPr="000641AC" w:rsidRDefault="001F6411" w:rsidP="00004C9C">
      <w:pPr>
        <w:adjustRightInd w:val="0"/>
        <w:snapToGrid w:val="0"/>
        <w:rPr>
          <w:rFonts w:eastAsiaTheme="majorEastAsia"/>
          <w:sz w:val="20"/>
          <w:szCs w:val="20"/>
        </w:rPr>
      </w:pPr>
    </w:p>
    <w:p w14:paraId="1E36108F" w14:textId="77777777" w:rsidR="001F6411" w:rsidRPr="000641AC" w:rsidRDefault="001F641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Conclusion (which can serve as the concluding paragraph of a chapter)</w:t>
      </w:r>
    </w:p>
    <w:p w14:paraId="1B260AE7"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AI is shifting jobs from "centralized scarcity" to "decentralized ubiquity," while UBI is transforming survival from "conditional" to "unconditionally guaranteed." In this new structure, the marginal benefits of licensed labor governance decrease while marginal costs increase. New York's most viable reform path is not to clash with the federal authorization system, but </w:t>
      </w:r>
      <w:r w:rsidRPr="000641AC">
        <w:rPr>
          <w:rStyle w:val="Strong"/>
          <w:rFonts w:eastAsiaTheme="majorEastAsia"/>
          <w:sz w:val="20"/>
          <w:szCs w:val="20"/>
        </w:rPr>
        <w:t xml:space="preserve">to eliminate unnecessary labor entry barriers at the state and local levels, replacing license controls with AI-supported identity governance </w:t>
      </w:r>
      <w:r w:rsidRPr="000641AC">
        <w:rPr>
          <w:rFonts w:eastAsiaTheme="majorEastAsia"/>
          <w:sz w:val="20"/>
          <w:szCs w:val="20"/>
        </w:rPr>
        <w:t>. This would pull labor from the gray area back into a transparent, taxable, and protected institutional space, thereby achieving greater economic participation, stronger manufacturing and small business vitality, and a social structure closer to "zero involuntary unemployment."</w:t>
      </w:r>
    </w:p>
    <w:p w14:paraId="2BB420A2" w14:textId="69B1B766" w:rsidR="00C023F8" w:rsidRPr="000641AC" w:rsidRDefault="00C023F8" w:rsidP="00004C9C">
      <w:pPr>
        <w:adjustRightInd w:val="0"/>
        <w:snapToGrid w:val="0"/>
        <w:rPr>
          <w:rFonts w:eastAsiaTheme="majorEastAsia"/>
          <w:color w:val="000000" w:themeColor="text1"/>
          <w:sz w:val="20"/>
          <w:szCs w:val="20"/>
          <w:shd w:val="clear" w:color="auto" w:fill="FFFFFF"/>
        </w:rPr>
      </w:pPr>
    </w:p>
    <w:p w14:paraId="27F4943A" w14:textId="02F382A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14: </w:t>
      </w:r>
      <w:r w:rsidR="00D76821" w:rsidRPr="000641AC">
        <w:rPr>
          <w:rFonts w:eastAsiaTheme="majorEastAsia"/>
          <w:b/>
          <w:bCs/>
          <w:color w:val="000000" w:themeColor="text1"/>
          <w:sz w:val="20"/>
          <w:szCs w:val="20"/>
          <w:shd w:val="clear" w:color="auto" w:fill="FFFFFF"/>
        </w:rPr>
        <w:t>Abolish government housing</w:t>
      </w:r>
    </w:p>
    <w:p w14:paraId="756BF02C" w14:textId="752547E9" w:rsidR="00696523" w:rsidRPr="000641AC" w:rsidRDefault="00696523" w:rsidP="00696523">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Eliminate government housing: Sell existing government housing to current residents at a discount and stop building new public housing. Fully marketize the housing market so that every New Yorker can afford to buy a home, instead of just providing affordable housing.</w:t>
      </w:r>
    </w:p>
    <w:p w14:paraId="4C1C0653" w14:textId="77777777" w:rsidR="00696523" w:rsidRPr="000641AC" w:rsidRDefault="00696523" w:rsidP="00004C9C">
      <w:pPr>
        <w:pStyle w:val="Heading2"/>
        <w:adjustRightInd w:val="0"/>
        <w:snapToGrid w:val="0"/>
        <w:spacing w:before="0"/>
        <w:rPr>
          <w:rFonts w:ascii="Times New Roman" w:hAnsi="Times New Roman" w:cs="Times New Roman"/>
          <w:sz w:val="20"/>
          <w:szCs w:val="20"/>
        </w:rPr>
      </w:pPr>
    </w:p>
    <w:p w14:paraId="08A7CD24" w14:textId="48E9CAF5" w:rsidR="00C50BE8" w:rsidRPr="000641AC" w:rsidRDefault="00C50BE8"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Exiting the role of permanent landlord in the government</w:t>
      </w:r>
    </w:p>
    <w:p w14:paraId="28758FC2"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Sell existing public housing units to current residents at a discounted price, halt new public housing construction, and achieve universal affordability through "UBI + supply + market competition".</w:t>
      </w:r>
    </w:p>
    <w:p w14:paraId="4118C95D"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Propositions</w:t>
      </w:r>
    </w:p>
    <w:p w14:paraId="6EF1BDF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affordability should come from the combined effect of three things:</w:t>
      </w:r>
    </w:p>
    <w:p w14:paraId="4B127E82"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Income protection (UBI) </w:t>
      </w:r>
      <w:r w:rsidRPr="000641AC">
        <w:rPr>
          <w:rFonts w:eastAsiaTheme="majorEastAsia"/>
          <w:sz w:val="20"/>
          <w:szCs w:val="20"/>
        </w:rPr>
        <w:t>ensures that every household has a stable ability to make payments;</w:t>
      </w:r>
    </w:p>
    <w:p w14:paraId="1F8C14C6"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Sufficient supply and rapid response </w:t>
      </w:r>
      <w:r w:rsidRPr="000641AC">
        <w:rPr>
          <w:rFonts w:eastAsiaTheme="majorEastAsia"/>
          <w:sz w:val="20"/>
          <w:szCs w:val="20"/>
        </w:rPr>
        <w:t>(zoning, permitting, renovation, density and traffic guidance).</w:t>
      </w:r>
    </w:p>
    <w:p w14:paraId="5C05B7B6"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Competitive markets and uniform rules </w:t>
      </w:r>
      <w:r w:rsidRPr="000641AC">
        <w:rPr>
          <w:rFonts w:eastAsiaTheme="majorEastAsia"/>
          <w:sz w:val="20"/>
          <w:szCs w:val="20"/>
        </w:rPr>
        <w:t>(transparent transactions, anti-fraud, anti-monopoly, and secure enforcement).</w:t>
      </w:r>
    </w:p>
    <w:p w14:paraId="62659B6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contrast, the long-term model of maintaining the government as the "permanent landlord" (public housing and certain types of long-term subsidized housing) is prone to structural problems: queuing and lotteries, path dependence, unequal access, long-term accumulation of fiscal and maintenance capital burdens, and solidification of social stratification.</w:t>
      </w:r>
    </w:p>
    <w:p w14:paraId="6F07B9E6" w14:textId="5699A3B1" w:rsidR="00C50BE8" w:rsidRPr="000641AC" w:rsidRDefault="00C50BE8" w:rsidP="00004C9C">
      <w:pPr>
        <w:adjustRightInd w:val="0"/>
        <w:snapToGrid w:val="0"/>
        <w:rPr>
          <w:rFonts w:eastAsiaTheme="majorEastAsia"/>
          <w:sz w:val="20"/>
          <w:szCs w:val="20"/>
        </w:rPr>
      </w:pPr>
    </w:p>
    <w:p w14:paraId="16739395"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Policy Stance (Three Clear Points)</w:t>
      </w:r>
    </w:p>
    <w:p w14:paraId="6AF18BA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(1) Terminating government-operated housing as a permanent institution</w:t>
      </w:r>
    </w:p>
    <w:p w14:paraId="4F884FCD" w14:textId="77777777" w:rsidR="00C50BE8" w:rsidRPr="000641AC" w:rsidRDefault="00C50BE8" w:rsidP="00004C9C">
      <w:pPr>
        <w:pStyle w:val="NormalWeb"/>
        <w:numPr>
          <w:ilvl w:val="0"/>
          <w:numId w:val="7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new government-subsidized housing will be built (new stock will be targeted at “permanent landlords”).</w:t>
      </w:r>
    </w:p>
    <w:p w14:paraId="3B6A514D" w14:textId="77777777" w:rsidR="00C50BE8" w:rsidRPr="000641AC" w:rsidRDefault="00C50BE8" w:rsidP="00004C9C">
      <w:pPr>
        <w:pStyle w:val="NormalWeb"/>
        <w:numPr>
          <w:ilvl w:val="0"/>
          <w:numId w:val="7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government's role is returning: rules, security, infrastructure, anti-fraud, transparent land use systems, and fair competition.</w:t>
      </w:r>
    </w:p>
    <w:p w14:paraId="78BDCB0A"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(2) Existing public housing units are subject to "resident priority, discounted purchase, and no relocation conversion".</w:t>
      </w:r>
    </w:p>
    <w:p w14:paraId="24233732"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Transform current residents from "permanent tenants" into </w:t>
      </w:r>
      <w:r w:rsidRPr="000641AC">
        <w:rPr>
          <w:rStyle w:val="Strong"/>
          <w:rFonts w:eastAsiaTheme="majorEastAsia"/>
          <w:sz w:val="20"/>
          <w:szCs w:val="20"/>
        </w:rPr>
        <w:t xml:space="preserve">homeowners/shareholders/co-governors </w:t>
      </w:r>
      <w:r w:rsidRPr="000641AC">
        <w:rPr>
          <w:rFonts w:eastAsiaTheme="majorEastAsia"/>
          <w:sz w:val="20"/>
          <w:szCs w:val="20"/>
        </w:rPr>
        <w:t>.</w:t>
      </w:r>
    </w:p>
    <w:p w14:paraId="760936AD"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Discounted purchases are an institutional recognition of long-term residence and community stability.</w:t>
      </w:r>
    </w:p>
    <w:p w14:paraId="5A838FEB"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 principle, no evictions or forced relocations will occur during the conversion process </w:t>
      </w:r>
      <w:r w:rsidRPr="000641AC">
        <w:rPr>
          <w:rFonts w:eastAsiaTheme="majorEastAsia"/>
          <w:sz w:val="20"/>
          <w:szCs w:val="20"/>
        </w:rPr>
        <w:t>(this will be written into the plan as a "right to residence guarantee clause").</w:t>
      </w:r>
    </w:p>
    <w:p w14:paraId="04351AF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(3) Replace "affordable for a limited number of places" with "generally affordable".</w:t>
      </w:r>
    </w:p>
    <w:p w14:paraId="045935FA" w14:textId="77777777" w:rsidR="00C50BE8" w:rsidRPr="000641AC" w:rsidRDefault="00C50BE8" w:rsidP="00004C9C">
      <w:pPr>
        <w:pStyle w:val="NormalWeb"/>
        <w:numPr>
          <w:ilvl w:val="0"/>
          <w:numId w:val="7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should not rely on allocating a small number of "affordable housing slots" as its primary strategy;</w:t>
      </w:r>
    </w:p>
    <w:p w14:paraId="6D787808" w14:textId="77777777" w:rsidR="00C50BE8" w:rsidRPr="000641AC" w:rsidRDefault="00C50BE8" w:rsidP="00004C9C">
      <w:pPr>
        <w:pStyle w:val="NormalWeb"/>
        <w:numPr>
          <w:ilvl w:val="0"/>
          <w:numId w:val="7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By using </w:t>
      </w:r>
      <w:r w:rsidRPr="000641AC">
        <w:rPr>
          <w:rStyle w:val="Strong"/>
          <w:rFonts w:eastAsiaTheme="majorEastAsia"/>
          <w:sz w:val="20"/>
          <w:szCs w:val="20"/>
        </w:rPr>
        <w:t xml:space="preserve">UBI to guarantee payment capacity and large-scale supply-side reforms </w:t>
      </w:r>
      <w:r w:rsidRPr="000641AC">
        <w:rPr>
          <w:rFonts w:eastAsiaTheme="majorEastAsia"/>
          <w:sz w:val="20"/>
          <w:szCs w:val="20"/>
        </w:rPr>
        <w:t>, the goal is to achieve a universal outcome where "everyone can afford to buy/rent".</w:t>
      </w:r>
    </w:p>
    <w:p w14:paraId="41A1BE4C" w14:textId="085097BB" w:rsidR="00C50BE8" w:rsidRPr="000641AC" w:rsidRDefault="00C50BE8" w:rsidP="00004C9C">
      <w:pPr>
        <w:adjustRightInd w:val="0"/>
        <w:snapToGrid w:val="0"/>
        <w:rPr>
          <w:rFonts w:eastAsiaTheme="majorEastAsia"/>
          <w:sz w:val="20"/>
          <w:szCs w:val="20"/>
        </w:rPr>
      </w:pPr>
    </w:p>
    <w:p w14:paraId="750E38F5"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III. The New York Reality: Why "Exiting Permanent </w:t>
      </w:r>
      <w:proofErr w:type="spellStart"/>
      <w:r w:rsidRPr="000641AC">
        <w:rPr>
          <w:rFonts w:ascii="Times New Roman" w:hAnsi="Times New Roman" w:cs="Times New Roman"/>
          <w:sz w:val="20"/>
          <w:szCs w:val="20"/>
        </w:rPr>
        <w:t>Landlordship</w:t>
      </w:r>
      <w:proofErr w:type="spellEnd"/>
      <w:r w:rsidRPr="000641AC">
        <w:rPr>
          <w:rFonts w:ascii="Times New Roman" w:hAnsi="Times New Roman" w:cs="Times New Roman"/>
          <w:sz w:val="20"/>
          <w:szCs w:val="20"/>
        </w:rPr>
        <w:t>" Becomes a Necessary Discussion</w:t>
      </w:r>
    </w:p>
    <w:p w14:paraId="3DABF68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City public housing system (NYCHA) is extremely large:</w:t>
      </w:r>
    </w:p>
    <w:p w14:paraId="091E80A1" w14:textId="77777777" w:rsidR="00C50BE8" w:rsidRPr="000641AC" w:rsidRDefault="00C50BE8" w:rsidP="00004C9C">
      <w:pPr>
        <w:pStyle w:val="NormalWeb"/>
        <w:numPr>
          <w:ilvl w:val="0"/>
          <w:numId w:val="7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provides housing support to </w:t>
      </w:r>
      <w:r w:rsidRPr="000641AC">
        <w:rPr>
          <w:rStyle w:val="Strong"/>
          <w:rFonts w:eastAsiaTheme="majorEastAsia"/>
          <w:sz w:val="20"/>
          <w:szCs w:val="20"/>
        </w:rPr>
        <w:t xml:space="preserve">approximately 511,384 authorized residents </w:t>
      </w:r>
      <w:r w:rsidRPr="000641AC">
        <w:rPr>
          <w:rFonts w:eastAsiaTheme="majorEastAsia"/>
          <w:sz w:val="20"/>
          <w:szCs w:val="20"/>
        </w:rPr>
        <w:t>through public housing, PACT, and Section 8 programs .</w:t>
      </w:r>
    </w:p>
    <w:p w14:paraId="72394833" w14:textId="77777777" w:rsidR="00C50BE8" w:rsidRPr="000641AC" w:rsidRDefault="00C50BE8" w:rsidP="00004C9C">
      <w:pPr>
        <w:pStyle w:val="NormalWeb"/>
        <w:numPr>
          <w:ilvl w:val="0"/>
          <w:numId w:val="7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NYCHA has approximately </w:t>
      </w:r>
      <w:r w:rsidRPr="000641AC">
        <w:rPr>
          <w:rStyle w:val="Strong"/>
          <w:rFonts w:eastAsiaTheme="majorEastAsia"/>
          <w:sz w:val="20"/>
          <w:szCs w:val="20"/>
        </w:rPr>
        <w:t xml:space="preserve">177,565 apartments </w:t>
      </w:r>
      <w:r w:rsidRPr="000641AC">
        <w:rPr>
          <w:rFonts w:eastAsiaTheme="majorEastAsia"/>
          <w:sz w:val="20"/>
          <w:szCs w:val="20"/>
        </w:rPr>
        <w:t xml:space="preserve">spread across </w:t>
      </w:r>
      <w:r w:rsidRPr="000641AC">
        <w:rPr>
          <w:rStyle w:val="Strong"/>
          <w:rFonts w:eastAsiaTheme="majorEastAsia"/>
          <w:sz w:val="20"/>
          <w:szCs w:val="20"/>
        </w:rPr>
        <w:t xml:space="preserve">2,410 buildings </w:t>
      </w:r>
      <w:r w:rsidRPr="000641AC">
        <w:rPr>
          <w:rFonts w:eastAsiaTheme="majorEastAsia"/>
          <w:sz w:val="20"/>
          <w:szCs w:val="20"/>
        </w:rPr>
        <w:t>, 335 traditional public housing units, and PACT projects.</w:t>
      </w:r>
    </w:p>
    <w:p w14:paraId="1A93B0B6"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from a state/federal perspective, the number of people in New York State who have benefited from subsidized housing programs is also considerable:</w:t>
      </w:r>
    </w:p>
    <w:p w14:paraId="2EEEE40D" w14:textId="77777777" w:rsidR="00C50BE8" w:rsidRPr="000641AC" w:rsidRDefault="00C50BE8" w:rsidP="00004C9C">
      <w:pPr>
        <w:pStyle w:val="NormalWeb"/>
        <w:numPr>
          <w:ilvl w:val="0"/>
          <w:numId w:val="7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Comptroller's Office, citing HUD data, stated that approximately one million New Yorkers will benefit from subsidized housing programs (primarily housing vouchers , public housing, and program-based subsidies) </w:t>
      </w:r>
      <w:r w:rsidRPr="000641AC">
        <w:rPr>
          <w:rStyle w:val="Strong"/>
          <w:rFonts w:eastAsiaTheme="majorEastAsia"/>
          <w:sz w:val="20"/>
          <w:szCs w:val="20"/>
        </w:rPr>
        <w:t>in 2024 .</w:t>
      </w:r>
    </w:p>
    <w:p w14:paraId="1DAF877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regardless of whether one supports or opposes the "exit of public housing," it is not a marginal issue, but a systemic problem involving finance, maintenance, governance, social equity, and market supply.</w:t>
      </w:r>
    </w:p>
    <w:p w14:paraId="71EC914E" w14:textId="5F29A680" w:rsidR="00C50BE8" w:rsidRPr="000641AC" w:rsidRDefault="00C50BE8" w:rsidP="00004C9C">
      <w:pPr>
        <w:adjustRightInd w:val="0"/>
        <w:snapToGrid w:val="0"/>
        <w:rPr>
          <w:rFonts w:eastAsiaTheme="majorEastAsia"/>
          <w:sz w:val="20"/>
          <w:szCs w:val="20"/>
        </w:rPr>
      </w:pPr>
    </w:p>
    <w:p w14:paraId="1B8F5C91"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Consistency with the logic of "UBI + Zero Homelessness + Economic Growth"</w:t>
      </w:r>
    </w:p>
    <w:p w14:paraId="65DEEAA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1) UBI institutionalizes "rent/mortgage payment ability". </w:t>
      </w:r>
      <w:r w:rsidRPr="000641AC">
        <w:rPr>
          <w:rFonts w:eastAsiaTheme="majorEastAsia"/>
          <w:sz w:val="20"/>
          <w:szCs w:val="20"/>
        </w:rPr>
        <w:br/>
        <w:t>UBI reduces the chain risk of "short-term income fluctuations → rent default → eviction → homelessness" and makes the market housing system more sustainable.</w:t>
      </w:r>
    </w:p>
    <w:p w14:paraId="33DC3F6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2) Discounted sales transform "welfare use" into "asset accumulation".</w:t>
      </w:r>
    </w:p>
    <w:p w14:paraId="2378A071"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Residents have stable expectations regarding assets and property rights;</w:t>
      </w:r>
    </w:p>
    <w:p w14:paraId="65AFE2F8"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incentives for maintenance (residents, as homeowners, are more concerned about long-term quality);</w:t>
      </w:r>
    </w:p>
    <w:p w14:paraId="27A32EB8"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reduces long-term maintenance capital liabilities and operating burdens.</w:t>
      </w:r>
    </w:p>
    <w:p w14:paraId="3A440E8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3) The key to marketization lies in supply-side reform, not just the slogan </w:t>
      </w:r>
      <w:r w:rsidRPr="000641AC">
        <w:rPr>
          <w:rFonts w:eastAsiaTheme="majorEastAsia"/>
          <w:sz w:val="20"/>
          <w:szCs w:val="20"/>
        </w:rPr>
        <w:br/>
        <w:t xml:space="preserve">"exit permanent landlords." It must be linked to supply -side reform ; otherwise, it may evolve into a situation where the government withdraws but prices don't decrease. </w:t>
      </w:r>
      <w:r w:rsidRPr="000641AC">
        <w:rPr>
          <w:rFonts w:eastAsiaTheme="majorEastAsia"/>
          <w:sz w:val="20"/>
          <w:szCs w:val="20"/>
        </w:rPr>
        <w:br/>
        <w:t>Therefore, policies must be implemented simultaneously:</w:t>
      </w:r>
    </w:p>
    <w:p w14:paraId="5FEE2808"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Accelerated licensing and streamlined processes</w:t>
      </w:r>
    </w:p>
    <w:p w14:paraId="4E82B6B0"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Zoning/density reforms (especially around transportation corridors and employment centers)</w:t>
      </w:r>
    </w:p>
    <w:p w14:paraId="07A75A7A"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Renovation of existing properties (office to residential, additions, ADU, mixed use)</w:t>
      </w:r>
    </w:p>
    <w:p w14:paraId="3A46BA4F"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Anti-artificial scarcity (reducing unnecessary restrictions)</w:t>
      </w:r>
    </w:p>
    <w:p w14:paraId="4666472F" w14:textId="5BE5573D" w:rsidR="00C50BE8" w:rsidRPr="000641AC" w:rsidRDefault="00C50BE8" w:rsidP="00004C9C">
      <w:pPr>
        <w:adjustRightInd w:val="0"/>
        <w:snapToGrid w:val="0"/>
        <w:rPr>
          <w:rFonts w:eastAsiaTheme="majorEastAsia"/>
          <w:sz w:val="20"/>
          <w:szCs w:val="20"/>
        </w:rPr>
      </w:pPr>
    </w:p>
    <w:p w14:paraId="5CC5B1C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Implementation Blueprint (Policy Version that Can Be Implemented)</w:t>
      </w:r>
    </w:p>
    <w:p w14:paraId="27425273"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Convert existing public housing into "right-to-buy housing".</w:t>
      </w:r>
    </w:p>
    <w:p w14:paraId="3661C4D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Eligibility </w:t>
      </w:r>
      <w:r w:rsidRPr="000641AC">
        <w:rPr>
          <w:rFonts w:eastAsiaTheme="majorEastAsia"/>
          <w:sz w:val="20"/>
          <w:szCs w:val="20"/>
        </w:rPr>
        <w:t xml:space="preserve">: Current residents of the primary residence; a "remediable pathway" (installment payments, UBI deductions, one-time relief) is provided for outstanding payments, rather than simply disqualification. </w:t>
      </w:r>
      <w:r w:rsidRPr="000641AC">
        <w:rPr>
          <w:rFonts w:eastAsiaTheme="majorEastAsia"/>
          <w:sz w:val="20"/>
          <w:szCs w:val="20"/>
        </w:rPr>
        <w:br/>
      </w:r>
      <w:r w:rsidRPr="000641AC">
        <w:rPr>
          <w:rStyle w:val="Strong"/>
          <w:rFonts w:eastAsiaTheme="majorEastAsia"/>
          <w:sz w:val="20"/>
          <w:szCs w:val="20"/>
        </w:rPr>
        <w:t xml:space="preserve">Discount Structure </w:t>
      </w:r>
      <w:r w:rsidRPr="000641AC">
        <w:rPr>
          <w:rFonts w:eastAsiaTheme="majorEastAsia"/>
          <w:sz w:val="20"/>
          <w:szCs w:val="20"/>
        </w:rPr>
        <w:t xml:space="preserve">: Tiered discounts are based on length of residence, family structure, and unit type . </w:t>
      </w:r>
      <w:r w:rsidRPr="000641AC">
        <w:rPr>
          <w:rFonts w:eastAsiaTheme="majorEastAsia"/>
          <w:sz w:val="20"/>
          <w:szCs w:val="20"/>
        </w:rPr>
        <w:br/>
      </w:r>
      <w:r w:rsidRPr="000641AC">
        <w:rPr>
          <w:rStyle w:val="Strong"/>
          <w:rFonts w:eastAsiaTheme="majorEastAsia"/>
          <w:sz w:val="20"/>
          <w:szCs w:val="20"/>
        </w:rPr>
        <w:t xml:space="preserve">Financing Tools </w:t>
      </w:r>
      <w:r w:rsidRPr="000641AC">
        <w:rPr>
          <w:rFonts w:eastAsiaTheme="majorEastAsia"/>
          <w:sz w:val="20"/>
          <w:szCs w:val="20"/>
        </w:rPr>
        <w:t>(Key):</w:t>
      </w:r>
    </w:p>
    <w:p w14:paraId="5FCA503D"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Low-interest loans guaranteed by the state/city</w:t>
      </w:r>
    </w:p>
    <w:p w14:paraId="6F751AF6"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Shared Equity</w:t>
      </w:r>
    </w:p>
    <w:p w14:paraId="7A98314C"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Long-term installment/rent-to-own </w:t>
      </w:r>
      <w:r w:rsidRPr="000641AC">
        <w:rPr>
          <w:rFonts w:eastAsiaTheme="majorEastAsia"/>
          <w:sz w:val="20"/>
          <w:szCs w:val="20"/>
        </w:rPr>
        <w:br/>
        <w:t>ensures that "affordability" is not just a formal right, but a financially achievable right.</w:t>
      </w:r>
    </w:p>
    <w:p w14:paraId="3BA81A09"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Property ownership structure </w:t>
      </w:r>
      <w:r w:rsidRPr="000641AC">
        <w:rPr>
          <w:rFonts w:eastAsiaTheme="majorEastAsia"/>
          <w:sz w:val="20"/>
          <w:szCs w:val="20"/>
        </w:rPr>
        <w:t>: Convert the building into a Condo / Co-op / Community Land Trust (optional) and establish:</w:t>
      </w:r>
    </w:p>
    <w:p w14:paraId="3AFB94A0"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Mandatory maintenance reserve fund</w:t>
      </w:r>
    </w:p>
    <w:p w14:paraId="6081914B"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Audit</w:t>
      </w:r>
    </w:p>
    <w:p w14:paraId="65AFDBE9"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Professional property management</w:t>
      </w:r>
    </w:p>
    <w:p w14:paraId="2694688A"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and structural safety assessments should be conducted first.</w:t>
      </w:r>
    </w:p>
    <w:p w14:paraId="267B4961"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Cease constructing new "permanent government landlord-type public housing" units.</w:t>
      </w:r>
    </w:p>
    <w:p w14:paraId="62BAE08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Shift capital budgets from "building new public housing and holding it long-term for operation" to:</w:t>
      </w:r>
    </w:p>
    <w:p w14:paraId="3643C600"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and public service carrying capacity (schools, transportation, water and power supply)</w:t>
      </w:r>
    </w:p>
    <w:p w14:paraId="610FC19E"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Digitalization and Speeding Up of Approval Systems</w:t>
      </w:r>
    </w:p>
    <w:p w14:paraId="3483BF83"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Market rules, anti-fraud and quality enforcement</w:t>
      </w:r>
    </w:p>
    <w:p w14:paraId="3D56DAC2"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Emergency shelters and rapid resettlement should be retained </w:t>
      </w:r>
      <w:r w:rsidRPr="000641AC">
        <w:rPr>
          <w:rFonts w:eastAsiaTheme="majorEastAsia"/>
          <w:sz w:val="20"/>
          <w:szCs w:val="20"/>
        </w:rPr>
        <w:t>as temporary safety nets (not permanent resources).</w:t>
      </w:r>
    </w:p>
    <w:p w14:paraId="481319F8"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Replace "quota-based affordable housing" with "affordable income + high supply".</w:t>
      </w:r>
    </w:p>
    <w:p w14:paraId="1FD8229A"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Universal Payment Capacity</w:t>
      </w:r>
    </w:p>
    <w:p w14:paraId="41B429D0"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healthcare : reducing the risk of "medical bankruptcy → housing instability"</w:t>
      </w:r>
    </w:p>
    <w:p w14:paraId="37B4EF6C"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Large-scale supply-side reforms: The goal of alleviating price pressures </w:t>
      </w:r>
      <w:r w:rsidRPr="000641AC">
        <w:rPr>
          <w:rFonts w:eastAsiaTheme="majorEastAsia"/>
          <w:sz w:val="20"/>
          <w:szCs w:val="20"/>
        </w:rPr>
        <w:br/>
        <w:t xml:space="preserve">is </w:t>
      </w:r>
      <w:r w:rsidRPr="000641AC">
        <w:rPr>
          <w:rStyle w:val="Strong"/>
          <w:rFonts w:eastAsiaTheme="majorEastAsia"/>
          <w:sz w:val="20"/>
          <w:szCs w:val="20"/>
        </w:rPr>
        <w:t xml:space="preserve">to make housing affordability an automatic social outcome </w:t>
      </w:r>
      <w:r w:rsidRPr="000641AC">
        <w:rPr>
          <w:rFonts w:eastAsiaTheme="majorEastAsia"/>
          <w:sz w:val="20"/>
          <w:szCs w:val="20"/>
        </w:rPr>
        <w:t>, rather than a lottery benefit for a select few.</w:t>
      </w:r>
    </w:p>
    <w:p w14:paraId="3351DA6D" w14:textId="3264A5BC" w:rsidR="00C50BE8" w:rsidRPr="000641AC" w:rsidRDefault="00C50BE8" w:rsidP="00004C9C">
      <w:pPr>
        <w:adjustRightInd w:val="0"/>
        <w:snapToGrid w:val="0"/>
        <w:rPr>
          <w:rFonts w:eastAsiaTheme="majorEastAsia"/>
          <w:sz w:val="20"/>
          <w:szCs w:val="20"/>
        </w:rPr>
      </w:pPr>
    </w:p>
    <w:p w14:paraId="6635596B"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The "protective measures" must be included in the plan (otherwise it will be compromised).</w:t>
      </w:r>
    </w:p>
    <w:p w14:paraId="27B44533"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avoid being reasonably accused of "expulsion," "predatory privatization," or "inciting speculation," it is recommended that the following clauses be written as hard constraints:</w:t>
      </w:r>
    </w:p>
    <w:p w14:paraId="49CF7B83"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No relocation guarantee </w:t>
      </w:r>
      <w:r w:rsidRPr="000641AC">
        <w:rPr>
          <w:rFonts w:eastAsiaTheme="majorEastAsia"/>
          <w:sz w:val="20"/>
          <w:szCs w:val="20"/>
        </w:rPr>
        <w:t>: Residents during the transition period have the right to continue living there (as owners or as transitional tenants).</w:t>
      </w:r>
    </w:p>
    <w:p w14:paraId="37C21D18"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Anti-speculation provisions </w:t>
      </w:r>
      <w:r w:rsidRPr="000641AC">
        <w:rPr>
          <w:rFonts w:eastAsiaTheme="majorEastAsia"/>
          <w:sz w:val="20"/>
          <w:szCs w:val="20"/>
        </w:rPr>
        <w:t>: 5–10 year resale restrictions, or shared-appreciation of resale proceeds, to prevent discounted properties from being acquired for arbitrage.</w:t>
      </w:r>
    </w:p>
    <w:p w14:paraId="2CE2E6A7"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Special protection for the elderly and disabled </w:t>
      </w:r>
      <w:r w:rsidRPr="000641AC">
        <w:rPr>
          <w:rFonts w:eastAsiaTheme="majorEastAsia"/>
          <w:sz w:val="20"/>
          <w:szCs w:val="20"/>
        </w:rPr>
        <w:t>: lifelong housing security, tax/maintenance fee caps, and customized conversion plans.</w:t>
      </w:r>
    </w:p>
    <w:p w14:paraId="17B772B5"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Repair before transformation </w:t>
      </w:r>
      <w:r w:rsidRPr="000641AC">
        <w:rPr>
          <w:rFonts w:eastAsiaTheme="majorEastAsia"/>
          <w:sz w:val="20"/>
          <w:szCs w:val="20"/>
        </w:rPr>
        <w:t>: Complete structural safety inspections and clarify funding repair plans before restructuring to avoid "transferring hidden dangers to residents".</w:t>
      </w:r>
    </w:p>
    <w:p w14:paraId="73B83BA7"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Homelessness safety net </w:t>
      </w:r>
      <w:r w:rsidRPr="000641AC">
        <w:rPr>
          <w:rFonts w:eastAsiaTheme="majorEastAsia"/>
          <w:sz w:val="20"/>
          <w:szCs w:val="20"/>
        </w:rPr>
        <w:t>: retain emergency shelter + fast resettlement channels, UBI reduces inflow but cannot assume "zero inflow".</w:t>
      </w:r>
    </w:p>
    <w:p w14:paraId="7DD574D1" w14:textId="5A36E527" w:rsidR="00C50BE8" w:rsidRPr="000641AC" w:rsidRDefault="00C50BE8" w:rsidP="00004C9C">
      <w:pPr>
        <w:adjustRightInd w:val="0"/>
        <w:snapToGrid w:val="0"/>
        <w:rPr>
          <w:rFonts w:eastAsiaTheme="majorEastAsia"/>
          <w:sz w:val="20"/>
          <w:szCs w:val="20"/>
        </w:rPr>
      </w:pPr>
    </w:p>
    <w:p w14:paraId="00EF7F93"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Campaign Speech (Concise, Powerful, and Easily Shared)</w:t>
      </w:r>
    </w:p>
    <w:p w14:paraId="7EFDD170"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should not be a permanent landlord. We will stop building new public housing and prioritize selling existing public housing to current residents at discounted prices, allowing them to become homeowners, own assets, and have stable communities. We will say goodbye to "queue-and-lottery affordable housing" and move towards truly universal affordability: universal basic income guarantees affordability, supply-side reforms to increase housing availability, faster approval processes, and transparent rules, so that every New Yorker can afford to buy or rent, instead of only a lucky few getting a spot in the lottery.</w:t>
      </w:r>
    </w:p>
    <w:p w14:paraId="6A58A7E1" w14:textId="16D988E0" w:rsidR="00C50BE8" w:rsidRPr="000641AC" w:rsidRDefault="00C50BE8" w:rsidP="00004C9C">
      <w:pPr>
        <w:adjustRightInd w:val="0"/>
        <w:snapToGrid w:val="0"/>
        <w:rPr>
          <w:rFonts w:eastAsiaTheme="majorEastAsia"/>
          <w:sz w:val="20"/>
          <w:szCs w:val="20"/>
        </w:rPr>
      </w:pPr>
    </w:p>
    <w:p w14:paraId="662D413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8. Calibration of the "Data Summary" at the end of your document (replace/reinforce with a verifiable source)</w:t>
      </w:r>
    </w:p>
    <w:p w14:paraId="712C036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following key figures you provided </w:t>
      </w:r>
      <w:r w:rsidRPr="000641AC">
        <w:rPr>
          <w:rStyle w:val="Strong"/>
          <w:rFonts w:eastAsiaTheme="majorEastAsia"/>
          <w:sz w:val="20"/>
          <w:szCs w:val="20"/>
        </w:rPr>
        <w:t xml:space="preserve">can be directly supported by publicly available and authoritative sources </w:t>
      </w:r>
      <w:r w:rsidRPr="000641AC">
        <w:rPr>
          <w:rFonts w:eastAsiaTheme="majorEastAsia"/>
          <w:sz w:val="20"/>
          <w:szCs w:val="20"/>
        </w:rPr>
        <w:t>:</w:t>
      </w:r>
    </w:p>
    <w:p w14:paraId="408C064C"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serves approximately 511,384 authorized residents </w:t>
      </w:r>
      <w:r w:rsidRPr="000641AC">
        <w:rPr>
          <w:rFonts w:eastAsiaTheme="majorEastAsia"/>
          <w:sz w:val="20"/>
          <w:szCs w:val="20"/>
        </w:rPr>
        <w:t>(including public housing, PACT, Section 8, etc.):</w:t>
      </w:r>
    </w:p>
    <w:p w14:paraId="56DA7723"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has approximately 177,565 apartments </w:t>
      </w:r>
      <w:r w:rsidRPr="000641AC">
        <w:rPr>
          <w:rFonts w:eastAsiaTheme="majorEastAsia"/>
          <w:sz w:val="20"/>
          <w:szCs w:val="20"/>
        </w:rPr>
        <w:t>.</w:t>
      </w:r>
    </w:p>
    <w:p w14:paraId="16195847"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Approximately one million people in New York State will benefit from subsidized housing programs in 2024 </w:t>
      </w:r>
      <w:r w:rsidRPr="000641AC">
        <w:rPr>
          <w:rFonts w:eastAsiaTheme="majorEastAsia"/>
          <w:sz w:val="20"/>
          <w:szCs w:val="20"/>
        </w:rPr>
        <w:t>(HUD figures, compiled by the State Comptroller's Office):</w:t>
      </w:r>
    </w:p>
    <w:p w14:paraId="655C581C"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York State's FY2026 budget includes over $1.5 billion in new state-level funding for housing </w:t>
      </w:r>
      <w:r w:rsidRPr="000641AC">
        <w:rPr>
          <w:rFonts w:eastAsiaTheme="majorEastAsia"/>
          <w:sz w:val="20"/>
          <w:szCs w:val="20"/>
        </w:rPr>
        <w:t>(according to the State Budget Office).</w:t>
      </w:r>
    </w:p>
    <w:p w14:paraId="22AD0C7B"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received approximately $2 billion in Section 8 funding in 2024 </w:t>
      </w:r>
      <w:r w:rsidRPr="000641AC">
        <w:rPr>
          <w:rFonts w:eastAsiaTheme="majorEastAsia"/>
          <w:sz w:val="20"/>
          <w:szCs w:val="20"/>
        </w:rPr>
        <w:t>(summarized by the State Comptroller's Office):</w:t>
      </w:r>
    </w:p>
    <w:p w14:paraId="63C48A2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You mentioned the detailed figures such as "approximately $7.2 billion in federal housing assistance to New York City annually," </w:t>
      </w:r>
      <w:r w:rsidRPr="000641AC">
        <w:rPr>
          <w:rStyle w:val="Strong"/>
          <w:rFonts w:eastAsiaTheme="majorEastAsia"/>
          <w:sz w:val="20"/>
          <w:szCs w:val="20"/>
        </w:rPr>
        <w:t xml:space="preserve">which need further clarification </w:t>
      </w:r>
      <w:r w:rsidRPr="000641AC">
        <w:rPr>
          <w:rFonts w:eastAsiaTheme="majorEastAsia"/>
          <w:sz w:val="20"/>
          <w:szCs w:val="20"/>
        </w:rPr>
        <w:t>(is it only HUD housing assistance? Or housing plus the homelessness system? Is it only for NYC or statewide combined?), otherwise, opponents could easily accuse you of "using inconsistent terminology." I suggest revising it in the final draft to:</w:t>
      </w:r>
    </w:p>
    <w:p w14:paraId="05F4A7E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"Federal housing assistance amounts to billions of dollars per year, and NYCHA’s Section 8 funding alone will be approximately $2 billion in 2024," supported by the authoritative source above .</w:t>
      </w:r>
    </w:p>
    <w:p w14:paraId="5A753EBC" w14:textId="77777777" w:rsidR="005F7C5A" w:rsidRPr="000641AC" w:rsidRDefault="005F7C5A" w:rsidP="00004C9C">
      <w:pPr>
        <w:adjustRightInd w:val="0"/>
        <w:snapToGrid w:val="0"/>
        <w:rPr>
          <w:rFonts w:eastAsiaTheme="majorEastAsia"/>
          <w:color w:val="000000" w:themeColor="text1"/>
          <w:sz w:val="20"/>
          <w:szCs w:val="20"/>
        </w:rPr>
      </w:pPr>
    </w:p>
    <w:p w14:paraId="0608B0C2" w14:textId="1F7CEB9B" w:rsidR="00C50BE8"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15: </w:t>
      </w:r>
      <w:r w:rsidR="00D76821" w:rsidRPr="000641AC">
        <w:rPr>
          <w:rFonts w:eastAsiaTheme="majorEastAsia"/>
          <w:color w:val="000000" w:themeColor="text1"/>
          <w:sz w:val="20"/>
          <w:szCs w:val="20"/>
          <w:shd w:val="clear" w:color="auto" w:fill="FFFFFF"/>
        </w:rPr>
        <w:t>Eliminate tipping</w:t>
      </w:r>
    </w:p>
    <w:p w14:paraId="51E77026" w14:textId="12208AA6" w:rsidR="00EE7231" w:rsidRPr="000641AC" w:rsidRDefault="00EE7231" w:rsidP="00EE7231">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 xml:space="preserve">Eliminate tipping: Incorporate tipping into product pricing </w:t>
      </w:r>
      <w:r w:rsidR="002D363B" w:rsidRPr="000641AC">
        <w:rPr>
          <w:rFonts w:eastAsiaTheme="majorEastAsia"/>
          <w:b/>
          <w:bCs/>
          <w:sz w:val="20"/>
          <w:szCs w:val="20"/>
        </w:rPr>
        <w:t xml:space="preserve">to achieve transparent pricing and stable compensation, </w:t>
      </w:r>
      <w:r w:rsidRPr="000641AC">
        <w:rPr>
          <w:rFonts w:eastAsiaTheme="majorEastAsia"/>
          <w:b/>
          <w:bCs/>
          <w:color w:val="000000" w:themeColor="text1"/>
          <w:sz w:val="20"/>
          <w:szCs w:val="20"/>
          <w:shd w:val="clear" w:color="auto" w:fill="FFFFFF"/>
        </w:rPr>
        <w:t>ensuring customers receive fair and equitable service and a positive consumer environment. Ensure employees receive clear and guaranteed income, and maintain a fair and reasonable market.</w:t>
      </w:r>
    </w:p>
    <w:p w14:paraId="20EB7F82" w14:textId="530732E8" w:rsidR="00C50BE8" w:rsidRPr="000641AC" w:rsidRDefault="00C50BE8" w:rsidP="00004C9C">
      <w:pPr>
        <w:adjustRightInd w:val="0"/>
        <w:snapToGrid w:val="0"/>
        <w:rPr>
          <w:rFonts w:eastAsiaTheme="majorEastAsia"/>
          <w:sz w:val="20"/>
          <w:szCs w:val="20"/>
        </w:rPr>
      </w:pPr>
    </w:p>
    <w:p w14:paraId="0587614B"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Core Institutional Propositions</w:t>
      </w:r>
    </w:p>
    <w:p w14:paraId="1F039E4B" w14:textId="3996767E"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modern market economy, the entire cost of goods and services should be reflected in the listed price. The tipping system externalizes the service cost as an "additional decision," resulting in:</w:t>
      </w:r>
    </w:p>
    <w:p w14:paraId="68DC6B66"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actual price is not transparent.</w:t>
      </w:r>
    </w:p>
    <w:p w14:paraId="6B11252F"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wages</w:t>
      </w:r>
    </w:p>
    <w:p w14:paraId="0BCC62F4"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Labor income depends on customer sentiment</w:t>
      </w:r>
    </w:p>
    <w:p w14:paraId="3AFCED41"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inequality within the service sector</w:t>
      </w:r>
    </w:p>
    <w:p w14:paraId="284CA658" w14:textId="23AEFAAB"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Therefore, </w:t>
      </w:r>
      <w:r w:rsidR="00B062E5" w:rsidRPr="000641AC">
        <w:rPr>
          <w:rFonts w:eastAsiaTheme="majorEastAsia"/>
          <w:sz w:val="20"/>
          <w:szCs w:val="20"/>
        </w:rPr>
        <w:t>we advocate for the gradual elimination of tipping, the inclusion of service costs in pricing, and the payment of stable wages by businesses.</w:t>
      </w:r>
    </w:p>
    <w:p w14:paraId="1F964B26" w14:textId="0AD33C01" w:rsidR="00C50BE8" w:rsidRPr="000641AC" w:rsidRDefault="00C50BE8" w:rsidP="00004C9C">
      <w:pPr>
        <w:adjustRightInd w:val="0"/>
        <w:snapToGrid w:val="0"/>
        <w:rPr>
          <w:rFonts w:eastAsiaTheme="majorEastAsia"/>
          <w:sz w:val="20"/>
          <w:szCs w:val="20"/>
        </w:rPr>
      </w:pPr>
    </w:p>
    <w:p w14:paraId="63CDA7BA"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historical function of the tipping system (but it is now obsolete)</w:t>
      </w:r>
    </w:p>
    <w:p w14:paraId="63A869E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originated from:</w:t>
      </w:r>
    </w:p>
    <w:p w14:paraId="4EF2B860"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During the period of imperfect wage system</w:t>
      </w:r>
    </w:p>
    <w:p w14:paraId="50981A55"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Period of highly unstable service quality</w:t>
      </w:r>
    </w:p>
    <w:p w14:paraId="76371873"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Period of inconsistent pricing systems</w:t>
      </w:r>
    </w:p>
    <w:p w14:paraId="3AB1F15C"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Employers lower fixed wages during periods</w:t>
      </w:r>
    </w:p>
    <w:p w14:paraId="57851A6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early commodity economies, tips played a role in:</w:t>
      </w:r>
    </w:p>
    <w:p w14:paraId="2851F1C7"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Incentive function</w:t>
      </w:r>
    </w:p>
    <w:p w14:paraId="6AB52067"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Compensation function</w:t>
      </w:r>
    </w:p>
    <w:p w14:paraId="41A909B3"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Informal income distribution function</w:t>
      </w:r>
    </w:p>
    <w:p w14:paraId="0CE602A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 in modern New York:</w:t>
      </w:r>
    </w:p>
    <w:p w14:paraId="6F008659"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Highly standardized pricing</w:t>
      </w:r>
    </w:p>
    <w:p w14:paraId="022F01B1" w14:textId="04E92C38"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System precision</w:t>
      </w:r>
    </w:p>
    <w:p w14:paraId="6060926E"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Service industry scaling</w:t>
      </w:r>
    </w:p>
    <w:p w14:paraId="73DE6977" w14:textId="1C41776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Salary Transparency</w:t>
      </w:r>
    </w:p>
    <w:p w14:paraId="3680F377"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mature labor law system</w:t>
      </w:r>
    </w:p>
    <w:p w14:paraId="0C08F22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is no longer a necessary regulatory mechanism.</w:t>
      </w:r>
    </w:p>
    <w:p w14:paraId="4E3F68EF" w14:textId="168E5E1F" w:rsidR="00C50BE8" w:rsidRPr="000641AC" w:rsidRDefault="00C50BE8" w:rsidP="00004C9C">
      <w:pPr>
        <w:adjustRightInd w:val="0"/>
        <w:snapToGrid w:val="0"/>
        <w:rPr>
          <w:rFonts w:eastAsiaTheme="majorEastAsia"/>
          <w:sz w:val="20"/>
          <w:szCs w:val="20"/>
        </w:rPr>
      </w:pPr>
    </w:p>
    <w:p w14:paraId="71A988B0"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Structural Problems of the Current Tipping System</w:t>
      </w:r>
    </w:p>
    <w:p w14:paraId="0FEDCF6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Unstable </w:t>
      </w:r>
      <w:r w:rsidRPr="000641AC">
        <w:rPr>
          <w:rFonts w:ascii="Times New Roman" w:hAnsi="Times New Roman" w:cs="Times New Roman"/>
          <w:sz w:val="20"/>
          <w:szCs w:val="20"/>
        </w:rPr>
        <w:t>salary</w:t>
      </w:r>
    </w:p>
    <w:p w14:paraId="313AB23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 income fluctuates greatly:</w:t>
      </w:r>
    </w:p>
    <w:p w14:paraId="33D36489"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Affected by weather, season, location, and customer mood</w:t>
      </w:r>
    </w:p>
    <w:p w14:paraId="4FC4A7F9"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Income is unpredictable</w:t>
      </w:r>
    </w:p>
    <w:p w14:paraId="466CCAE2"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cash flow</w:t>
      </w:r>
    </w:p>
    <w:p w14:paraId="56B0084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contradicts the direction of a "modern society with guaranteed labor rights".</w:t>
      </w:r>
    </w:p>
    <w:p w14:paraId="3A39A2BF" w14:textId="6EBD8B79" w:rsidR="00C50BE8" w:rsidRPr="000641AC" w:rsidRDefault="00C50BE8" w:rsidP="00004C9C">
      <w:pPr>
        <w:adjustRightInd w:val="0"/>
        <w:snapToGrid w:val="0"/>
        <w:rPr>
          <w:rFonts w:eastAsiaTheme="majorEastAsia"/>
          <w:sz w:val="20"/>
          <w:szCs w:val="20"/>
        </w:rPr>
      </w:pPr>
    </w:p>
    <w:p w14:paraId="502539E6"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Lack </w:t>
      </w:r>
      <w:r w:rsidRPr="000641AC">
        <w:rPr>
          <w:rFonts w:ascii="Tahoma" w:hAnsi="Tahoma" w:cs="Tahoma"/>
          <w:sz w:val="20"/>
          <w:szCs w:val="20"/>
        </w:rPr>
        <w:t xml:space="preserve">of </w:t>
      </w:r>
      <w:r w:rsidRPr="000641AC">
        <w:rPr>
          <w:rFonts w:ascii="Times New Roman" w:hAnsi="Times New Roman" w:cs="Times New Roman"/>
          <w:sz w:val="20"/>
          <w:szCs w:val="20"/>
        </w:rPr>
        <w:t>price transparency</w:t>
      </w:r>
    </w:p>
    <w:p w14:paraId="3F2B157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price actually paid by the consumer is not the same as the listed price.</w:t>
      </w:r>
    </w:p>
    <w:p w14:paraId="72E2E85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 example:</w:t>
      </w:r>
    </w:p>
    <w:p w14:paraId="05F9473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Menu item $20, </w:t>
      </w:r>
      <w:r w:rsidRPr="000641AC">
        <w:rPr>
          <w:rFonts w:eastAsiaTheme="majorEastAsia"/>
          <w:sz w:val="20"/>
          <w:szCs w:val="20"/>
        </w:rPr>
        <w:br/>
        <w:t>actual payment $20 + tax + 18–25% tip</w:t>
      </w:r>
    </w:p>
    <w:p w14:paraId="472D3C7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constitutes:</w:t>
      </w:r>
    </w:p>
    <w:p w14:paraId="2D760311"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Psychological pricing misleading</w:t>
      </w:r>
    </w:p>
    <w:p w14:paraId="2360687D"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Transaction complexity</w:t>
      </w:r>
    </w:p>
    <w:p w14:paraId="4495378F"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Compulsory moral pressure</w:t>
      </w:r>
    </w:p>
    <w:p w14:paraId="2B8152F9" w14:textId="789C9458" w:rsidR="00C50BE8" w:rsidRPr="000641AC" w:rsidRDefault="00C50BE8" w:rsidP="00004C9C">
      <w:pPr>
        <w:adjustRightInd w:val="0"/>
        <w:snapToGrid w:val="0"/>
        <w:rPr>
          <w:rFonts w:eastAsiaTheme="majorEastAsia"/>
          <w:sz w:val="20"/>
          <w:szCs w:val="20"/>
        </w:rPr>
      </w:pPr>
    </w:p>
    <w:p w14:paraId="1B58F51F"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Income </w:t>
      </w:r>
      <w:r w:rsidRPr="000641AC">
        <w:rPr>
          <w:rFonts w:ascii="Times New Roman" w:hAnsi="Times New Roman" w:cs="Times New Roman"/>
          <w:sz w:val="20"/>
          <w:szCs w:val="20"/>
        </w:rPr>
        <w:t>inequality within the industry</w:t>
      </w:r>
    </w:p>
    <w:p w14:paraId="3EC077DC"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a tipping system:</w:t>
      </w:r>
    </w:p>
    <w:p w14:paraId="78C30557"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Front desk staff earn high incomes</w:t>
      </w:r>
    </w:p>
    <w:p w14:paraId="6CB0D350"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Kitchen staff do not tip</w:t>
      </w:r>
    </w:p>
    <w:p w14:paraId="56A795E1"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Mismatch between work value and income distribution</w:t>
      </w:r>
    </w:p>
    <w:p w14:paraId="762DAF4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Income distribution is not based on the value of production, but on "the degree of contact with customers".</w:t>
      </w:r>
    </w:p>
    <w:p w14:paraId="51AA2F21" w14:textId="5EF2CDD3" w:rsidR="00C50BE8" w:rsidRPr="000641AC" w:rsidRDefault="00C50BE8" w:rsidP="00004C9C">
      <w:pPr>
        <w:adjustRightInd w:val="0"/>
        <w:snapToGrid w:val="0"/>
        <w:rPr>
          <w:rFonts w:eastAsiaTheme="majorEastAsia"/>
          <w:sz w:val="20"/>
          <w:szCs w:val="20"/>
        </w:rPr>
      </w:pPr>
    </w:p>
    <w:p w14:paraId="08DED40B"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4️⃣ Implicit </w:t>
      </w:r>
      <w:r w:rsidRPr="000641AC">
        <w:rPr>
          <w:rFonts w:ascii="Tahoma" w:hAnsi="Tahoma" w:cs="Tahoma"/>
          <w:sz w:val="20"/>
          <w:szCs w:val="20"/>
        </w:rPr>
        <w:t>Coercion</w:t>
      </w:r>
    </w:p>
    <w:p w14:paraId="67794F4F"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practice, "voluntary tipping" has evolved into:</w:t>
      </w:r>
    </w:p>
    <w:p w14:paraId="33E47513" w14:textId="77777777" w:rsidR="00C50BE8" w:rsidRPr="000641AC" w:rsidRDefault="00C50BE8"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Default 18–25%</w:t>
      </w:r>
    </w:p>
    <w:p w14:paraId="5E6C188A" w14:textId="4AF7F4E7" w:rsidR="00C50BE8" w:rsidRPr="000641AC" w:rsidRDefault="00926C20"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POS machine preset</w:t>
      </w:r>
    </w:p>
    <w:p w14:paraId="73F660A3" w14:textId="77777777" w:rsidR="00C50BE8" w:rsidRPr="000641AC" w:rsidRDefault="00C50BE8"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pressure</w:t>
      </w:r>
    </w:p>
    <w:p w14:paraId="4DE64CB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behavioral economics, this is already a quasi-coercive mechanism.</w:t>
      </w:r>
    </w:p>
    <w:p w14:paraId="171AF4DC" w14:textId="257B310A" w:rsidR="00C50BE8" w:rsidRPr="000641AC" w:rsidRDefault="00C50BE8" w:rsidP="00004C9C">
      <w:pPr>
        <w:adjustRightInd w:val="0"/>
        <w:snapToGrid w:val="0"/>
        <w:rPr>
          <w:rFonts w:eastAsiaTheme="majorEastAsia"/>
          <w:sz w:val="20"/>
          <w:szCs w:val="20"/>
        </w:rPr>
      </w:pPr>
    </w:p>
    <w:p w14:paraId="00305B9D"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Alternative to the system: Embedded pricing model</w:t>
      </w:r>
    </w:p>
    <w:p w14:paraId="5A3758A5"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New institutional structure</w:t>
      </w:r>
    </w:p>
    <w:p w14:paraId="18509E24" w14:textId="02150E6D"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Old model: Base salary + fluctuating tips</w:t>
      </w:r>
    </w:p>
    <w:p w14:paraId="67CF9807" w14:textId="7CD70B24"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model: Enterprise pricing includes service costs → Enterprise pays stable wages</w:t>
      </w:r>
    </w:p>
    <w:p w14:paraId="2208334A" w14:textId="55E510ED"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Price = Cost of Goods + Cost of Services + Taxes + Operating Profit</w:t>
      </w:r>
    </w:p>
    <w:p w14:paraId="2FA4633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Customers see the final cost.</w:t>
      </w:r>
    </w:p>
    <w:p w14:paraId="507E2950" w14:textId="60D34FFA" w:rsidR="00C50BE8" w:rsidRPr="000641AC" w:rsidRDefault="00C50BE8" w:rsidP="00004C9C">
      <w:pPr>
        <w:adjustRightInd w:val="0"/>
        <w:snapToGrid w:val="0"/>
        <w:rPr>
          <w:rFonts w:eastAsiaTheme="majorEastAsia"/>
          <w:sz w:val="20"/>
          <w:szCs w:val="20"/>
        </w:rPr>
      </w:pPr>
    </w:p>
    <w:p w14:paraId="1303CC17"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Comparison of Economic Models</w:t>
      </w:r>
    </w:p>
    <w:p w14:paraId="13B942A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Model A: Tipping System</w:t>
      </w:r>
    </w:p>
    <w:p w14:paraId="5E734E48" w14:textId="563A6674" w:rsidR="00926C20"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 payment = Price + Tax + Tip</w:t>
      </w:r>
    </w:p>
    <w:p w14:paraId="453EF8A1" w14:textId="4FCCCE53"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Employee income = base salary + tips</w:t>
      </w:r>
    </w:p>
    <w:p w14:paraId="1BD50AE9"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question:</w:t>
      </w:r>
    </w:p>
    <w:p w14:paraId="57105EFD"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income</w:t>
      </w:r>
    </w:p>
    <w:p w14:paraId="2A1901A7"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Enterprises shift wage responsibility</w:t>
      </w:r>
    </w:p>
    <w:p w14:paraId="1C61332B"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Customers have the right to decide on compensation</w:t>
      </w:r>
    </w:p>
    <w:p w14:paraId="57F4C7BF" w14:textId="088F1798" w:rsidR="00C50BE8" w:rsidRPr="000641AC" w:rsidRDefault="00C50BE8" w:rsidP="00004C9C">
      <w:pPr>
        <w:adjustRightInd w:val="0"/>
        <w:snapToGrid w:val="0"/>
        <w:rPr>
          <w:rFonts w:eastAsiaTheme="majorEastAsia"/>
          <w:sz w:val="20"/>
          <w:szCs w:val="20"/>
        </w:rPr>
      </w:pPr>
    </w:p>
    <w:p w14:paraId="649FBD08"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Model B: Price Embedding System</w:t>
      </w:r>
    </w:p>
    <w:p w14:paraId="0871BA96" w14:textId="4E52418A" w:rsidR="00926C20"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 payment = Price + Tax +</w:t>
      </w:r>
    </w:p>
    <w:p w14:paraId="5F23C328" w14:textId="1EFAC1AC"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Employee income = wages</w:t>
      </w:r>
    </w:p>
    <w:p w14:paraId="7A02BAE8"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Features:</w:t>
      </w:r>
    </w:p>
    <w:p w14:paraId="55C94D44" w14:textId="44A92C04"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Revenue is predictable</w:t>
      </w:r>
    </w:p>
    <w:p w14:paraId="26A614A1" w14:textId="77777777"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company assumes full responsibility for compensation.</w:t>
      </w:r>
    </w:p>
    <w:p w14:paraId="4C721FAE" w14:textId="77777777"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pricing</w:t>
      </w:r>
    </w:p>
    <w:p w14:paraId="51364315" w14:textId="14E49CBC" w:rsidR="00C50BE8" w:rsidRPr="000641AC" w:rsidRDefault="00C50BE8" w:rsidP="00004C9C">
      <w:pPr>
        <w:adjustRightInd w:val="0"/>
        <w:snapToGrid w:val="0"/>
        <w:rPr>
          <w:rFonts w:eastAsiaTheme="majorEastAsia"/>
          <w:sz w:val="20"/>
          <w:szCs w:val="20"/>
        </w:rPr>
      </w:pPr>
    </w:p>
    <w:p w14:paraId="29B8538C"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Impact on the New York Economy</w:t>
      </w:r>
    </w:p>
    <w:p w14:paraId="1F69F050"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For </w:t>
      </w:r>
      <w:r w:rsidRPr="000641AC">
        <w:rPr>
          <w:rFonts w:ascii="Tahoma" w:hAnsi="Tahoma" w:cs="Tahoma"/>
          <w:sz w:val="20"/>
          <w:szCs w:val="20"/>
        </w:rPr>
        <w:t>workers</w:t>
      </w:r>
    </w:p>
    <w:p w14:paraId="3E34E75B" w14:textId="77777777"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w:t>
      </w:r>
    </w:p>
    <w:p w14:paraId="0E9C740A" w14:textId="77777777"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be used for loans and credit assessments</w:t>
      </w:r>
    </w:p>
    <w:p w14:paraId="231C5F47" w14:textId="6BCE7E8A"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impact of tipping bias</w:t>
      </w:r>
    </w:p>
    <w:p w14:paraId="127FF0C0"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For </w:t>
      </w:r>
      <w:r w:rsidRPr="000641AC">
        <w:rPr>
          <w:rFonts w:ascii="Times New Roman" w:hAnsi="Times New Roman" w:cs="Times New Roman"/>
          <w:sz w:val="20"/>
          <w:szCs w:val="20"/>
        </w:rPr>
        <w:t>consumers</w:t>
      </w:r>
    </w:p>
    <w:p w14:paraId="5143B3F1"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pricing</w:t>
      </w:r>
    </w:p>
    <w:p w14:paraId="2D5AF540"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psychological pressure</w:t>
      </w:r>
    </w:p>
    <w:p w14:paraId="157F63C8"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More rational consumer decisions</w:t>
      </w:r>
    </w:p>
    <w:p w14:paraId="5323A6BA"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For </w:t>
      </w:r>
      <w:r w:rsidRPr="000641AC">
        <w:rPr>
          <w:rFonts w:ascii="Times New Roman" w:hAnsi="Times New Roman" w:cs="Times New Roman"/>
          <w:sz w:val="20"/>
          <w:szCs w:val="20"/>
        </w:rPr>
        <w:t>businesses</w:t>
      </w:r>
    </w:p>
    <w:p w14:paraId="19C01AD2"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Clear cost structure</w:t>
      </w:r>
    </w:p>
    <w:p w14:paraId="79D19751"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Optimization can be achieved through price competition</w:t>
      </w:r>
    </w:p>
    <w:p w14:paraId="78A704FE"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more professional management system</w:t>
      </w:r>
    </w:p>
    <w:p w14:paraId="3A778D2B" w14:textId="02C8A96D" w:rsidR="00C50BE8" w:rsidRPr="000641AC" w:rsidRDefault="00C50BE8" w:rsidP="00004C9C">
      <w:pPr>
        <w:adjustRightInd w:val="0"/>
        <w:snapToGrid w:val="0"/>
        <w:rPr>
          <w:rFonts w:eastAsiaTheme="majorEastAsia"/>
          <w:sz w:val="20"/>
          <w:szCs w:val="20"/>
        </w:rPr>
      </w:pPr>
    </w:p>
    <w:p w14:paraId="176F7F11" w14:textId="61BE15C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Regarding the size of the tipping workforce in New York</w:t>
      </w:r>
    </w:p>
    <w:p w14:paraId="2F6AE36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U.S. Bureau of Labor Statistics (BLS):</w:t>
      </w:r>
    </w:p>
    <w:p w14:paraId="16234100" w14:textId="77777777" w:rsidR="00BE68E6" w:rsidRPr="000641AC" w:rsidRDefault="00C50BE8" w:rsidP="00004C9C">
      <w:pPr>
        <w:pStyle w:val="NormalWeb"/>
        <w:numPr>
          <w:ilvl w:val="0"/>
          <w:numId w:val="7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York-Newark-Jersey City metropolitan area</w:t>
      </w:r>
    </w:p>
    <w:p w14:paraId="32A2734F" w14:textId="0FDC6BE1" w:rsidR="00C50BE8" w:rsidRPr="000641AC" w:rsidRDefault="00C50BE8" w:rsidP="00004C9C">
      <w:pPr>
        <w:pStyle w:val="NormalWeb"/>
        <w:numPr>
          <w:ilvl w:val="0"/>
          <w:numId w:val="7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 are approximately </w:t>
      </w:r>
      <w:r w:rsidRPr="000641AC">
        <w:rPr>
          <w:rStyle w:val="Strong"/>
          <w:rFonts w:eastAsiaTheme="majorEastAsia"/>
          <w:sz w:val="20"/>
          <w:szCs w:val="20"/>
        </w:rPr>
        <w:t>130,000+ restaurant servers</w:t>
      </w:r>
    </w:p>
    <w:p w14:paraId="1D2E5A78"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Of the total employment in New York State's food and lodging industry:</w:t>
      </w:r>
    </w:p>
    <w:p w14:paraId="16516CFC" w14:textId="77777777" w:rsidR="00C50BE8"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reasonable to estimate that 150,000 to 180,000 people are highly dependent on tips.</w:t>
      </w:r>
    </w:p>
    <w:p w14:paraId="00831DBD" w14:textId="77777777" w:rsidR="00BE68E6"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you add bartenders, delivery services, hairdressers, beauty salons, etc.</w:t>
      </w:r>
    </w:p>
    <w:p w14:paraId="4CCECCA6" w14:textId="3B888C82" w:rsidR="00C50BE8"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total size may be close to 200,000–250,000 people.</w:t>
      </w:r>
    </w:p>
    <w:p w14:paraId="348DD2A0"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Regarding income:</w:t>
      </w:r>
    </w:p>
    <w:p w14:paraId="3FD60131" w14:textId="77777777" w:rsidR="00C50BE8" w:rsidRPr="000641AC" w:rsidRDefault="00C50BE8" w:rsidP="00004C9C">
      <w:pPr>
        <w:pStyle w:val="NormalWeb"/>
        <w:numPr>
          <w:ilvl w:val="0"/>
          <w:numId w:val="7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annual total income for waiters typically ranges from $25,000 to $35,000.</w:t>
      </w:r>
    </w:p>
    <w:p w14:paraId="0FF89011" w14:textId="77777777" w:rsidR="00C50BE8" w:rsidRPr="000641AC" w:rsidRDefault="00C50BE8" w:rsidP="00004C9C">
      <w:pPr>
        <w:pStyle w:val="NormalWeb"/>
        <w:numPr>
          <w:ilvl w:val="0"/>
          <w:numId w:val="7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Tips typically account for 50–70%.</w:t>
      </w:r>
    </w:p>
    <w:p w14:paraId="4DBB98C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w:t>
      </w:r>
    </w:p>
    <w:p w14:paraId="554E18A8" w14:textId="65C7E86E"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170,000 × (30,000 × 0.6) ≈ 3 billion US dollars</w:t>
      </w:r>
    </w:p>
    <w:p w14:paraId="739FE7B9" w14:textId="412CB015" w:rsidR="00C50BE8" w:rsidRPr="000641AC" w:rsidRDefault="00C50BE8" w:rsidP="00004C9C">
      <w:pPr>
        <w:adjustRightInd w:val="0"/>
        <w:snapToGrid w:val="0"/>
        <w:rPr>
          <w:rFonts w:eastAsiaTheme="majorEastAsia"/>
          <w:sz w:val="20"/>
          <w:szCs w:val="20"/>
        </w:rPr>
      </w:pPr>
    </w:p>
    <w:p w14:paraId="588987C9" w14:textId="70AD271A"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Implementation Path</w:t>
      </w:r>
    </w:p>
    <w:p w14:paraId="2F2B134C"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Gradually </w:t>
      </w:r>
      <w:r w:rsidRPr="000641AC">
        <w:rPr>
          <w:rFonts w:ascii="Times New Roman" w:hAnsi="Times New Roman" w:cs="Times New Roman"/>
          <w:sz w:val="20"/>
          <w:szCs w:val="20"/>
        </w:rPr>
        <w:t>phase out the tip deduction system</w:t>
      </w:r>
    </w:p>
    <w:p w14:paraId="229005F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currently allows:</w:t>
      </w:r>
    </w:p>
    <w:p w14:paraId="0A413617" w14:textId="7530F2EF" w:rsidR="00C50BE8" w:rsidRPr="000641AC" w:rsidRDefault="00C50BE8" w:rsidP="00004C9C">
      <w:pPr>
        <w:pStyle w:val="NormalWeb"/>
        <w:numPr>
          <w:ilvl w:val="0"/>
          <w:numId w:val="76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 credit)</w:t>
      </w:r>
    </w:p>
    <w:p w14:paraId="02C4B8AC"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first step:</w:t>
      </w:r>
    </w:p>
    <w:p w14:paraId="4FED4752" w14:textId="63AD689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cancel tip credit </w:t>
      </w:r>
      <w:r w:rsidRPr="000641AC">
        <w:rPr>
          <w:rFonts w:eastAsiaTheme="majorEastAsia"/>
          <w:sz w:val="20"/>
          <w:szCs w:val="20"/>
        </w:rPr>
        <w:br/>
        <w:t>will receive a uniform salary</w:t>
      </w:r>
    </w:p>
    <w:p w14:paraId="5CD5EE67" w14:textId="50B34D29" w:rsidR="00C50BE8" w:rsidRPr="000641AC" w:rsidRDefault="00C50BE8" w:rsidP="00004C9C">
      <w:pPr>
        <w:adjustRightInd w:val="0"/>
        <w:snapToGrid w:val="0"/>
        <w:rPr>
          <w:rFonts w:eastAsiaTheme="majorEastAsia"/>
          <w:sz w:val="20"/>
          <w:szCs w:val="20"/>
        </w:rPr>
      </w:pPr>
    </w:p>
    <w:p w14:paraId="1627DF8E"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Encourage </w:t>
      </w:r>
      <w:r w:rsidRPr="000641AC">
        <w:rPr>
          <w:rFonts w:ascii="Times New Roman" w:hAnsi="Times New Roman" w:cs="Times New Roman"/>
          <w:sz w:val="20"/>
          <w:szCs w:val="20"/>
        </w:rPr>
        <w:t>embedded pricing</w:t>
      </w:r>
    </w:p>
    <w:p w14:paraId="12B800E9" w14:textId="77777777" w:rsidR="00C50BE8" w:rsidRPr="000641AC" w:rsidRDefault="00C50BE8" w:rsidP="00004C9C">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are allowed to uniformly add a 15-20% markup.</w:t>
      </w:r>
    </w:p>
    <w:p w14:paraId="3807B892" w14:textId="77777777" w:rsidR="00C50BE8" w:rsidRPr="000641AC" w:rsidRDefault="00C50BE8" w:rsidP="00004C9C">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more individual tips allowed</w:t>
      </w:r>
    </w:p>
    <w:p w14:paraId="7CAF1F33" w14:textId="65325A2F" w:rsidR="00C50BE8" w:rsidRPr="000641AC" w:rsidRDefault="00C50BE8" w:rsidP="00650C39">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price is marked "Service fee included".</w:t>
      </w:r>
    </w:p>
    <w:p w14:paraId="700D2BBD" w14:textId="2A876CCA" w:rsidR="00A9478E" w:rsidRPr="000641AC" w:rsidRDefault="00A9478E" w:rsidP="00004C9C">
      <w:pPr>
        <w:adjustRightInd w:val="0"/>
        <w:snapToGrid w:val="0"/>
        <w:rPr>
          <w:rFonts w:eastAsiaTheme="majorEastAsia"/>
          <w:color w:val="000000" w:themeColor="text1"/>
          <w:sz w:val="20"/>
          <w:szCs w:val="20"/>
        </w:rPr>
      </w:pPr>
    </w:p>
    <w:p w14:paraId="4453EFEA" w14:textId="3E487AA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16: </w:t>
      </w:r>
      <w:r w:rsidR="00D76821" w:rsidRPr="000641AC">
        <w:rPr>
          <w:rFonts w:eastAsiaTheme="majorEastAsia"/>
          <w:b/>
          <w:bCs/>
          <w:color w:val="000000" w:themeColor="text1"/>
          <w:sz w:val="20"/>
          <w:szCs w:val="20"/>
          <w:highlight w:val="white"/>
        </w:rPr>
        <w:t>Build public toilets</w:t>
      </w:r>
    </w:p>
    <w:p w14:paraId="0D727D4F" w14:textId="3F316CEE" w:rsidR="004F0106" w:rsidRPr="000641AC" w:rsidRDefault="00305FD9" w:rsidP="004F0106">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Building public toilets: New York State is building 6,000 </w:t>
      </w:r>
      <w:r w:rsidR="004F0106" w:rsidRPr="000641AC">
        <w:rPr>
          <w:rFonts w:eastAsiaTheme="majorEastAsia"/>
          <w:b/>
          <w:bCs/>
          <w:color w:val="000000" w:themeColor="text1"/>
          <w:sz w:val="20"/>
          <w:szCs w:val="20"/>
          <w:highlight w:val="white"/>
        </w:rPr>
        <w:t xml:space="preserve">free public toilets that are open 24 hours a day (about one toilet for every 3,000 people) to ensure that everyone has access to the basic physiological need for toilet use </w:t>
      </w:r>
      <w:r w:rsidR="004F0106" w:rsidRPr="000641AC">
        <w:rPr>
          <w:rFonts w:eastAsiaTheme="majorEastAsia"/>
          <w:b/>
          <w:bCs/>
          <w:color w:val="000000" w:themeColor="text1"/>
          <w:sz w:val="20"/>
          <w:szCs w:val="20"/>
        </w:rPr>
        <w:t>.</w:t>
      </w:r>
    </w:p>
    <w:p w14:paraId="2C993AD3" w14:textId="77777777" w:rsidR="004F0106" w:rsidRPr="000641AC" w:rsidRDefault="004F0106" w:rsidP="00004C9C">
      <w:pPr>
        <w:adjustRightInd w:val="0"/>
        <w:snapToGrid w:val="0"/>
        <w:rPr>
          <w:rFonts w:eastAsiaTheme="majorEastAsia"/>
          <w:b/>
          <w:bCs/>
          <w:color w:val="000000" w:themeColor="text1"/>
          <w:sz w:val="20"/>
          <w:szCs w:val="20"/>
        </w:rPr>
      </w:pPr>
    </w:p>
    <w:p w14:paraId="16F76109"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propositions</w:t>
      </w:r>
    </w:p>
    <w:p w14:paraId="2B5242DA" w14:textId="7CFCC1C3"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Using the toilet is an irreplaceable basic physiological need. New York State should establish approximately 6,000 public toilets that are "available 24 hours a day, free, accessible, clean, and safe," treating them as infrastructure on par with roads, water supply, and lighting.</w:t>
      </w:r>
    </w:p>
    <w:p w14:paraId="0DDB81F6" w14:textId="07A23E85" w:rsidR="004308EB" w:rsidRPr="000641AC" w:rsidRDefault="004308EB" w:rsidP="00004C9C">
      <w:pPr>
        <w:adjustRightInd w:val="0"/>
        <w:snapToGrid w:val="0"/>
        <w:rPr>
          <w:rFonts w:eastAsiaTheme="majorEastAsia"/>
          <w:sz w:val="20"/>
          <w:szCs w:val="20"/>
        </w:rPr>
      </w:pPr>
    </w:p>
    <w:p w14:paraId="391568E6" w14:textId="76451E59"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Objectives and Service Standards</w:t>
      </w:r>
    </w:p>
    <w:p w14:paraId="056611AE"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Service Standards (Minimum)</w:t>
      </w:r>
    </w:p>
    <w:p w14:paraId="37C0F6AF" w14:textId="77777777"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Open 24/7 </w:t>
      </w:r>
      <w:r w:rsidRPr="000641AC">
        <w:rPr>
          <w:rFonts w:eastAsiaTheme="majorEastAsia"/>
          <w:sz w:val="20"/>
          <w:szCs w:val="20"/>
        </w:rPr>
        <w:t>(no rest all year round), free to use</w:t>
      </w:r>
    </w:p>
    <w:p w14:paraId="0B8D5DB1" w14:textId="214E8C0A"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Accessibility </w:t>
      </w:r>
      <w:r w:rsidRPr="000641AC">
        <w:rPr>
          <w:rFonts w:eastAsiaTheme="majorEastAsia"/>
          <w:sz w:val="20"/>
          <w:szCs w:val="20"/>
        </w:rPr>
        <w:t xml:space="preserve">: </w:t>
      </w:r>
      <w:r w:rsidRPr="000641AC">
        <w:rPr>
          <w:rStyle w:val="Strong"/>
          <w:rFonts w:eastAsiaTheme="majorEastAsia"/>
          <w:sz w:val="20"/>
          <w:szCs w:val="20"/>
        </w:rPr>
        <w:t>At least one subway or train station within half a mile (approximately 800 meters) of each subway or train station.</w:t>
      </w:r>
    </w:p>
    <w:p w14:paraId="49500626" w14:textId="184DA6E6"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Cleanliness and Safety </w:t>
      </w:r>
      <w:r w:rsidRPr="000641AC">
        <w:rPr>
          <w:rFonts w:eastAsiaTheme="majorEastAsia"/>
          <w:sz w:val="20"/>
          <w:szCs w:val="20"/>
        </w:rPr>
        <w:t>: Setting "cleaning frequency, replenishment standards, and fault response time limits".</w:t>
      </w:r>
    </w:p>
    <w:p w14:paraId="1891C8C4"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First, “expand immediately”: directly integrate existing government toilets into the 24/7 free network.</w:t>
      </w:r>
    </w:p>
    <w:p w14:paraId="3BB8CA23" w14:textId="77777777" w:rsidR="00535DF2" w:rsidRPr="000641AC" w:rsidRDefault="004308EB"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The first step is to "make everything that exists usable".</w:t>
      </w:r>
    </w:p>
    <w:p w14:paraId="2BCFCBD7" w14:textId="7A5576BA"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Integrate all government-owned/managed toilets (in parks, libraries, municipal facilities, transportation hubs, etc.) into a unified "24/7 public toilet network" and transform them into:</w:t>
      </w:r>
    </w:p>
    <w:p w14:paraId="5DCBB944" w14:textId="77777777"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Accessible at night (separate entrance, access control and lighting)</w:t>
      </w:r>
    </w:p>
    <w:p w14:paraId="6B8F4E73" w14:textId="77777777"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signage and navigation (city-level map layer)</w:t>
      </w:r>
    </w:p>
    <w:p w14:paraId="73C18F6E" w14:textId="2618FB4C"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cleaning and maintenance</w:t>
      </w:r>
    </w:p>
    <w:p w14:paraId="6708D05E" w14:textId="3CC24CF6"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Create a new system again: 6,000 networks .</w:t>
      </w:r>
    </w:p>
    <w:p w14:paraId="582E992A"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Site selection principles (based on pedestrian flow and gaps)</w:t>
      </w:r>
    </w:p>
    <w:p w14:paraId="0EB6B322"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Subway station entrances/exits, bus hubs, busy commercial streets</w:t>
      </w:r>
    </w:p>
    <w:p w14:paraId="1202CEC9"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Parks, waterfront promenades, tourist areas</w:t>
      </w:r>
    </w:p>
    <w:p w14:paraId="10C3A7AD"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Hospital/Large Public Institution Area</w:t>
      </w:r>
    </w:p>
    <w:p w14:paraId="3D04433B"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Suburbs and northern state: highway service areas, county centers, pedestrian hubs</w:t>
      </w:r>
    </w:p>
    <w:p w14:paraId="67940ECA" w14:textId="050F4A98"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Phased</w:t>
      </w:r>
    </w:p>
    <w:p w14:paraId="36084BDA"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1 (NYC High Density) </w:t>
      </w:r>
      <w:r w:rsidRPr="000641AC">
        <w:rPr>
          <w:rFonts w:eastAsiaTheme="majorEastAsia"/>
          <w:sz w:val="20"/>
          <w:szCs w:val="20"/>
        </w:rPr>
        <w:t xml:space="preserve">: Initially build/renovate </w:t>
      </w:r>
      <w:r w:rsidRPr="000641AC">
        <w:rPr>
          <w:rStyle w:val="Strong"/>
          <w:rFonts w:eastAsiaTheme="majorEastAsia"/>
          <w:sz w:val="20"/>
          <w:szCs w:val="20"/>
        </w:rPr>
        <w:t>1,500</w:t>
      </w:r>
      <w:r w:rsidRPr="000641AC">
        <w:rPr>
          <w:rFonts w:eastAsiaTheme="majorEastAsia"/>
          <w:sz w:val="20"/>
          <w:szCs w:val="20"/>
        </w:rPr>
        <w:t xml:space="preserve"> (Make it possible to make it " within half a mile")</w:t>
      </w:r>
    </w:p>
    <w:p w14:paraId="7752B652"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2 (Statewide Hubs + Tourist Attractions) </w:t>
      </w:r>
      <w:r w:rsidRPr="000641AC">
        <w:rPr>
          <w:rFonts w:eastAsiaTheme="majorEastAsia"/>
          <w:sz w:val="20"/>
          <w:szCs w:val="20"/>
        </w:rPr>
        <w:t>: Expanding to intrastate transportation and tourism hubs</w:t>
      </w:r>
    </w:p>
    <w:p w14:paraId="3B29569C"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3 (Grid Completion) </w:t>
      </w:r>
      <w:r w:rsidRPr="000641AC">
        <w:rPr>
          <w:rFonts w:eastAsiaTheme="majorEastAsia"/>
          <w:sz w:val="20"/>
          <w:szCs w:val="20"/>
        </w:rPr>
        <w:t>: Adjusting the grid size to "one grid for every 3,000 people" with actual pedestrian traffic to complete the statewide grid.</w:t>
      </w:r>
    </w:p>
    <w:p w14:paraId="3BEC6B06" w14:textId="36AD58CD" w:rsidR="004308EB" w:rsidRPr="000641AC" w:rsidRDefault="004308EB" w:rsidP="00004C9C">
      <w:pPr>
        <w:adjustRightInd w:val="0"/>
        <w:snapToGrid w:val="0"/>
        <w:rPr>
          <w:rFonts w:eastAsiaTheme="majorEastAsia"/>
          <w:sz w:val="20"/>
          <w:szCs w:val="20"/>
        </w:rPr>
      </w:pPr>
    </w:p>
    <w:p w14:paraId="0D10C61D" w14:textId="4ABCDAD4" w:rsidR="004308EB" w:rsidRPr="000641AC" w:rsidRDefault="004308EB" w:rsidP="00535DF2">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Cost</w:t>
      </w:r>
    </w:p>
    <w:p w14:paraId="578CEF38" w14:textId="14BD13BE"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Low cost (modular design in most parts of the state + low site complexity) </w:t>
      </w:r>
      <w:r w:rsidRPr="000641AC">
        <w:rPr>
          <w:rFonts w:eastAsiaTheme="majorEastAsia"/>
          <w:sz w:val="20"/>
          <w:szCs w:val="20"/>
        </w:rPr>
        <w:t xml:space="preserve">: approximately </w:t>
      </w:r>
      <w:r w:rsidRPr="000641AC">
        <w:rPr>
          <w:rStyle w:val="Strong"/>
          <w:rFonts w:eastAsiaTheme="majorEastAsia"/>
          <w:sz w:val="20"/>
          <w:szCs w:val="20"/>
        </w:rPr>
        <w:t xml:space="preserve">$0.25 per site </w:t>
      </w:r>
      <w:r w:rsidRPr="000641AC">
        <w:rPr>
          <w:rFonts w:eastAsiaTheme="majorEastAsia"/>
          <w:sz w:val="20"/>
          <w:szCs w:val="20"/>
        </w:rPr>
        <w:t>→ 6,000 sites, approximately $1.5 billion</w:t>
      </w:r>
    </w:p>
    <w:p w14:paraId="54C22962" w14:textId="7C7E7610"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Mixed average (expensive in NYC, lower in the Northern State) </w:t>
      </w:r>
      <w:r w:rsidRPr="000641AC">
        <w:rPr>
          <w:rFonts w:eastAsiaTheme="majorEastAsia"/>
          <w:sz w:val="20"/>
          <w:szCs w:val="20"/>
        </w:rPr>
        <w:t xml:space="preserve">: Approximately </w:t>
      </w:r>
      <w:r w:rsidRPr="000641AC">
        <w:rPr>
          <w:rStyle w:val="Strong"/>
          <w:rFonts w:eastAsiaTheme="majorEastAsia"/>
          <w:sz w:val="20"/>
          <w:szCs w:val="20"/>
        </w:rPr>
        <w:t xml:space="preserve">$0.5 million per location </w:t>
      </w:r>
      <w:r w:rsidRPr="000641AC">
        <w:rPr>
          <w:rFonts w:eastAsiaTheme="majorEastAsia"/>
          <w:sz w:val="20"/>
          <w:szCs w:val="20"/>
        </w:rPr>
        <w:t>→ Approximately $3 billion</w:t>
      </w:r>
    </w:p>
    <w:p w14:paraId="37BA7FFA" w14:textId="07E68731"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High proportion of NYC-grade/conventional construction </w:t>
      </w:r>
      <w:r w:rsidRPr="000641AC">
        <w:rPr>
          <w:rFonts w:eastAsiaTheme="majorEastAsia"/>
          <w:sz w:val="20"/>
          <w:szCs w:val="20"/>
        </w:rPr>
        <w:t xml:space="preserve">: approximately </w:t>
      </w:r>
      <w:r w:rsidRPr="000641AC">
        <w:rPr>
          <w:rStyle w:val="Strong"/>
          <w:rFonts w:eastAsiaTheme="majorEastAsia"/>
          <w:sz w:val="20"/>
          <w:szCs w:val="20"/>
        </w:rPr>
        <w:t xml:space="preserve">$1 million per site </w:t>
      </w:r>
      <w:r w:rsidRPr="000641AC">
        <w:rPr>
          <w:rFonts w:eastAsiaTheme="majorEastAsia"/>
          <w:sz w:val="20"/>
          <w:szCs w:val="20"/>
        </w:rPr>
        <w:t>or even higher → approximately $6 billion or more</w:t>
      </w:r>
    </w:p>
    <w:p w14:paraId="226A7B04" w14:textId="285784F8"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Operating costs </w:t>
      </w:r>
      <w:r w:rsidRPr="000641AC">
        <w:rPr>
          <w:rFonts w:eastAsiaTheme="majorEastAsia"/>
          <w:sz w:val="20"/>
          <w:szCs w:val="20"/>
        </w:rPr>
        <w:t>: 24/7 cleanliness and safety are crucial to success and often take longer than a one-time construction effort. Maintenance costs can fluctuate dramatically depending on location and service standards.</w:t>
      </w:r>
    </w:p>
    <w:p w14:paraId="69FDFB41" w14:textId="4094EEB8" w:rsidR="004308EB" w:rsidRPr="000641AC" w:rsidRDefault="004308EB" w:rsidP="00004C9C">
      <w:pPr>
        <w:adjustRightInd w:val="0"/>
        <w:snapToGrid w:val="0"/>
        <w:rPr>
          <w:rFonts w:eastAsiaTheme="majorEastAsia"/>
          <w:sz w:val="20"/>
          <w:szCs w:val="20"/>
        </w:rPr>
      </w:pPr>
    </w:p>
    <w:p w14:paraId="4F9CCC4C"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AI-driven governance: the key to ensuring 6,000 toilets are "usable, clean, and accountable"</w:t>
      </w:r>
    </w:p>
    <w:p w14:paraId="4D5657B9"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Simply building more is not enough; the real challenges are: </w:t>
      </w:r>
      <w:r w:rsidRPr="000641AC">
        <w:rPr>
          <w:rStyle w:val="Strong"/>
          <w:rFonts w:eastAsiaTheme="majorEastAsia"/>
          <w:sz w:val="20"/>
          <w:szCs w:val="20"/>
        </w:rPr>
        <w:t xml:space="preserve">sanitation, vandalism, consumables, maintenance, and nighttime security </w:t>
      </w:r>
      <w:r w:rsidRPr="000641AC">
        <w:rPr>
          <w:rFonts w:eastAsiaTheme="majorEastAsia"/>
          <w:sz w:val="20"/>
          <w:szCs w:val="20"/>
        </w:rPr>
        <w:t>.</w:t>
      </w:r>
    </w:p>
    <w:p w14:paraId="62242BAE"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Operations Dashboard (Public)</w:t>
      </w:r>
    </w:p>
    <w:p w14:paraId="20AC9E2F" w14:textId="77777777"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each toilet: Open status, last cleaning time, and fault reporting status.</w:t>
      </w:r>
    </w:p>
    <w:p w14:paraId="193D411A" w14:textId="24041BAA"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Traffic flow/usage intensity</w:t>
      </w:r>
    </w:p>
    <w:p w14:paraId="5DF7359F" w14:textId="77777777"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Cleaning frequency compliance rate and downtime</w:t>
      </w:r>
    </w:p>
    <w:p w14:paraId="6FD0F0EC"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Predictive maintenance</w:t>
      </w:r>
    </w:p>
    <w:p w14:paraId="3DB7779C" w14:textId="328DC7FE" w:rsidR="004308EB" w:rsidRPr="000641AC" w:rsidRDefault="004308EB" w:rsidP="00004C9C">
      <w:pPr>
        <w:pStyle w:val="NormalWeb"/>
        <w:numPr>
          <w:ilvl w:val="0"/>
          <w:numId w:val="7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Sensors: Flushing/Leakage/Consumables Balance</w:t>
      </w:r>
    </w:p>
    <w:p w14:paraId="42746879" w14:textId="77777777" w:rsidR="004308EB" w:rsidRPr="000641AC" w:rsidRDefault="004308EB" w:rsidP="00004C9C">
      <w:pPr>
        <w:pStyle w:val="NormalWeb"/>
        <w:numPr>
          <w:ilvl w:val="0"/>
          <w:numId w:val="7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predictions: high-risk locations, optimized supply routes, and advance maintenance order dispatch.</w:t>
      </w:r>
    </w:p>
    <w:p w14:paraId="06D8CAC5" w14:textId="0102D268"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Security and Anti-Sabotage</w:t>
      </w:r>
    </w:p>
    <w:p w14:paraId="45E78EC1" w14:textId="77777777" w:rsidR="004308EB" w:rsidRPr="000641AC" w:rsidRDefault="004308EB" w:rsidP="00004C9C">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identity verification or facial monitoring inside the toilet.</w:t>
      </w:r>
    </w:p>
    <w:p w14:paraId="5F5C5BE0" w14:textId="361DB505" w:rsidR="004308EB" w:rsidRPr="000641AC" w:rsidRDefault="004308EB" w:rsidP="00004C9C">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focus is on </w:t>
      </w:r>
      <w:r w:rsidRPr="000641AC">
        <w:rPr>
          <w:rStyle w:val="Strong"/>
          <w:rFonts w:eastAsiaTheme="majorEastAsia"/>
          <w:sz w:val="20"/>
          <w:szCs w:val="20"/>
        </w:rPr>
        <w:t xml:space="preserve">the external environment </w:t>
      </w:r>
      <w:r w:rsidRPr="000641AC">
        <w:rPr>
          <w:rFonts w:eastAsiaTheme="majorEastAsia"/>
          <w:sz w:val="20"/>
          <w:szCs w:val="20"/>
        </w:rPr>
        <w:t>: lighting, patrol dispatch, and anomaly alarms.</w:t>
      </w:r>
    </w:p>
    <w:p w14:paraId="5601798F" w14:textId="13AAEEB7" w:rsidR="004308EB" w:rsidRPr="000641AC" w:rsidRDefault="004308EB" w:rsidP="00206F47">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tiered strategy of "manned duty/patrol duty" is adopted for high-risk locations.</w:t>
      </w:r>
    </w:p>
    <w:p w14:paraId="1F94A432" w14:textId="77777777" w:rsidR="00EF7262" w:rsidRPr="000641AC" w:rsidRDefault="00EF7262" w:rsidP="00EF7262">
      <w:pPr>
        <w:pStyle w:val="NormalWeb"/>
        <w:adjustRightInd w:val="0"/>
        <w:snapToGrid w:val="0"/>
        <w:spacing w:before="0" w:beforeAutospacing="0" w:after="0" w:afterAutospacing="0"/>
        <w:rPr>
          <w:rFonts w:eastAsiaTheme="majorEastAsia"/>
          <w:sz w:val="20"/>
          <w:szCs w:val="20"/>
        </w:rPr>
      </w:pPr>
    </w:p>
    <w:p w14:paraId="7599B587" w14:textId="4D7826D3"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Toilets are </w:t>
      </w:r>
      <w:r w:rsidR="00EF7262" w:rsidRPr="000641AC">
        <w:rPr>
          <w:rFonts w:eastAsiaTheme="majorEastAsia"/>
          <w:sz w:val="20"/>
          <w:szCs w:val="20"/>
        </w:rPr>
        <w:t xml:space="preserve">a necessity of life, a matter of dignity, public health, and urban competitiveness. New York State should build public toilets like it builds subways and roads: </w:t>
      </w:r>
      <w:r w:rsidRPr="000641AC">
        <w:rPr>
          <w:rStyle w:val="Strong"/>
          <w:rFonts w:eastAsiaTheme="majorEastAsia"/>
          <w:sz w:val="20"/>
          <w:szCs w:val="20"/>
        </w:rPr>
        <w:t xml:space="preserve">6,000, free 24 hours a day, within half a mile, clean and safe, and AI-traceable </w:t>
      </w:r>
      <w:r w:rsidRPr="000641AC">
        <w:rPr>
          <w:rFonts w:eastAsiaTheme="majorEastAsia"/>
          <w:sz w:val="20"/>
          <w:szCs w:val="20"/>
        </w:rPr>
        <w:t>.</w:t>
      </w:r>
    </w:p>
    <w:p w14:paraId="709BECE6" w14:textId="454C7F62" w:rsidR="00F70E1D" w:rsidRPr="000641AC" w:rsidRDefault="00F70E1D" w:rsidP="00004C9C">
      <w:pPr>
        <w:pBdr>
          <w:top w:val="nil"/>
          <w:left w:val="nil"/>
          <w:bottom w:val="nil"/>
          <w:right w:val="nil"/>
          <w:between w:val="nil"/>
        </w:pBdr>
        <w:adjustRightInd w:val="0"/>
        <w:snapToGrid w:val="0"/>
        <w:rPr>
          <w:rFonts w:eastAsiaTheme="majorEastAsia"/>
          <w:color w:val="000000" w:themeColor="text1"/>
          <w:sz w:val="20"/>
          <w:szCs w:val="20"/>
        </w:rPr>
      </w:pPr>
    </w:p>
    <w:p w14:paraId="18A4F5B9" w14:textId="7A4AF5CE" w:rsidR="00A9478E" w:rsidRPr="000641AC" w:rsidRDefault="001841D1" w:rsidP="00004C9C">
      <w:pPr>
        <w:adjustRightInd w:val="0"/>
        <w:snapToGrid w:val="0"/>
        <w:rPr>
          <w:rFonts w:eastAsiaTheme="majorEastAsia"/>
          <w:b/>
          <w:bCs/>
          <w:color w:val="000000" w:themeColor="text1"/>
          <w:sz w:val="20"/>
          <w:szCs w:val="20"/>
        </w:rPr>
      </w:pPr>
      <w:r w:rsidRPr="000641AC">
        <w:rPr>
          <w:rFonts w:eastAsiaTheme="majorEastAsia"/>
          <w:b/>
          <w:bCs/>
          <w:sz w:val="20"/>
          <w:szCs w:val="20"/>
        </w:rPr>
        <w:t>Campaign platform goal 17: Government responsibility for public sanitation.</w:t>
      </w:r>
    </w:p>
    <w:p w14:paraId="7CF14FAD" w14:textId="741F826F" w:rsidR="004308EB" w:rsidRPr="000641AC" w:rsidRDefault="00305FD9" w:rsidP="001841D1">
      <w:pPr>
        <w:adjustRightInd w:val="0"/>
        <w:snapToGrid w:val="0"/>
        <w:rPr>
          <w:rFonts w:eastAsiaTheme="majorEastAsia"/>
          <w:sz w:val="20"/>
          <w:szCs w:val="20"/>
        </w:rPr>
      </w:pPr>
      <w:r w:rsidRPr="000641AC">
        <w:rPr>
          <w:rFonts w:eastAsiaTheme="majorEastAsia"/>
          <w:b/>
          <w:bCs/>
          <w:sz w:val="20"/>
          <w:szCs w:val="20"/>
        </w:rPr>
        <w:t>The government is responsible for public area sanitation: The government owns and controls all public areas (sidewalks/curbside areas in front of private residences), while the right to use them is shared by all citizens. The government is responsible for the sanitation and snow removal of all public areas (including sidewalks/curbside areas in front of private residences).</w:t>
      </w:r>
      <w:r w:rsidR="001841D1" w:rsidRPr="000641AC">
        <w:rPr>
          <w:rFonts w:eastAsiaTheme="majorEastAsia"/>
          <w:b/>
          <w:bCs/>
          <w:color w:val="000000" w:themeColor="text1"/>
          <w:sz w:val="20"/>
          <w:szCs w:val="20"/>
        </w:rPr>
        <w:t xml:space="preserve"> </w:t>
      </w:r>
      <w:r w:rsidR="00AC1236" w:rsidRPr="000641AC">
        <w:rPr>
          <w:rFonts w:eastAsiaTheme="majorEastAsia"/>
          <w:b/>
          <w:bCs/>
          <w:sz w:val="20"/>
          <w:szCs w:val="20"/>
        </w:rPr>
        <w:t xml:space="preserve">New York should </w:t>
      </w:r>
      <w:r w:rsidR="00AC1236" w:rsidRPr="000641AC">
        <w:rPr>
          <w:rFonts w:eastAsiaTheme="majorEastAsia"/>
          <w:b/>
          <w:bCs/>
          <w:sz w:val="20"/>
          <w:szCs w:val="20"/>
        </w:rPr>
        <w:lastRenderedPageBreak/>
        <w:t xml:space="preserve">replace the "decentralized obligations to each household" with a "unified public service + AI-driven dispatching" model. </w:t>
      </w:r>
      <w:r w:rsidR="001841D1" w:rsidRPr="000641AC">
        <w:rPr>
          <w:rFonts w:eastAsiaTheme="majorEastAsia"/>
          <w:b/>
          <w:bCs/>
          <w:color w:val="000000" w:themeColor="text1"/>
          <w:sz w:val="20"/>
          <w:szCs w:val="20"/>
          <w:highlight w:val="white"/>
        </w:rPr>
        <w:t xml:space="preserve">The government will address poor sanitation, strengthen sanitation efforts in various areas, improve efficiency, and reduce the burden on residents. This </w:t>
      </w:r>
      <w:r w:rsidR="004308EB" w:rsidRPr="000641AC">
        <w:rPr>
          <w:rFonts w:eastAsiaTheme="majorEastAsia"/>
          <w:b/>
          <w:bCs/>
          <w:sz w:val="20"/>
          <w:szCs w:val="20"/>
        </w:rPr>
        <w:t>will make New York cleaner, safer, and more efficient .</w:t>
      </w:r>
    </w:p>
    <w:p w14:paraId="508A8F7D" w14:textId="15D24A44" w:rsidR="004308EB" w:rsidRPr="000641AC" w:rsidRDefault="004308EB" w:rsidP="00004C9C">
      <w:pPr>
        <w:adjustRightInd w:val="0"/>
        <w:snapToGrid w:val="0"/>
        <w:rPr>
          <w:rFonts w:eastAsiaTheme="majorEastAsia"/>
          <w:sz w:val="20"/>
          <w:szCs w:val="20"/>
        </w:rPr>
      </w:pPr>
    </w:p>
    <w:p w14:paraId="6EAFA11F"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Real-world comparison: The current rule in New York is that "homeowners/business owners are responsible for the area in front of their properties".</w:t>
      </w:r>
    </w:p>
    <w:p w14:paraId="62C525FC" w14:textId="5E3201D1" w:rsidR="004308EB" w:rsidRPr="000641AC" w:rsidRDefault="0089276D"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York should change the current obligation of cleaning/snow removal in front of property owners to a unified responsibility of the government </w:t>
      </w:r>
      <w:r w:rsidR="004308EB" w:rsidRPr="000641AC">
        <w:rPr>
          <w:rFonts w:eastAsiaTheme="majorEastAsia"/>
          <w:sz w:val="20"/>
          <w:szCs w:val="20"/>
        </w:rPr>
        <w:t>.</w:t>
      </w:r>
    </w:p>
    <w:p w14:paraId="404F1AF9" w14:textId="3F7C8CA9" w:rsidR="004308EB" w:rsidRPr="000641AC" w:rsidRDefault="0089276D"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Department of Health now clearly states that </w:t>
      </w:r>
      <w:r w:rsidR="004308EB" w:rsidRPr="000641AC">
        <w:rPr>
          <w:rStyle w:val="Strong"/>
          <w:rFonts w:eastAsiaTheme="majorEastAsia"/>
          <w:sz w:val="20"/>
          <w:szCs w:val="20"/>
        </w:rPr>
        <w:t xml:space="preserve">snow removal is the responsibility of the property management/owner </w:t>
      </w:r>
      <w:r w:rsidR="004308EB" w:rsidRPr="000641AC">
        <w:rPr>
          <w:rFonts w:eastAsiaTheme="majorEastAsia"/>
          <w:sz w:val="20"/>
          <w:szCs w:val="20"/>
        </w:rPr>
        <w:t>, and failure to do so may result in fines.</w:t>
      </w:r>
    </w:p>
    <w:p w14:paraId="35CAA7E9" w14:textId="738151F8" w:rsidR="004308EB" w:rsidRPr="000641AC" w:rsidRDefault="004308EB"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§16-123 of the New York City Administrative Code stipulates </w:t>
      </w:r>
      <w:proofErr w:type="gramStart"/>
      <w:r w:rsidRPr="000641AC">
        <w:rPr>
          <w:rFonts w:eastAsiaTheme="majorEastAsia"/>
          <w:sz w:val="20"/>
          <w:szCs w:val="20"/>
        </w:rPr>
        <w:t>that owners/occupiers</w:t>
      </w:r>
      <w:proofErr w:type="gramEnd"/>
      <w:r w:rsidRPr="000641AC">
        <w:rPr>
          <w:rFonts w:eastAsiaTheme="majorEastAsia"/>
          <w:sz w:val="20"/>
          <w:szCs w:val="20"/>
        </w:rPr>
        <w:t xml:space="preserve"> are obligated to clean up snow, ice, dust, and garbage on sidewalks facing the street (with specific time limits).</w:t>
      </w:r>
    </w:p>
    <w:p w14:paraId="3A986D3D" w14:textId="6A9F78A8" w:rsidR="004308EB" w:rsidRPr="000641AC" w:rsidRDefault="0089276D"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also mandates that residents and businesses maintain the cleanliness of sidewalks and curbs within a certain area in front of their premises.</w:t>
      </w:r>
    </w:p>
    <w:p w14:paraId="1CE566AE" w14:textId="77777777" w:rsidR="0089276D" w:rsidRPr="000641AC" w:rsidRDefault="0089276D" w:rsidP="00004C9C">
      <w:pPr>
        <w:pStyle w:val="NormalWeb"/>
        <w:adjustRightInd w:val="0"/>
        <w:snapToGrid w:val="0"/>
        <w:spacing w:before="0" w:beforeAutospacing="0" w:after="0" w:afterAutospacing="0"/>
        <w:rPr>
          <w:rStyle w:val="Strong"/>
          <w:rFonts w:eastAsiaTheme="majorEastAsia"/>
          <w:sz w:val="20"/>
          <w:szCs w:val="20"/>
        </w:rPr>
      </w:pPr>
    </w:p>
    <w:p w14:paraId="04A37D9A" w14:textId="47E5D3B9" w:rsidR="004308EB" w:rsidRPr="000641AC" w:rsidRDefault="00663F6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The correct approach is to transfer these "front-door responsibilities" from residents/businesses to unified public services provided by the government.</w:t>
      </w:r>
    </w:p>
    <w:p w14:paraId="0F163884" w14:textId="02EE94E2" w:rsidR="004308EB" w:rsidRPr="000641AC" w:rsidRDefault="004308EB" w:rsidP="00004C9C">
      <w:pPr>
        <w:adjustRightInd w:val="0"/>
        <w:snapToGrid w:val="0"/>
        <w:rPr>
          <w:rFonts w:eastAsiaTheme="majorEastAsia"/>
          <w:sz w:val="20"/>
          <w:szCs w:val="20"/>
        </w:rPr>
      </w:pPr>
    </w:p>
    <w:p w14:paraId="6282E2F0" w14:textId="56F8382C"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Policy propositions</w:t>
      </w:r>
    </w:p>
    <w:p w14:paraId="5248F9DD"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Principles</w:t>
      </w:r>
    </w:p>
    <w:p w14:paraId="54A6639B"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Maintaining hygiene and safety in public spaces is a fundamental responsibility of the government. Fragmenting the burden of public cleaning onto residents and businesses will lead to:</w:t>
      </w:r>
    </w:p>
    <w:p w14:paraId="0E4826B9"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Inconsistent implementation (significant differences between different communities)</w:t>
      </w:r>
    </w:p>
    <w:p w14:paraId="010252E4"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complaints and high friction</w:t>
      </w:r>
    </w:p>
    <w:p w14:paraId="51329379"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burden on the elderly/disabled is too heavy</w:t>
      </w:r>
    </w:p>
    <w:p w14:paraId="1C506DF7"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risks to accessibility and navigability after snowfall</w:t>
      </w:r>
    </w:p>
    <w:p w14:paraId="549755FA"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result is "whoever has more ability/more time, has a cleaner neighborhood," which is not fair public governance.</w:t>
      </w:r>
    </w:p>
    <w:p w14:paraId="4CCA28F8"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Policy Commitment</w:t>
      </w:r>
    </w:p>
    <w:p w14:paraId="02928112"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government is fully responsible for the sanitation of all public areas </w:t>
      </w:r>
      <w:r w:rsidRPr="000641AC">
        <w:rPr>
          <w:rFonts w:eastAsiaTheme="majorEastAsia"/>
          <w:sz w:val="20"/>
          <w:szCs w:val="20"/>
        </w:rPr>
        <w:t xml:space="preserve">: streets, </w:t>
      </w:r>
      <w:r w:rsidRPr="000641AC">
        <w:rPr>
          <w:rFonts w:eastAsiaTheme="majorEastAsia"/>
          <w:sz w:val="20"/>
          <w:szCs w:val="20"/>
        </w:rPr>
        <w:t xml:space="preserve">sidewalks, curbs, intersections, public spaces, and areas around transportation hubs; and specifically includes </w:t>
      </w:r>
      <w:r w:rsidRPr="000641AC">
        <w:rPr>
          <w:rStyle w:val="Strong"/>
          <w:rFonts w:eastAsiaTheme="majorEastAsia"/>
          <w:sz w:val="20"/>
          <w:szCs w:val="20"/>
        </w:rPr>
        <w:t xml:space="preserve">sidewalks and curbs in front of private residences </w:t>
      </w:r>
      <w:r w:rsidRPr="000641AC">
        <w:rPr>
          <w:rFonts w:eastAsiaTheme="majorEastAsia"/>
          <w:sz w:val="20"/>
          <w:szCs w:val="20"/>
        </w:rPr>
        <w:t>.</w:t>
      </w:r>
    </w:p>
    <w:p w14:paraId="496E5440"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Winter snow removal will also be covered </w:t>
      </w:r>
      <w:r w:rsidRPr="000641AC">
        <w:rPr>
          <w:rFonts w:eastAsiaTheme="majorEastAsia"/>
          <w:sz w:val="20"/>
          <w:szCs w:val="20"/>
        </w:rPr>
        <w:t>: the "obligation to clear snow in front of one's door" will be transferred from homeowners to a unified snow removal service provided by the government.</w:t>
      </w:r>
    </w:p>
    <w:p w14:paraId="28A2E462"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Residents/businesses can participate, but it is no longer mandatory </w:t>
      </w:r>
      <w:r w:rsidRPr="000641AC">
        <w:rPr>
          <w:rFonts w:eastAsiaTheme="majorEastAsia"/>
          <w:sz w:val="20"/>
          <w:szCs w:val="20"/>
        </w:rPr>
        <w:t>: "Clean up in front of your door" is encouraged, but the legal responsibility rests with the government.</w:t>
      </w:r>
    </w:p>
    <w:p w14:paraId="0C2058E0" w14:textId="0B8FD345" w:rsidR="004308EB" w:rsidRPr="000641AC" w:rsidRDefault="004308EB" w:rsidP="00004C9C">
      <w:pPr>
        <w:adjustRightInd w:val="0"/>
        <w:snapToGrid w:val="0"/>
        <w:rPr>
          <w:rFonts w:eastAsiaTheme="majorEastAsia"/>
          <w:sz w:val="20"/>
          <w:szCs w:val="20"/>
        </w:rPr>
      </w:pPr>
    </w:p>
    <w:p w14:paraId="4FFE319C"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Scale and workload (using concrete indicators to "implement" the plan)</w:t>
      </w:r>
    </w:p>
    <w:p w14:paraId="62C33A70" w14:textId="5EA8CC9A"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City sidewalk mileage: </w:t>
      </w:r>
      <w:r w:rsidRPr="000641AC">
        <w:rPr>
          <w:rStyle w:val="Strong"/>
          <w:rFonts w:eastAsiaTheme="majorEastAsia"/>
          <w:sz w:val="20"/>
          <w:szCs w:val="20"/>
        </w:rPr>
        <w:t>over 12,000 miles</w:t>
      </w:r>
    </w:p>
    <w:p w14:paraId="76A5BD71" w14:textId="77777777"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highway mileage: NYSDOT documents mention approximately </w:t>
      </w:r>
      <w:r w:rsidRPr="000641AC">
        <w:rPr>
          <w:rStyle w:val="Strong"/>
          <w:rFonts w:eastAsiaTheme="majorEastAsia"/>
          <w:sz w:val="20"/>
          <w:szCs w:val="20"/>
        </w:rPr>
        <w:t xml:space="preserve">114,000 </w:t>
      </w:r>
      <w:r w:rsidRPr="000641AC">
        <w:rPr>
          <w:rFonts w:eastAsiaTheme="majorEastAsia"/>
          <w:sz w:val="20"/>
          <w:szCs w:val="20"/>
        </w:rPr>
        <w:t>“centerline miles” of highways throughout the state.</w:t>
      </w:r>
    </w:p>
    <w:p w14:paraId="4F618153" w14:textId="02AA724E"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Population: Census QuickFacts gives </w:t>
      </w:r>
      <w:r w:rsidRPr="000641AC">
        <w:rPr>
          <w:rStyle w:val="Strong"/>
          <w:rFonts w:eastAsiaTheme="majorEastAsia"/>
          <w:sz w:val="20"/>
          <w:szCs w:val="20"/>
        </w:rPr>
        <w:t xml:space="preserve">an estimate of approximately 20,002,427 as of July 1, 2025 </w:t>
      </w:r>
      <w:r w:rsidRPr="000641AC">
        <w:rPr>
          <w:rFonts w:eastAsiaTheme="majorEastAsia"/>
          <w:sz w:val="20"/>
          <w:szCs w:val="20"/>
        </w:rPr>
        <w:t>.</w:t>
      </w:r>
    </w:p>
    <w:p w14:paraId="6AAB2EEE" w14:textId="5FEFDCA5" w:rsidR="004308EB" w:rsidRPr="000641AC" w:rsidRDefault="004308EB" w:rsidP="00004C9C">
      <w:pPr>
        <w:adjustRightInd w:val="0"/>
        <w:snapToGrid w:val="0"/>
        <w:rPr>
          <w:rFonts w:eastAsiaTheme="majorEastAsia"/>
          <w:sz w:val="20"/>
          <w:szCs w:val="20"/>
        </w:rPr>
      </w:pPr>
    </w:p>
    <w:p w14:paraId="28A988B7" w14:textId="707E2C4A" w:rsidR="004308EB" w:rsidRPr="000641AC" w:rsidRDefault="004308EB" w:rsidP="007802F2">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Budget level: "US$4-5 billion annually"</w:t>
      </w:r>
    </w:p>
    <w:p w14:paraId="0AEEA40F"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Department of Health (DSNY) stated in its FY2026 budget hearing overview to the City Council that the budget for FY2026 is approximately </w:t>
      </w:r>
      <w:r w:rsidRPr="000641AC">
        <w:rPr>
          <w:rStyle w:val="Strong"/>
          <w:rFonts w:eastAsiaTheme="majorEastAsia"/>
          <w:sz w:val="20"/>
          <w:szCs w:val="20"/>
        </w:rPr>
        <w:t xml:space="preserve">$1.93 billion </w:t>
      </w:r>
      <w:r w:rsidRPr="000641AC">
        <w:rPr>
          <w:rFonts w:eastAsiaTheme="majorEastAsia"/>
          <w:sz w:val="20"/>
          <w:szCs w:val="20"/>
        </w:rPr>
        <w:t>.</w:t>
      </w:r>
    </w:p>
    <w:p w14:paraId="476D4A3C" w14:textId="19A0D216" w:rsidR="004308EB" w:rsidRPr="000641AC" w:rsidRDefault="004308EB" w:rsidP="00004C9C">
      <w:pPr>
        <w:pStyle w:val="NormalWeb"/>
        <w:numPr>
          <w:ilvl w:val="0"/>
          <w:numId w:val="7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NYC (approximately 8.3 million people) spends $1.93 billion on the city's main cleaning/sanitation infrastructure; this translates to approximately </w:t>
      </w:r>
      <w:r w:rsidRPr="000641AC">
        <w:rPr>
          <w:rStyle w:val="Strong"/>
          <w:rFonts w:eastAsiaTheme="majorEastAsia"/>
          <w:sz w:val="20"/>
          <w:szCs w:val="20"/>
        </w:rPr>
        <w:t xml:space="preserve">$230 per person per year </w:t>
      </w:r>
      <w:r w:rsidRPr="000641AC">
        <w:rPr>
          <w:rFonts w:eastAsiaTheme="majorEastAsia"/>
          <w:sz w:val="20"/>
          <w:szCs w:val="20"/>
        </w:rPr>
        <w:t>.</w:t>
      </w:r>
    </w:p>
    <w:p w14:paraId="46C5C76D" w14:textId="218E8624" w:rsidR="004308EB" w:rsidRPr="000641AC" w:rsidRDefault="004308EB" w:rsidP="00004C9C">
      <w:pPr>
        <w:pStyle w:val="NormalWeb"/>
        <w:numPr>
          <w:ilvl w:val="0"/>
          <w:numId w:val="7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With a population of approximately 20 million, if we consider the discounts offered for "lower frequency and lower logistics costs" in lower-density areas, plus the additional cleaning and snow removal required by "taking responsibility for front yards back to the government":</w:t>
      </w:r>
    </w:p>
    <w:p w14:paraId="2C8069BB" w14:textId="77777777" w:rsidR="004308EB"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Conservative estimate: $180/person/year → approximately $3.6B/year</w:t>
      </w:r>
    </w:p>
    <w:p w14:paraId="5564E933" w14:textId="77777777" w:rsidR="004308EB"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Median: $220/person/year → approximately $4.4B/year</w:t>
      </w:r>
    </w:p>
    <w:p w14:paraId="14E46DB6" w14:textId="77777777" w:rsidR="007802F2"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Relatively high: $260/person/year → approximately $5.2B/year</w:t>
      </w:r>
    </w:p>
    <w:p w14:paraId="1B532132" w14:textId="2E087104" w:rsidR="004308EB" w:rsidRPr="000641AC" w:rsidRDefault="004308EB" w:rsidP="007802F2">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population is estimated at approximately 20 million using Census QuickFacts 2025 data.)</w:t>
      </w:r>
    </w:p>
    <w:p w14:paraId="698E956A" w14:textId="77777777" w:rsidR="007802F2" w:rsidRPr="000641AC" w:rsidRDefault="007802F2" w:rsidP="00004C9C">
      <w:pPr>
        <w:pStyle w:val="NormalWeb"/>
        <w:adjustRightInd w:val="0"/>
        <w:snapToGrid w:val="0"/>
        <w:spacing w:before="0" w:beforeAutospacing="0" w:after="0" w:afterAutospacing="0"/>
        <w:rPr>
          <w:rStyle w:val="Strong"/>
          <w:rFonts w:eastAsiaTheme="majorEastAsia"/>
          <w:sz w:val="20"/>
          <w:szCs w:val="20"/>
        </w:rPr>
      </w:pPr>
    </w:p>
    <w:p w14:paraId="665FB8D9" w14:textId="059653A2" w:rsidR="004308EB" w:rsidRPr="000641AC" w:rsidRDefault="004308EB" w:rsidP="007802F2">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“Statewide unified management of front yard cleaning and snow removal costs approximately $3.5B–$5.5B annually; with NYC and high-density counties accounting for a higher cost weight.”</w:t>
      </w:r>
      <w:r w:rsidRPr="000641AC">
        <w:rPr>
          <w:rFonts w:eastAsiaTheme="majorEastAsia"/>
          <w:sz w:val="20"/>
          <w:szCs w:val="20"/>
        </w:rPr>
        <w:br/>
      </w:r>
    </w:p>
    <w:p w14:paraId="0143468F"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Operational Mechanism: Utilizing "AI scheduling + equipment modernization + standardized services" to maximize the efficiency of money spent.</w:t>
      </w:r>
    </w:p>
    <w:p w14:paraId="0CF69ABE" w14:textId="183FC259"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is not to "hire more people", but to make cleaning a </w:t>
      </w:r>
      <w:r w:rsidRPr="000641AC">
        <w:rPr>
          <w:rStyle w:val="Strong"/>
          <w:rFonts w:eastAsiaTheme="majorEastAsia"/>
          <w:sz w:val="20"/>
          <w:szCs w:val="20"/>
        </w:rPr>
        <w:t xml:space="preserve">measurable, dispatchable and accountable </w:t>
      </w:r>
      <w:r w:rsidRPr="000641AC">
        <w:rPr>
          <w:rFonts w:eastAsiaTheme="majorEastAsia"/>
          <w:sz w:val="20"/>
          <w:szCs w:val="20"/>
        </w:rPr>
        <w:t>public service.</w:t>
      </w:r>
    </w:p>
    <w:p w14:paraId="6B9B26BD" w14:textId="6517CD9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Unified service standards across the state</w:t>
      </w:r>
    </w:p>
    <w:p w14:paraId="3A2A2373"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Cleaning frequency (by zone: core business district/general neighborhood/suburbs)</w:t>
      </w:r>
    </w:p>
    <w:p w14:paraId="7D9EBB87"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Snow removal response timeframe (Main traffic lane to be cleared X hours after snowfall stops)</w:t>
      </w:r>
    </w:p>
    <w:p w14:paraId="4D8D388E"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Frequent deep cleaning of hotspots (Times Square, Flushing Center, transportation hubs, etc.)</w:t>
      </w:r>
    </w:p>
    <w:p w14:paraId="3DBF8C02"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AI Governance and Scheduling (Improving Efficiency and Reducing Waste)</w:t>
      </w:r>
    </w:p>
    <w:p w14:paraId="786AFC32"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Smart trash cans/overflow sensors </w:t>
      </w:r>
      <w:r w:rsidRPr="000641AC">
        <w:rPr>
          <w:rFonts w:eastAsiaTheme="majorEastAsia"/>
          <w:sz w:val="20"/>
          <w:szCs w:val="20"/>
        </w:rPr>
        <w:t>: Automatic order dispatch when overflowing</w:t>
      </w:r>
    </w:p>
    <w:p w14:paraId="3B59F157"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Street/sidewalk "cleanliness rating" map </w:t>
      </w:r>
      <w:r w:rsidRPr="000641AC">
        <w:rPr>
          <w:rFonts w:eastAsiaTheme="majorEastAsia"/>
          <w:sz w:val="20"/>
          <w:szCs w:val="20"/>
        </w:rPr>
        <w:t>: Complaints, inspections, and sensor data are combined into a heat map.</w:t>
      </w:r>
    </w:p>
    <w:p w14:paraId="048C7518"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Dynamic route optimization </w:t>
      </w:r>
      <w:r w:rsidRPr="000641AC">
        <w:rPr>
          <w:rFonts w:eastAsiaTheme="majorEastAsia"/>
          <w:sz w:val="20"/>
          <w:szCs w:val="20"/>
        </w:rPr>
        <w:t>: Sweepers, washing trucks, and snowplows are dispatched based on real-time data.</w:t>
      </w:r>
    </w:p>
    <w:p w14:paraId="1B74CF12"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Hotspot management </w:t>
      </w:r>
      <w:r w:rsidRPr="000641AC">
        <w:rPr>
          <w:rFonts w:eastAsiaTheme="majorEastAsia"/>
          <w:sz w:val="20"/>
          <w:szCs w:val="20"/>
        </w:rPr>
        <w:t>: Providing targeted and intensive services to areas with high rates of illegal dumping, restaurant grease pollution, and rodent infestations.</w:t>
      </w:r>
    </w:p>
    <w:p w14:paraId="6B38A59A"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dashboard </w:t>
      </w:r>
      <w:r w:rsidRPr="000641AC">
        <w:rPr>
          <w:rFonts w:eastAsiaTheme="majorEastAsia"/>
          <w:sz w:val="20"/>
          <w:szCs w:val="20"/>
        </w:rPr>
        <w:t>: cleaning frequency, complaint response, and snow removal compliance rate for each area (enhancing trust and accountability).</w:t>
      </w:r>
    </w:p>
    <w:p w14:paraId="7735EA65"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"government responsibility" does not equate to "government laxity," but rather to "government becoming more professional."</w:t>
      </w:r>
    </w:p>
    <w:p w14:paraId="6A6E22CB" w14:textId="5D36FA36" w:rsidR="004308EB" w:rsidRPr="000641AC" w:rsidRDefault="004308EB" w:rsidP="00004C9C">
      <w:pPr>
        <w:adjustRightInd w:val="0"/>
        <w:snapToGrid w:val="0"/>
        <w:rPr>
          <w:rFonts w:eastAsiaTheme="majorEastAsia"/>
          <w:sz w:val="20"/>
          <w:szCs w:val="20"/>
        </w:rPr>
      </w:pPr>
    </w:p>
    <w:p w14:paraId="1E39BA90" w14:textId="79B27346"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Supporting reforms</w:t>
      </w:r>
    </w:p>
    <w:p w14:paraId="27B6E09C"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Legal adjustments </w:t>
      </w:r>
      <w:r w:rsidRPr="000641AC">
        <w:rPr>
          <w:rFonts w:eastAsiaTheme="majorEastAsia"/>
          <w:sz w:val="20"/>
          <w:szCs w:val="20"/>
        </w:rPr>
        <w:t>: The current "Owners' Obligations to Clear Snow and Clean Front of Their Property" rules (such as §16-123 and DSNY related provisions) need to be amended/replaced.</w:t>
      </w:r>
    </w:p>
    <w:p w14:paraId="2DD3804A" w14:textId="09EDF934"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Liability and Insurance </w:t>
      </w:r>
      <w:r w:rsidRPr="000641AC">
        <w:rPr>
          <w:rFonts w:eastAsiaTheme="majorEastAsia"/>
          <w:sz w:val="20"/>
          <w:szCs w:val="20"/>
        </w:rPr>
        <w:t>: With the government taking over responsibility for the area in front of the building, the boundaries of liability for accidents such as slips and falls need to be rewritten accordingly (to avoid litigation).</w:t>
      </w:r>
    </w:p>
    <w:p w14:paraId="25ED5287"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Tiered service </w:t>
      </w:r>
      <w:r w:rsidRPr="000641AC">
        <w:rPr>
          <w:rFonts w:eastAsiaTheme="majorEastAsia"/>
          <w:sz w:val="20"/>
          <w:szCs w:val="20"/>
        </w:rPr>
        <w:t>: Not every street is served at the same frequency; the level is determined by "pedestrian flow + commercial intensity + schools/hospitals/hubs".</w:t>
      </w:r>
    </w:p>
    <w:p w14:paraId="1C83CF00"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Encouraging but not mandatory community participation </w:t>
      </w:r>
      <w:r w:rsidRPr="000641AC">
        <w:rPr>
          <w:rFonts w:eastAsiaTheme="majorEastAsia"/>
          <w:sz w:val="20"/>
          <w:szCs w:val="20"/>
        </w:rPr>
        <w:t>: Transforming community cleaning activities from "doing the work for the government" to "adding icing on the cake," while the government still bears full responsibility.</w:t>
      </w:r>
    </w:p>
    <w:p w14:paraId="0C5F4D1B" w14:textId="2A4B9D86" w:rsidR="00E00A41" w:rsidRPr="000641AC" w:rsidRDefault="00E00A41" w:rsidP="00004C9C">
      <w:pPr>
        <w:adjustRightInd w:val="0"/>
        <w:snapToGrid w:val="0"/>
        <w:rPr>
          <w:rFonts w:eastAsiaTheme="majorEastAsia"/>
          <w:color w:val="000000" w:themeColor="text1"/>
          <w:sz w:val="20"/>
          <w:szCs w:val="20"/>
        </w:rPr>
      </w:pPr>
    </w:p>
    <w:p w14:paraId="3F1DAAA6" w14:textId="3B82FA7F" w:rsidR="00E00A4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E00A41" w:rsidRPr="000641AC">
        <w:rPr>
          <w:rFonts w:eastAsiaTheme="majorEastAsia"/>
          <w:b/>
          <w:bCs/>
          <w:color w:val="000000" w:themeColor="text1"/>
          <w:sz w:val="20"/>
          <w:szCs w:val="20"/>
        </w:rPr>
        <w:t xml:space="preserve">18: </w:t>
      </w:r>
      <w:r w:rsidR="00D76821" w:rsidRPr="000641AC">
        <w:rPr>
          <w:rFonts w:eastAsiaTheme="majorEastAsia"/>
          <w:b/>
          <w:bCs/>
          <w:sz w:val="20"/>
          <w:szCs w:val="20"/>
        </w:rPr>
        <w:t>Gun control</w:t>
      </w:r>
    </w:p>
    <w:p w14:paraId="19D6C756" w14:textId="4E88F02C" w:rsidR="00C81BA1" w:rsidRPr="000641AC" w:rsidRDefault="005F7C5A" w:rsidP="00C81BA1">
      <w:pPr>
        <w:adjustRightInd w:val="0"/>
        <w:snapToGrid w:val="0"/>
        <w:rPr>
          <w:rFonts w:eastAsiaTheme="majorEastAsia"/>
          <w:b/>
          <w:bCs/>
          <w:color w:val="000000" w:themeColor="text1"/>
          <w:sz w:val="20"/>
          <w:szCs w:val="20"/>
        </w:rPr>
      </w:pPr>
      <w:r w:rsidRPr="000641AC">
        <w:rPr>
          <w:rFonts w:eastAsiaTheme="majorEastAsia"/>
          <w:b/>
          <w:bCs/>
          <w:sz w:val="20"/>
          <w:szCs w:val="20"/>
        </w:rPr>
        <w:t xml:space="preserve">Gun control </w:t>
      </w:r>
      <w:r w:rsidR="00C81BA1" w:rsidRPr="000641AC">
        <w:rPr>
          <w:rFonts w:eastAsiaTheme="majorEastAsia"/>
          <w:b/>
          <w:bCs/>
          <w:color w:val="000000" w:themeColor="text1"/>
          <w:sz w:val="20"/>
          <w:szCs w:val="20"/>
          <w:shd w:val="clear" w:color="auto" w:fill="FFFFFF"/>
        </w:rPr>
        <w:t xml:space="preserve">: </w:t>
      </w:r>
      <w:r w:rsidR="00C81BA1" w:rsidRPr="000641AC">
        <w:rPr>
          <w:rFonts w:eastAsiaTheme="majorEastAsia"/>
          <w:b/>
          <w:bCs/>
          <w:color w:val="000000" w:themeColor="text1"/>
          <w:sz w:val="20"/>
          <w:szCs w:val="20"/>
        </w:rPr>
        <w:t>With current military technology and weaponry, civilian firearms are virtually ineffective against government tyranny and foreign powers. Hunting does not align with modern animal protection principles, and protecting private property does not necessitate the use of private firearms (especially in urban areas). Over the past four years, an average of approximately 120 people have died every day in the United States from gun violence, with estimated annual economic losses of approximately $557 billion.</w:t>
      </w:r>
    </w:p>
    <w:p w14:paraId="26E0D1A1" w14:textId="1E989AD1" w:rsidR="00C81BA1" w:rsidRPr="000641AC" w:rsidRDefault="00C81BA1" w:rsidP="00004C9C">
      <w:pPr>
        <w:adjustRightInd w:val="0"/>
        <w:snapToGrid w:val="0"/>
        <w:rPr>
          <w:rFonts w:eastAsiaTheme="majorEastAsia"/>
          <w:b/>
          <w:bCs/>
          <w:color w:val="000000" w:themeColor="text1"/>
          <w:sz w:val="20"/>
          <w:szCs w:val="20"/>
        </w:rPr>
      </w:pPr>
    </w:p>
    <w:p w14:paraId="44EF9973"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Based on modern security realities, reduce the stock and availability of firearms, prioritizing public safety over "recreational gun ownership."</w:t>
      </w:r>
    </w:p>
    <w:p w14:paraId="184F950C" w14:textId="4921AE5B"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Civilian firearms are largely ineffective in resisting tyranny and foreign aggression under modern military technology </w:t>
      </w:r>
      <w:r w:rsidRPr="000641AC">
        <w:rPr>
          <w:rFonts w:eastAsiaTheme="majorEastAsia"/>
          <w:sz w:val="20"/>
          <w:szCs w:val="20"/>
        </w:rPr>
        <w:t>: national armies and violent capabilities have become highly professionalized, long-range, and systematic, making it difficult for civilian small arms to constitute a realistic and equal check and balance.</w:t>
      </w:r>
    </w:p>
    <w:p w14:paraId="4015A0C3" w14:textId="77777777"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Hunting and recreational gun ownership do not align with the comprehensive ethics of modern animal protection and public safety </w:t>
      </w:r>
      <w:r w:rsidRPr="000641AC">
        <w:rPr>
          <w:rFonts w:eastAsiaTheme="majorEastAsia"/>
          <w:sz w:val="20"/>
          <w:szCs w:val="20"/>
        </w:rPr>
        <w:t>: in highly urbanized societies, the externalities of firearms (misuse, theft, escalation of domestic violence, impulsive suicide, and harm in school and public spaces) far outweigh their recreational value.</w:t>
      </w:r>
    </w:p>
    <w:p w14:paraId="18C5238C" w14:textId="77777777"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Urban property protection does not require private guns </w:t>
      </w:r>
      <w:r w:rsidRPr="000641AC">
        <w:rPr>
          <w:rFonts w:eastAsiaTheme="majorEastAsia"/>
          <w:sz w:val="20"/>
          <w:szCs w:val="20"/>
        </w:rPr>
        <w:t>: especially in densely populated cities like New York, security should rely on public order, technological protection, and non-lethal self-defense tools, rather than "gun proliferation".</w:t>
      </w:r>
    </w:p>
    <w:p w14:paraId="5DF16901" w14:textId="2C2AAE8E" w:rsidR="006130C1" w:rsidRPr="000641AC" w:rsidRDefault="006130C1" w:rsidP="00004C9C">
      <w:pPr>
        <w:adjustRightInd w:val="0"/>
        <w:snapToGrid w:val="0"/>
        <w:rPr>
          <w:rFonts w:eastAsiaTheme="majorEastAsia"/>
          <w:sz w:val="20"/>
          <w:szCs w:val="20"/>
        </w:rPr>
      </w:pPr>
    </w:p>
    <w:p w14:paraId="11563F95" w14:textId="7C773AB9"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Factual Basis</w:t>
      </w:r>
    </w:p>
    <w:p w14:paraId="34D1E00A" w14:textId="74B97E19"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Gun deaths in the United States: Approximately 100 people per day</w:t>
      </w:r>
    </w:p>
    <w:p w14:paraId="728CC036" w14:textId="77777777" w:rsidR="006130C1" w:rsidRPr="000641AC" w:rsidRDefault="006130C1" w:rsidP="00004C9C">
      <w:pPr>
        <w:pStyle w:val="NormalWeb"/>
        <w:numPr>
          <w:ilvl w:val="0"/>
          <w:numId w:val="7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2022, approximately </w:t>
      </w:r>
      <w:r w:rsidRPr="000641AC">
        <w:rPr>
          <w:rStyle w:val="Strong"/>
          <w:rFonts w:eastAsiaTheme="majorEastAsia"/>
          <w:sz w:val="20"/>
          <w:szCs w:val="20"/>
        </w:rPr>
        <w:t xml:space="preserve">48,204 </w:t>
      </w:r>
      <w:r w:rsidRPr="000641AC">
        <w:rPr>
          <w:rFonts w:eastAsiaTheme="majorEastAsia"/>
          <w:sz w:val="20"/>
          <w:szCs w:val="20"/>
        </w:rPr>
        <w:t xml:space="preserve">people died from gun violence in the United States, which is about </w:t>
      </w:r>
      <w:r w:rsidRPr="000641AC">
        <w:rPr>
          <w:rStyle w:val="Strong"/>
          <w:rFonts w:eastAsiaTheme="majorEastAsia"/>
          <w:sz w:val="20"/>
          <w:szCs w:val="20"/>
        </w:rPr>
        <w:t xml:space="preserve">132 people per day </w:t>
      </w:r>
      <w:r w:rsidRPr="000641AC">
        <w:rPr>
          <w:rFonts w:eastAsiaTheme="majorEastAsia"/>
          <w:sz w:val="20"/>
          <w:szCs w:val="20"/>
        </w:rPr>
        <w:t>.</w:t>
      </w:r>
    </w:p>
    <w:p w14:paraId="1CB6DCFE" w14:textId="0B2789B5" w:rsidR="006130C1" w:rsidRPr="000641AC" w:rsidRDefault="006130C1" w:rsidP="00004C9C">
      <w:pPr>
        <w:pStyle w:val="NormalWeb"/>
        <w:numPr>
          <w:ilvl w:val="0"/>
          <w:numId w:val="7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 xml:space="preserve">In 2023, approximately </w:t>
      </w:r>
      <w:r w:rsidRPr="000641AC">
        <w:rPr>
          <w:rStyle w:val="Strong"/>
          <w:rFonts w:eastAsiaTheme="majorEastAsia"/>
          <w:sz w:val="20"/>
          <w:szCs w:val="20"/>
        </w:rPr>
        <w:t xml:space="preserve">46,728 </w:t>
      </w:r>
      <w:r w:rsidRPr="000641AC">
        <w:rPr>
          <w:rFonts w:eastAsiaTheme="majorEastAsia"/>
          <w:sz w:val="20"/>
          <w:szCs w:val="20"/>
        </w:rPr>
        <w:t>people died from gun violence in the United States.</w:t>
      </w:r>
    </w:p>
    <w:p w14:paraId="37629537"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Economic cost: Approximately </w:t>
      </w:r>
      <w:r w:rsidRPr="000641AC">
        <w:rPr>
          <w:rStyle w:val="Strong"/>
          <w:rFonts w:ascii="Times New Roman" w:hAnsi="Times New Roman" w:cs="Times New Roman"/>
          <w:b/>
          <w:bCs/>
          <w:sz w:val="20"/>
          <w:szCs w:val="20"/>
        </w:rPr>
        <w:t>$557B/year (USA)</w:t>
      </w:r>
    </w:p>
    <w:p w14:paraId="5C0320B1" w14:textId="7DD2ACF6" w:rsidR="006130C1" w:rsidRPr="000641AC" w:rsidRDefault="006130C1" w:rsidP="00004C9C">
      <w:pPr>
        <w:pStyle w:val="NormalWeb"/>
        <w:numPr>
          <w:ilvl w:val="0"/>
          <w:numId w:val="7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combined estimate from multiple organizations suggests that </w:t>
      </w:r>
      <w:r w:rsidRPr="000641AC">
        <w:rPr>
          <w:rStyle w:val="Strong"/>
          <w:rFonts w:eastAsiaTheme="majorEastAsia"/>
          <w:sz w:val="20"/>
          <w:szCs w:val="20"/>
        </w:rPr>
        <w:t xml:space="preserve">gun violence costs the United States approximately $557 billion annually </w:t>
      </w:r>
      <w:r w:rsidRPr="000641AC">
        <w:rPr>
          <w:rFonts w:eastAsiaTheme="majorEastAsia"/>
          <w:sz w:val="20"/>
          <w:szCs w:val="20"/>
        </w:rPr>
        <w:t>(including direct medical, legal, productivity loss, and quality of life losses).</w:t>
      </w:r>
    </w:p>
    <w:p w14:paraId="7F0A0B9A" w14:textId="4A4D9354"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New York State: Death and Cost</w:t>
      </w:r>
    </w:p>
    <w:p w14:paraId="3F6C02F7" w14:textId="77777777" w:rsidR="006130C1" w:rsidRPr="000641AC" w:rsidRDefault="006130C1" w:rsidP="00004C9C">
      <w:pPr>
        <w:pStyle w:val="NormalWeb"/>
        <w:numPr>
          <w:ilvl w:val="0"/>
          <w:numId w:val="7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2023, </w:t>
      </w:r>
      <w:r w:rsidRPr="000641AC">
        <w:rPr>
          <w:rStyle w:val="Strong"/>
          <w:rFonts w:eastAsiaTheme="majorEastAsia"/>
          <w:sz w:val="20"/>
          <w:szCs w:val="20"/>
        </w:rPr>
        <w:t xml:space="preserve">943 </w:t>
      </w:r>
      <w:r w:rsidRPr="000641AC">
        <w:rPr>
          <w:rFonts w:eastAsiaTheme="majorEastAsia"/>
          <w:sz w:val="20"/>
          <w:szCs w:val="20"/>
        </w:rPr>
        <w:t>people died from gun violence in New York State (data from CDC Wonder).</w:t>
      </w:r>
    </w:p>
    <w:p w14:paraId="2DBA867D" w14:textId="77777777" w:rsidR="006130C1" w:rsidRPr="000641AC" w:rsidRDefault="006130C1" w:rsidP="00004C9C">
      <w:pPr>
        <w:pStyle w:val="NormalWeb"/>
        <w:numPr>
          <w:ilvl w:val="0"/>
          <w:numId w:val="7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Cost of gun violence: </w:t>
      </w:r>
      <w:r w:rsidRPr="000641AC">
        <w:rPr>
          <w:rStyle w:val="Strong"/>
          <w:rFonts w:eastAsiaTheme="majorEastAsia"/>
          <w:sz w:val="20"/>
          <w:szCs w:val="20"/>
        </w:rPr>
        <w:t xml:space="preserve">Approximately $11.4 billion per year in New York State (approximately $577 per person) </w:t>
      </w:r>
      <w:r w:rsidRPr="000641AC">
        <w:rPr>
          <w:rFonts w:eastAsiaTheme="majorEastAsia"/>
          <w:sz w:val="20"/>
          <w:szCs w:val="20"/>
        </w:rPr>
        <w:t>.</w:t>
      </w:r>
    </w:p>
    <w:p w14:paraId="67C62B32" w14:textId="1D19EAB0" w:rsidR="006130C1" w:rsidRPr="000641AC" w:rsidRDefault="006130C1" w:rsidP="00004C9C">
      <w:pPr>
        <w:adjustRightInd w:val="0"/>
        <w:snapToGrid w:val="0"/>
        <w:rPr>
          <w:rFonts w:eastAsiaTheme="majorEastAsia"/>
          <w:sz w:val="20"/>
          <w:szCs w:val="20"/>
        </w:rPr>
      </w:pPr>
    </w:p>
    <w:p w14:paraId="38740970" w14:textId="7906DDF6"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Constitution and Feasibility Boundaries</w:t>
      </w:r>
    </w:p>
    <w:p w14:paraId="569AD338"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Heller </w:t>
      </w:r>
      <w:r w:rsidRPr="000641AC">
        <w:rPr>
          <w:rFonts w:eastAsiaTheme="majorEastAsia"/>
          <w:sz w:val="20"/>
          <w:szCs w:val="20"/>
        </w:rPr>
        <w:t xml:space="preserve">v. </w:t>
      </w:r>
      <w:proofErr w:type="spellStart"/>
      <w:r w:rsidRPr="000641AC">
        <w:rPr>
          <w:rStyle w:val="Strong"/>
          <w:rFonts w:eastAsiaTheme="majorEastAsia"/>
          <w:sz w:val="20"/>
          <w:szCs w:val="20"/>
        </w:rPr>
        <w:t>Bruen</w:t>
      </w:r>
      <w:proofErr w:type="spellEnd"/>
      <w:r w:rsidRPr="000641AC">
        <w:rPr>
          <w:rStyle w:val="Strong"/>
          <w:rFonts w:eastAsiaTheme="majorEastAsia"/>
          <w:sz w:val="20"/>
          <w:szCs w:val="20"/>
        </w:rPr>
        <w:t xml:space="preserve"> case series, </w:t>
      </w:r>
      <w:r w:rsidRPr="000641AC">
        <w:rPr>
          <w:rFonts w:eastAsiaTheme="majorEastAsia"/>
          <w:sz w:val="20"/>
          <w:szCs w:val="20"/>
        </w:rPr>
        <w:t>the U.S. Supreme Court clarified two points:</w:t>
      </w:r>
    </w:p>
    <w:p w14:paraId="0CA5FAC4" w14:textId="77777777" w:rsidR="006130C1" w:rsidRPr="000641AC" w:rsidRDefault="006130C1" w:rsidP="00004C9C">
      <w:pPr>
        <w:pStyle w:val="NormalWeb"/>
        <w:numPr>
          <w:ilvl w:val="0"/>
          <w:numId w:val="7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Second Amendment protects individuals' right to bear arms, but </w:t>
      </w:r>
      <w:r w:rsidRPr="000641AC">
        <w:rPr>
          <w:rStyle w:val="Strong"/>
          <w:rFonts w:eastAsiaTheme="majorEastAsia"/>
          <w:sz w:val="20"/>
          <w:szCs w:val="20"/>
        </w:rPr>
        <w:t xml:space="preserve">it is not unlimited </w:t>
      </w:r>
      <w:r w:rsidRPr="000641AC">
        <w:rPr>
          <w:rFonts w:eastAsiaTheme="majorEastAsia"/>
          <w:sz w:val="20"/>
          <w:szCs w:val="20"/>
        </w:rPr>
        <w:t>; the court also explicitly mentioned that some "long-standing restrictions" can be considered constitutional, such as restrictions on felons/mentally ill persons, bans on guns in "sensitive locations" such as schools and government buildings, and conditions on commercial sales.</w:t>
      </w:r>
    </w:p>
    <w:p w14:paraId="5691E880" w14:textId="77777777" w:rsidR="006130C1" w:rsidRPr="000641AC" w:rsidRDefault="006130C1" w:rsidP="00004C9C">
      <w:pPr>
        <w:pStyle w:val="NormalWeb"/>
        <w:numPr>
          <w:ilvl w:val="0"/>
          <w:numId w:val="791"/>
        </w:numPr>
        <w:adjustRightInd w:val="0"/>
        <w:snapToGrid w:val="0"/>
        <w:spacing w:before="0" w:beforeAutospacing="0" w:after="0" w:afterAutospacing="0"/>
        <w:rPr>
          <w:rFonts w:eastAsiaTheme="majorEastAsia"/>
          <w:sz w:val="20"/>
          <w:szCs w:val="20"/>
        </w:rPr>
      </w:pPr>
      <w:proofErr w:type="spellStart"/>
      <w:r w:rsidRPr="000641AC">
        <w:rPr>
          <w:rStyle w:val="Strong"/>
          <w:rFonts w:eastAsiaTheme="majorEastAsia"/>
          <w:sz w:val="20"/>
          <w:szCs w:val="20"/>
        </w:rPr>
        <w:t>Bruen</w:t>
      </w:r>
      <w:proofErr w:type="spellEnd"/>
      <w:r w:rsidRPr="000641AC">
        <w:rPr>
          <w:rStyle w:val="Strong"/>
          <w:rFonts w:eastAsiaTheme="majorEastAsia"/>
          <w:sz w:val="20"/>
          <w:szCs w:val="20"/>
        </w:rPr>
        <w:t xml:space="preserve"> </w:t>
      </w:r>
      <w:r w:rsidRPr="000641AC">
        <w:rPr>
          <w:rFonts w:eastAsiaTheme="majorEastAsia"/>
          <w:sz w:val="20"/>
          <w:szCs w:val="20"/>
        </w:rPr>
        <w:t>requires gun control to adhere to a framework of "text, history, and tradition," limiting the government's path to justifying constitutionality through general "measures of public interest."</w:t>
      </w:r>
    </w:p>
    <w:p w14:paraId="3691524A"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 conclusion </w:t>
      </w:r>
      <w:r w:rsidRPr="000641AC">
        <w:rPr>
          <w:rFonts w:eastAsiaTheme="majorEastAsia"/>
          <w:sz w:val="20"/>
          <w:szCs w:val="20"/>
        </w:rPr>
        <w:t>:</w:t>
      </w:r>
    </w:p>
    <w:p w14:paraId="000EA7EB" w14:textId="6EBBC695" w:rsidR="006130C1" w:rsidRPr="000641AC" w:rsidRDefault="006130C1"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current interpretation of the federal constitution, a unilateral and comprehensive gun ban by New York State presents certain legal difficulties.</w:t>
      </w:r>
    </w:p>
    <w:p w14:paraId="4D4C9D57" w14:textId="34BE3059" w:rsidR="006130C1" w:rsidRPr="000641AC" w:rsidRDefault="006130C1"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However, there is still room for maneuver in the "strong regulation + significant reduction in stock + strict prohibition of high-risk weapons and high-risk situations + buyback and registration + strict licensing" approach (and New York has already strengthened licensing and sensitive locations through the CCIA after </w:t>
      </w:r>
      <w:proofErr w:type="spellStart"/>
      <w:r w:rsidRPr="000641AC">
        <w:rPr>
          <w:rFonts w:eastAsiaTheme="majorEastAsia"/>
          <w:sz w:val="20"/>
          <w:szCs w:val="20"/>
        </w:rPr>
        <w:t>Bruen</w:t>
      </w:r>
      <w:proofErr w:type="spellEnd"/>
      <w:r w:rsidRPr="000641AC">
        <w:rPr>
          <w:rFonts w:eastAsiaTheme="majorEastAsia"/>
          <w:sz w:val="20"/>
          <w:szCs w:val="20"/>
        </w:rPr>
        <w:t>).</w:t>
      </w:r>
    </w:p>
    <w:p w14:paraId="7F51A7A9" w14:textId="7446C637" w:rsidR="007B0E95" w:rsidRPr="000641AC" w:rsidRDefault="007B0E95"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ultimate goal is to ban guns.</w:t>
      </w:r>
    </w:p>
    <w:p w14:paraId="0F3CEA93" w14:textId="5A2F2703" w:rsidR="006130C1" w:rsidRPr="000641AC" w:rsidRDefault="006130C1" w:rsidP="00004C9C">
      <w:pPr>
        <w:adjustRightInd w:val="0"/>
        <w:snapToGrid w:val="0"/>
        <w:rPr>
          <w:rFonts w:eastAsiaTheme="majorEastAsia"/>
          <w:sz w:val="20"/>
          <w:szCs w:val="20"/>
        </w:rPr>
      </w:pPr>
    </w:p>
    <w:p w14:paraId="2EFFD3F5" w14:textId="77777777"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New York State Policy Solution (Achieving the same result using "ban objectives" + "constitutional tools")</w:t>
      </w:r>
    </w:p>
    <w:p w14:paraId="27732D94" w14:textId="0B560650"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"Within the constraints of the constitution, we will minimize the circulation and availability of </w:t>
      </w:r>
      <w:r w:rsidRPr="000641AC">
        <w:rPr>
          <w:rStyle w:val="Strong"/>
          <w:rFonts w:eastAsiaTheme="majorEastAsia"/>
          <w:sz w:val="20"/>
          <w:szCs w:val="20"/>
        </w:rPr>
        <w:t>firearms and gradually move towards a 'de facto gun-free society'."</w:t>
      </w:r>
    </w:p>
    <w:p w14:paraId="08A85CDD"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Reducing existing stock: Buyback + Registration + Insurance/Fee Rates (making firearms increasingly scarce)</w:t>
      </w:r>
    </w:p>
    <w:p w14:paraId="3DFF3272" w14:textId="7E3CDE03"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Large-scale voluntary buybacks </w:t>
      </w:r>
      <w:r w:rsidRPr="000641AC">
        <w:rPr>
          <w:rFonts w:eastAsiaTheme="majorEastAsia"/>
          <w:sz w:val="20"/>
          <w:szCs w:val="20"/>
        </w:rPr>
        <w:t>, long-term and continuous</w:t>
      </w:r>
    </w:p>
    <w:p w14:paraId="023F270B" w14:textId="77777777"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Mandatory registration and secure storage audits </w:t>
      </w:r>
      <w:r w:rsidRPr="000641AC">
        <w:rPr>
          <w:rFonts w:eastAsiaTheme="majorEastAsia"/>
          <w:sz w:val="20"/>
          <w:szCs w:val="20"/>
        </w:rPr>
        <w:t>(with a focus on high-risk individuals and multiple gun owners).</w:t>
      </w:r>
    </w:p>
    <w:p w14:paraId="4BC98C7D" w14:textId="77777777"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Firearms liability insurance or risk premium </w:t>
      </w:r>
      <w:r w:rsidRPr="000641AC">
        <w:rPr>
          <w:rFonts w:eastAsiaTheme="majorEastAsia"/>
          <w:sz w:val="20"/>
          <w:szCs w:val="20"/>
        </w:rPr>
        <w:t>(internalizing external costs)</w:t>
      </w:r>
    </w:p>
    <w:p w14:paraId="0E1F79CC"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Availability minimized: extremely stringent licensing requirements and periodic reviews.</w:t>
      </w:r>
    </w:p>
    <w:p w14:paraId="68903E2E" w14:textId="77777777"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Permit requirements: training, background check, domestic violence and protection order verification, and periodic review.</w:t>
      </w:r>
    </w:p>
    <w:p w14:paraId="00AE57F6" w14:textId="4C8147B2"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high-risk groups: Strengthen gun control measures</w:t>
      </w:r>
    </w:p>
    <w:p w14:paraId="3B712566" w14:textId="77777777"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Ammunition procurement is becoming more stringent (the New York CCIA system has introduced stronger background check elements).</w:t>
      </w:r>
    </w:p>
    <w:p w14:paraId="7EB49A43"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Maximizing the use of "sensitive locations": Making urban public spaces nearly "gun-free".</w:t>
      </w:r>
    </w:p>
    <w:p w14:paraId="718EEA55" w14:textId="77777777" w:rsidR="006130C1" w:rsidRPr="000641AC" w:rsidRDefault="006130C1" w:rsidP="00004C9C">
      <w:pPr>
        <w:pStyle w:val="NormalWeb"/>
        <w:numPr>
          <w:ilvl w:val="0"/>
          <w:numId w:val="7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Subway systems, Times Square, schools, government facilities, public event venues, bars, and high-density commercial areas will all be designated as "sensitive locations" and guns will be banned (with clear signage and coordinated with law enforcement).</w:t>
      </w:r>
    </w:p>
    <w:p w14:paraId="12C0B199"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Prioritize banning high-risk weapons: Start with the types that pose the greatest public hazard.</w:t>
      </w:r>
    </w:p>
    <w:p w14:paraId="0569F1A9" w14:textId="77777777" w:rsidR="006130C1" w:rsidRPr="000641AC" w:rsidRDefault="006130C1" w:rsidP="00004C9C">
      <w:pPr>
        <w:pStyle w:val="NormalWeb"/>
        <w:numPr>
          <w:ilvl w:val="0"/>
          <w:numId w:val="7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restrictions on offensive weapons and high-capacity magazines (New York already has the tradition and framework of the SAFE Act, which can be further tightened/improved within constitutional boundaries).</w:t>
      </w:r>
    </w:p>
    <w:p w14:paraId="4C6880EA"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"Alternative safety" packages: reducing people's demand for guns</w:t>
      </w:r>
    </w:p>
    <w:p w14:paraId="60266467" w14:textId="77777777"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Investing in community safety and violence intervention, crisis response</w:t>
      </w:r>
    </w:p>
    <w:p w14:paraId="3BE6A3A0" w14:textId="77777777"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non- lethal self-defense tools and public security technologies</w:t>
      </w:r>
    </w:p>
    <w:p w14:paraId="1A2013A9" w14:textId="0F699D16"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Domestic violence and mental health crisis management system ( high rate of gun suicides , which is an area that can be intervened; the record number of gun suicides in the United States in 2023 also suggests that policy priorities should cover suicide prevention).</w:t>
      </w:r>
    </w:p>
    <w:p w14:paraId="5B9EE866" w14:textId="61BC186D" w:rsidR="006130C1" w:rsidRPr="000641AC" w:rsidRDefault="006130C1" w:rsidP="00004C9C">
      <w:pPr>
        <w:adjustRightInd w:val="0"/>
        <w:snapToGrid w:val="0"/>
        <w:rPr>
          <w:rFonts w:eastAsiaTheme="majorEastAsia"/>
          <w:sz w:val="20"/>
          <w:szCs w:val="20"/>
        </w:rPr>
      </w:pPr>
    </w:p>
    <w:p w14:paraId="3F75E728"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Tens of thousands of people die from gun violence in the United States every year, with the economic cost </w:t>
      </w:r>
      <w:r w:rsidRPr="000641AC">
        <w:rPr>
          <w:rFonts w:eastAsiaTheme="majorEastAsia"/>
          <w:sz w:val="20"/>
          <w:szCs w:val="20"/>
        </w:rPr>
        <w:lastRenderedPageBreak/>
        <w:t xml:space="preserve">of gun violence reaching </w:t>
      </w:r>
      <w:r w:rsidRPr="000641AC">
        <w:rPr>
          <w:rStyle w:val="Strong"/>
          <w:rFonts w:eastAsiaTheme="majorEastAsia"/>
          <w:sz w:val="20"/>
          <w:szCs w:val="20"/>
        </w:rPr>
        <w:t xml:space="preserve">$557 billion per year ; in New York State alone, 943 people died from gun violence </w:t>
      </w:r>
      <w:r w:rsidRPr="000641AC">
        <w:rPr>
          <w:rFonts w:eastAsiaTheme="majorEastAsia"/>
          <w:sz w:val="20"/>
          <w:szCs w:val="20"/>
        </w:rPr>
        <w:t>in 2023. We will use the strictest licensing, the widest range of gun bans in sensitive locations, and continuous buyback and secure storage enforcement to build New York into a safe society where "public spaces are virtually gun-free."</w:t>
      </w:r>
    </w:p>
    <w:p w14:paraId="6402E3B2" w14:textId="732342A9" w:rsidR="00B52F9F" w:rsidRPr="000641AC" w:rsidRDefault="00B52F9F" w:rsidP="00004C9C">
      <w:pPr>
        <w:adjustRightInd w:val="0"/>
        <w:snapToGrid w:val="0"/>
        <w:rPr>
          <w:rFonts w:eastAsiaTheme="majorEastAsia"/>
          <w:color w:val="000000" w:themeColor="text1"/>
          <w:sz w:val="20"/>
          <w:szCs w:val="20"/>
        </w:rPr>
      </w:pPr>
    </w:p>
    <w:p w14:paraId="5DE61BB3" w14:textId="5FBF0D20" w:rsidR="00B52F9F"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B52F9F" w:rsidRPr="000641AC">
        <w:rPr>
          <w:rFonts w:eastAsiaTheme="majorEastAsia"/>
          <w:b/>
          <w:bCs/>
          <w:color w:val="000000" w:themeColor="text1"/>
          <w:sz w:val="20"/>
          <w:szCs w:val="20"/>
        </w:rPr>
        <w:t xml:space="preserve">19: </w:t>
      </w:r>
      <w:r w:rsidR="00D76821" w:rsidRPr="000641AC">
        <w:rPr>
          <w:rFonts w:eastAsiaTheme="majorEastAsia"/>
          <w:b/>
          <w:bCs/>
          <w:color w:val="000000" w:themeColor="text1"/>
          <w:sz w:val="20"/>
          <w:szCs w:val="20"/>
          <w:highlight w:val="white"/>
        </w:rPr>
        <w:t>Drug control</w:t>
      </w:r>
    </w:p>
    <w:p w14:paraId="7B9C3C12" w14:textId="7FECD1F3" w:rsidR="005E6A93" w:rsidRPr="000641AC" w:rsidRDefault="00285659" w:rsidP="00DB50FF">
      <w:pPr>
        <w:tabs>
          <w:tab w:val="left" w:pos="360"/>
        </w:tabs>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Drug control: </w:t>
      </w:r>
      <w:r w:rsidRPr="000641AC">
        <w:rPr>
          <w:rFonts w:eastAsiaTheme="majorEastAsia"/>
          <w:b/>
          <w:bCs/>
          <w:color w:val="000000" w:themeColor="text1"/>
          <w:sz w:val="20"/>
          <w:szCs w:val="20"/>
        </w:rPr>
        <w:t xml:space="preserve">Scientific evidence shows that drug use harms </w:t>
      </w:r>
      <w:r w:rsidR="005E6A93" w:rsidRPr="000641AC">
        <w:rPr>
          <w:rFonts w:eastAsiaTheme="majorEastAsia"/>
          <w:b/>
          <w:bCs/>
          <w:sz w:val="20"/>
          <w:szCs w:val="20"/>
        </w:rPr>
        <w:t xml:space="preserve">health and public safety, reduces addiction, reduces excessive deaths, reduces drug-related crimes and social disorder, </w:t>
      </w:r>
      <w:r w:rsidR="00DB50FF" w:rsidRPr="000641AC">
        <w:rPr>
          <w:rFonts w:eastAsiaTheme="majorEastAsia"/>
          <w:b/>
          <w:bCs/>
          <w:color w:val="000000" w:themeColor="text1"/>
          <w:sz w:val="20"/>
          <w:szCs w:val="20"/>
        </w:rPr>
        <w:t>and causes serious social problems, therefore it is unacceptable to society. Eliminating drug-related crime and social problems is of paramount importance.</w:t>
      </w:r>
    </w:p>
    <w:p w14:paraId="33B970A8" w14:textId="250F0F9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Argument</w:t>
      </w:r>
    </w:p>
    <w:p w14:paraId="6C23A915" w14:textId="77777777"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Scientific evidence clearly shows </w:t>
      </w:r>
      <w:r w:rsidRPr="000641AC">
        <w:rPr>
          <w:rFonts w:eastAsiaTheme="majorEastAsia"/>
          <w:sz w:val="20"/>
          <w:szCs w:val="20"/>
        </w:rPr>
        <w:t>that highly addictive and harmful drugs (especially synthetic opioids such as fentanyl) significantly increase mortality, chronic diseases, and mental health crises, and are highly correlated with social problems such as family breakdown, homelessness, violence, and property crimes.</w:t>
      </w:r>
    </w:p>
    <w:p w14:paraId="2F1A727B" w14:textId="76EEC30E"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legitimacy of drug prohibition </w:t>
      </w:r>
      <w:r w:rsidRPr="000641AC">
        <w:rPr>
          <w:rFonts w:eastAsiaTheme="majorEastAsia"/>
          <w:sz w:val="20"/>
          <w:szCs w:val="20"/>
        </w:rPr>
        <w:t>stems from public health and public safety: a modern society should not tolerate predictable and preventable drug-related deaths and the spread of addiction.</w:t>
      </w:r>
    </w:p>
    <w:p w14:paraId="24A6A93C" w14:textId="77777777"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policy objective </w:t>
      </w:r>
      <w:r w:rsidRPr="000641AC">
        <w:rPr>
          <w:rFonts w:eastAsiaTheme="majorEastAsia"/>
          <w:sz w:val="20"/>
          <w:szCs w:val="20"/>
        </w:rPr>
        <w:t xml:space="preserve">is not to "punish the weak," but rather to: </w:t>
      </w:r>
      <w:r w:rsidRPr="000641AC">
        <w:rPr>
          <w:rStyle w:val="Strong"/>
          <w:rFonts w:eastAsiaTheme="majorEastAsia"/>
          <w:sz w:val="20"/>
          <w:szCs w:val="20"/>
        </w:rPr>
        <w:t>reduce supply, lower demand, break the addiction chain, clean up the market and criminal networks, and pull addicts back into society from the black market and the brink of death.</w:t>
      </w:r>
    </w:p>
    <w:p w14:paraId="28B72064" w14:textId="40BDED4B" w:rsidR="005E6A93" w:rsidRPr="000641AC" w:rsidRDefault="005E6A93" w:rsidP="00004C9C">
      <w:pPr>
        <w:adjustRightInd w:val="0"/>
        <w:snapToGrid w:val="0"/>
        <w:rPr>
          <w:rFonts w:eastAsiaTheme="majorEastAsia"/>
          <w:sz w:val="20"/>
          <w:szCs w:val="20"/>
        </w:rPr>
      </w:pPr>
    </w:p>
    <w:p w14:paraId="14625BA5" w14:textId="393D4746"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 Scale of the problem in New York State</w:t>
      </w:r>
    </w:p>
    <w:p w14:paraId="1C628F14"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Excessive deaths in New York State: Significantly decreased in 2024, but still "thousands of deaths per year".</w:t>
      </w:r>
    </w:p>
    <w:p w14:paraId="0C17A658" w14:textId="77777777" w:rsidR="005E6A93" w:rsidRPr="000641AC" w:rsidRDefault="005E6A93" w:rsidP="00004C9C">
      <w:pPr>
        <w:pStyle w:val="NormalWeb"/>
        <w:numPr>
          <w:ilvl w:val="0"/>
          <w:numId w:val="7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report cited provisional CDC data: </w:t>
      </w:r>
      <w:r w:rsidRPr="000641AC">
        <w:rPr>
          <w:rStyle w:val="Strong"/>
          <w:rFonts w:eastAsiaTheme="majorEastAsia"/>
          <w:sz w:val="20"/>
          <w:szCs w:val="20"/>
        </w:rPr>
        <w:t xml:space="preserve">approximately 4,567 New Yorkers will die from drug overdoses in 2024 </w:t>
      </w:r>
      <w:r w:rsidRPr="000641AC">
        <w:rPr>
          <w:rFonts w:eastAsiaTheme="majorEastAsia"/>
          <w:sz w:val="20"/>
          <w:szCs w:val="20"/>
        </w:rPr>
        <w:t xml:space="preserve">, </w:t>
      </w:r>
      <w:r w:rsidRPr="000641AC">
        <w:rPr>
          <w:rStyle w:val="Strong"/>
          <w:rFonts w:eastAsiaTheme="majorEastAsia"/>
          <w:sz w:val="20"/>
          <w:szCs w:val="20"/>
        </w:rPr>
        <w:t xml:space="preserve">compared to approximately 6,688 in 2023 </w:t>
      </w:r>
      <w:r w:rsidRPr="000641AC">
        <w:rPr>
          <w:rFonts w:eastAsiaTheme="majorEastAsia"/>
          <w:sz w:val="20"/>
          <w:szCs w:val="20"/>
        </w:rPr>
        <w:t>(a significant decrease in 2024 compared to 2023).</w:t>
      </w:r>
    </w:p>
    <w:p w14:paraId="1AB8442E" w14:textId="027327E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National Trend: Excessive Deaths Decline Significantly in 2024</w:t>
      </w:r>
    </w:p>
    <w:p w14:paraId="2A1C69F0" w14:textId="77777777" w:rsidR="005E6A93" w:rsidRPr="000641AC" w:rsidRDefault="005E6A93" w:rsidP="00004C9C">
      <w:pPr>
        <w:pStyle w:val="NormalWeb"/>
        <w:numPr>
          <w:ilvl w:val="0"/>
          <w:numId w:val="8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CDC/NCHS Press Release: </w:t>
      </w:r>
      <w:r w:rsidRPr="000641AC">
        <w:rPr>
          <w:rStyle w:val="Strong"/>
          <w:rFonts w:eastAsiaTheme="majorEastAsia"/>
          <w:sz w:val="20"/>
          <w:szCs w:val="20"/>
        </w:rPr>
        <w:t xml:space="preserve">Excess deaths in the U.S. will decline by nearly 27% in 2024 </w:t>
      </w:r>
      <w:r w:rsidRPr="000641AC">
        <w:rPr>
          <w:rFonts w:eastAsiaTheme="majorEastAsia"/>
          <w:sz w:val="20"/>
          <w:szCs w:val="20"/>
        </w:rPr>
        <w:t>(relative to the previous year).</w:t>
      </w:r>
    </w:p>
    <w:p w14:paraId="18C07D74" w14:textId="766CF6D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Economic Costs</w:t>
      </w:r>
    </w:p>
    <w:p w14:paraId="2B999579" w14:textId="77777777" w:rsidR="005E6A93" w:rsidRPr="000641AC" w:rsidRDefault="005E6A93" w:rsidP="00004C9C">
      <w:pPr>
        <w:pStyle w:val="NormalWeb"/>
        <w:numPr>
          <w:ilvl w:val="0"/>
          <w:numId w:val="8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CDC published </w:t>
      </w:r>
      <w:r w:rsidRPr="000641AC">
        <w:rPr>
          <w:rStyle w:val="Strong"/>
          <w:rFonts w:eastAsiaTheme="majorEastAsia"/>
          <w:sz w:val="20"/>
          <w:szCs w:val="20"/>
        </w:rPr>
        <w:t xml:space="preserve">a framework for estimating the state-level economic costs of opioid use disorder and fatal opioid overdose (2017) in MMWR </w:t>
      </w:r>
      <w:r w:rsidRPr="000641AC">
        <w:rPr>
          <w:rFonts w:eastAsiaTheme="majorEastAsia"/>
          <w:sz w:val="20"/>
          <w:szCs w:val="20"/>
        </w:rPr>
        <w:t>(health, productivity, etc.).</w:t>
      </w:r>
    </w:p>
    <w:p w14:paraId="3E07FDA0" w14:textId="7C131A4C"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cost of drug trafficking in New York State is </w:t>
      </w:r>
      <w:r w:rsidRPr="000641AC">
        <w:rPr>
          <w:rStyle w:val="Strong"/>
          <w:rFonts w:eastAsiaTheme="majorEastAsia"/>
          <w:sz w:val="20"/>
          <w:szCs w:val="20"/>
        </w:rPr>
        <w:t xml:space="preserve">in the billions of dollars per year </w:t>
      </w:r>
      <w:r w:rsidRPr="000641AC">
        <w:rPr>
          <w:rFonts w:eastAsiaTheme="majorEastAsia"/>
          <w:sz w:val="20"/>
          <w:szCs w:val="20"/>
        </w:rPr>
        <w:t>.</w:t>
      </w:r>
    </w:p>
    <w:p w14:paraId="5399C594" w14:textId="03E4DEA8" w:rsidR="005E6A93" w:rsidRPr="000641AC" w:rsidRDefault="005E6A93" w:rsidP="00004C9C">
      <w:pPr>
        <w:adjustRightInd w:val="0"/>
        <w:snapToGrid w:val="0"/>
        <w:rPr>
          <w:rFonts w:eastAsiaTheme="majorEastAsia"/>
          <w:sz w:val="20"/>
          <w:szCs w:val="20"/>
        </w:rPr>
      </w:pPr>
    </w:p>
    <w:p w14:paraId="4D3DB288" w14:textId="28E12C65" w:rsidR="00CA7997" w:rsidRPr="000641AC" w:rsidRDefault="005E6A93" w:rsidP="00CA7997">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2) Policy Definition:</w:t>
      </w:r>
    </w:p>
    <w:p w14:paraId="52F6D73C" w14:textId="427A736E"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Three levels of "drug prohibition":</w:t>
      </w:r>
    </w:p>
    <w:p w14:paraId="62ABEBBE" w14:textId="120DD8B4"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A. </w:t>
      </w:r>
      <w:r w:rsidRPr="000641AC">
        <w:rPr>
          <w:rStyle w:val="Strong"/>
          <w:rFonts w:ascii="Times New Roman" w:hAnsi="Times New Roman" w:cs="Times New Roman"/>
          <w:b/>
          <w:bCs/>
          <w:sz w:val="20"/>
          <w:szCs w:val="20"/>
        </w:rPr>
        <w:t>Prohibit production, prohibit trafficking, and severely crack down on smuggling.</w:t>
      </w:r>
    </w:p>
    <w:p w14:paraId="787FB4C8" w14:textId="77777777" w:rsidR="005E6A93" w:rsidRPr="000641AC" w:rsidRDefault="005E6A93" w:rsidP="00004C9C">
      <w:pPr>
        <w:pStyle w:val="NormalWeb"/>
        <w:numPr>
          <w:ilvl w:val="0"/>
          <w:numId w:val="8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Combating interstate/cross-border smuggling and organized networks (focusing on fentanyl and its precursors, counterfeit tablets, and mixed drug chains).</w:t>
      </w:r>
    </w:p>
    <w:p w14:paraId="564757EA" w14:textId="77777777" w:rsidR="005E6A93" w:rsidRPr="000641AC" w:rsidRDefault="005E6A93" w:rsidP="00004C9C">
      <w:pPr>
        <w:pStyle w:val="NormalWeb"/>
        <w:numPr>
          <w:ilvl w:val="0"/>
          <w:numId w:val="8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criminal liability for "key nodes in the supply chain": production, wholesale, armed trafficking, and supplying drugs to minors.</w:t>
      </w:r>
    </w:p>
    <w:p w14:paraId="0A047E35"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B. </w:t>
      </w:r>
      <w:r w:rsidRPr="000641AC">
        <w:rPr>
          <w:rStyle w:val="Strong"/>
          <w:rFonts w:ascii="Times New Roman" w:hAnsi="Times New Roman" w:cs="Times New Roman"/>
          <w:b/>
          <w:bCs/>
          <w:sz w:val="20"/>
          <w:szCs w:val="20"/>
        </w:rPr>
        <w:t xml:space="preserve">Prohibit the open circulation and dissemination of highly dangerous drugs </w:t>
      </w:r>
      <w:r w:rsidRPr="000641AC">
        <w:rPr>
          <w:rFonts w:ascii="Times New Roman" w:hAnsi="Times New Roman" w:cs="Times New Roman"/>
          <w:sz w:val="20"/>
          <w:szCs w:val="20"/>
        </w:rPr>
        <w:t>(reduce market availability).</w:t>
      </w:r>
    </w:p>
    <w:p w14:paraId="696A74B1" w14:textId="77777777" w:rsidR="005E6A93" w:rsidRPr="000641AC" w:rsidRDefault="005E6A93" w:rsidP="00004C9C">
      <w:pPr>
        <w:pStyle w:val="NormalWeb"/>
        <w:numPr>
          <w:ilvl w:val="0"/>
          <w:numId w:val="8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the criteria of "addictiveness + lethality + social externalities", dynamic management and upgrading of control measures will be implemented.</w:t>
      </w:r>
    </w:p>
    <w:p w14:paraId="340BA868" w14:textId="6CF1423A" w:rsidR="005E6A93" w:rsidRPr="000641AC" w:rsidRDefault="005E6A93" w:rsidP="00004C9C">
      <w:pPr>
        <w:pStyle w:val="NormalWeb"/>
        <w:numPr>
          <w:ilvl w:val="0"/>
          <w:numId w:val="8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Strict licensing, tracking, and enforcement are required for the original plants, seeds, seedlings, and precursor chemicals used in drug production.</w:t>
      </w:r>
    </w:p>
    <w:p w14:paraId="3E486C28"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C. </w:t>
      </w:r>
      <w:r w:rsidRPr="000641AC">
        <w:rPr>
          <w:rStyle w:val="Strong"/>
          <w:rFonts w:ascii="Times New Roman" w:hAnsi="Times New Roman" w:cs="Times New Roman"/>
          <w:b/>
          <w:bCs/>
          <w:sz w:val="20"/>
          <w:szCs w:val="20"/>
        </w:rPr>
        <w:t>Implement a "treatment-first, mandatory intervention, and de-black market" approach for "users".</w:t>
      </w:r>
    </w:p>
    <w:p w14:paraId="2F969272" w14:textId="5F674359" w:rsidR="005E6A93" w:rsidRPr="000641AC" w:rsidRDefault="00CA7997" w:rsidP="00004C9C">
      <w:pPr>
        <w:pStyle w:val="NormalWeb"/>
        <w:numPr>
          <w:ilvl w:val="0"/>
          <w:numId w:val="80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"Zero tolerance for manufacturers, sellers, and traffickers; for addicts, the focus is on compulsory treatment and reintegration into society."</w:t>
      </w:r>
    </w:p>
    <w:p w14:paraId="3E7CDAAF" w14:textId="178FA3A6" w:rsidR="005E6A93" w:rsidRPr="000641AC" w:rsidRDefault="005E6A93" w:rsidP="00004C9C">
      <w:pPr>
        <w:adjustRightInd w:val="0"/>
        <w:snapToGrid w:val="0"/>
        <w:rPr>
          <w:rFonts w:eastAsiaTheme="majorEastAsia"/>
          <w:sz w:val="20"/>
          <w:szCs w:val="20"/>
        </w:rPr>
      </w:pPr>
    </w:p>
    <w:p w14:paraId="56DE390D" w14:textId="2875CB61"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3) Four-Pillar Scheme</w:t>
      </w:r>
    </w:p>
    <w:p w14:paraId="263F7A85"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1: Prevention ( reducing the rate of new addictions )</w:t>
      </w:r>
    </w:p>
    <w:p w14:paraId="6C4C0F23" w14:textId="0F6F41EC"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School science education: using "addiction mechanisms + fentanyl risk + counterfeit drug risk + peer pressure training"</w:t>
      </w:r>
    </w:p>
    <w:p w14:paraId="3CEDB537" w14:textId="77777777"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Family and Community: Training to Identify Risk Signs (Early Depression/Trauma/School Dropout/Unemployment/Domestic Violence)</w:t>
      </w:r>
    </w:p>
    <w:p w14:paraId="064DD06E" w14:textId="77777777"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Targeted intervention for high-risk groups: adolescents, homeless people, ex-convicts, and people with severe mental disorders</w:t>
      </w:r>
    </w:p>
    <w:p w14:paraId="7241D071"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Pillar 2: Strong enforcement (disrupting the "supply elasticity" of the market)</w:t>
      </w:r>
    </w:p>
    <w:p w14:paraId="61E68000"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Concentrated efforts to combat: upstream smuggling, tablet compression plants, wholesale networks, and armed gangs.</w:t>
      </w:r>
    </w:p>
    <w:p w14:paraId="62C97111"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Hotspot crackdown: Prioritizing open-air drug markets as a "police priority target".</w:t>
      </w:r>
    </w:p>
    <w:p w14:paraId="650376AF"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higher sentencing tier will be established for "inducing/coercing drug use, supplying drugs to minors, and trafficking drugs while carrying firearms".</w:t>
      </w:r>
    </w:p>
    <w:p w14:paraId="50ED0BCA"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3: Treatment and Rehabilitation (Reducing Death and Relapse)</w:t>
      </w:r>
    </w:p>
    <w:p w14:paraId="30EA13A8" w14:textId="77777777"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accessibility to addiction treatment (outpatient + inpatient + community rehabilitation)</w:t>
      </w:r>
    </w:p>
    <w:p w14:paraId="1F00F49E" w14:textId="77777777"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 and trauma treatment should be carried out in parallel ( addiction is often comorbid with trauma/depression/anxiety).</w:t>
      </w:r>
    </w:p>
    <w:p w14:paraId="02B50A0C" w14:textId="0ABE65BC"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Reintegration into Society: Housing, Vocational Training, and Job Placement</w:t>
      </w:r>
    </w:p>
    <w:p w14:paraId="764F2E1F"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4: Compulsory "reformist justice" (preventing people from dying in the streets and preventing the black market from growing)</w:t>
      </w:r>
    </w:p>
    <w:p w14:paraId="56A94B35" w14:textId="77777777" w:rsidR="005E6A93" w:rsidRPr="000641AC" w:rsidRDefault="005E6A93" w:rsidP="00004C9C">
      <w:pPr>
        <w:pStyle w:val="NormalWeb"/>
        <w:numPr>
          <w:ilvl w:val="0"/>
          <w:numId w:val="8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Drug courts/triage: Non-violent addicts are placed on compulsory treatment pathways instead of ordinary imprisonment</w:t>
      </w:r>
    </w:p>
    <w:p w14:paraId="37B7090B" w14:textId="1B87F44E" w:rsidR="005E6A93" w:rsidRPr="000641AC" w:rsidRDefault="005E6A93" w:rsidP="00004C9C">
      <w:pPr>
        <w:pStyle w:val="NormalWeb"/>
        <w:numPr>
          <w:ilvl w:val="0"/>
          <w:numId w:val="8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those who repeatedly take high-risk overdoses: "medical monitoring + mandatory intervention" can be used as an alternative (legal procedures and clear human rights boundaries).</w:t>
      </w:r>
    </w:p>
    <w:p w14:paraId="03E2CE35" w14:textId="49B41BD1" w:rsidR="005E6A93" w:rsidRPr="000641AC" w:rsidRDefault="005E6A93" w:rsidP="00004C9C">
      <w:pPr>
        <w:adjustRightInd w:val="0"/>
        <w:snapToGrid w:val="0"/>
        <w:rPr>
          <w:rFonts w:eastAsiaTheme="majorEastAsia"/>
          <w:sz w:val="20"/>
          <w:szCs w:val="20"/>
        </w:rPr>
      </w:pPr>
    </w:p>
    <w:p w14:paraId="2F0D6740"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4) AI governance (making drug control a "predictable, schedulable, and accountable" system)</w:t>
      </w:r>
    </w:p>
    <w:p w14:paraId="303ECB3B" w14:textId="7F0EDA41"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Institutionalization of AI Governance:</w:t>
      </w:r>
    </w:p>
    <w:p w14:paraId="74076D1F"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Risk Mapping </w:t>
      </w:r>
      <w:r w:rsidRPr="000641AC">
        <w:rPr>
          <w:rFonts w:eastAsiaTheme="majorEastAsia"/>
          <w:sz w:val="20"/>
          <w:szCs w:val="20"/>
        </w:rPr>
        <w:t>: Using anonymized data (ambulance dispatches, overdose events, police reports, discarded needles, complaints) to create heat maps of hotspots, dynamically allocating police and social workers.</w:t>
      </w:r>
    </w:p>
    <w:p w14:paraId="5BF24488"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Supply chain surveillance </w:t>
      </w:r>
      <w:r w:rsidRPr="000641AC">
        <w:rPr>
          <w:rFonts w:eastAsiaTheme="majorEastAsia"/>
          <w:sz w:val="20"/>
          <w:szCs w:val="20"/>
        </w:rPr>
        <w:t>: Establishing anomaly detection models for precursor chemicals and unusual logistics (with a focus on organized trafficking).</w:t>
      </w:r>
    </w:p>
    <w:p w14:paraId="783C026C"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Treatment continuity management </w:t>
      </w:r>
      <w:r w:rsidRPr="000641AC">
        <w:rPr>
          <w:rFonts w:eastAsiaTheme="majorEastAsia"/>
          <w:sz w:val="20"/>
          <w:szCs w:val="20"/>
        </w:rPr>
        <w:t>: Providing relapse risk warning + follow-up reminders + employment matching for those who have completed rehabilitation (strict privacy boundaries: not for criminal prosecution, only for health intervention).</w:t>
      </w:r>
    </w:p>
    <w:p w14:paraId="3135F474" w14:textId="7300E85C"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Performance dashboard </w:t>
      </w:r>
      <w:r w:rsidRPr="000641AC">
        <w:rPr>
          <w:rFonts w:eastAsiaTheme="majorEastAsia"/>
          <w:sz w:val="20"/>
          <w:szCs w:val="20"/>
        </w:rPr>
        <w:t xml:space="preserve">: Publicly disclosed overdose deaths, non-fatal </w:t>
      </w:r>
      <w:r w:rsidRPr="000641AC">
        <w:rPr>
          <w:rFonts w:eastAsiaTheme="majorEastAsia"/>
          <w:sz w:val="20"/>
          <w:szCs w:val="20"/>
        </w:rPr>
        <w:t>overdoses, number of open drug markets, relapse rate, treatment completion rate, drug-related violence, etc.</w:t>
      </w:r>
    </w:p>
    <w:p w14:paraId="7DEFCC7F" w14:textId="04DF1048" w:rsidR="005E6A93" w:rsidRPr="000641AC" w:rsidRDefault="005E6A93" w:rsidP="00004C9C">
      <w:pPr>
        <w:adjustRightInd w:val="0"/>
        <w:snapToGrid w:val="0"/>
        <w:rPr>
          <w:rFonts w:eastAsiaTheme="majorEastAsia"/>
          <w:sz w:val="20"/>
          <w:szCs w:val="20"/>
        </w:rPr>
      </w:pPr>
    </w:p>
    <w:p w14:paraId="7385137A" w14:textId="387B35B4"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5) Relevant Information</w:t>
      </w:r>
    </w:p>
    <w:p w14:paraId="53492C86" w14:textId="77777777"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2024, </w:t>
      </w:r>
      <w:r w:rsidRPr="000641AC">
        <w:rPr>
          <w:rStyle w:val="Strong"/>
          <w:rFonts w:eastAsiaTheme="majorEastAsia"/>
          <w:sz w:val="20"/>
          <w:szCs w:val="20"/>
        </w:rPr>
        <w:t xml:space="preserve">approximately 4,567 people in New York State still </w:t>
      </w:r>
      <w:r w:rsidRPr="000641AC">
        <w:rPr>
          <w:rFonts w:eastAsiaTheme="majorEastAsia"/>
          <w:sz w:val="20"/>
          <w:szCs w:val="20"/>
        </w:rPr>
        <w:t>died from drug overdoses—preventable deaths.</w:t>
      </w:r>
    </w:p>
    <w:p w14:paraId="393DFE9A" w14:textId="3CA8A280"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Zero tolerance for drug trafficking networks and priority for treatment of addicts: </w:t>
      </w:r>
      <w:r w:rsidRPr="000641AC">
        <w:rPr>
          <w:rStyle w:val="Strong"/>
          <w:rFonts w:eastAsiaTheme="majorEastAsia"/>
          <w:sz w:val="20"/>
          <w:szCs w:val="20"/>
        </w:rPr>
        <w:t xml:space="preserve">reduce supply, lower demand, and break the addiction chain </w:t>
      </w:r>
      <w:r w:rsidRPr="000641AC">
        <w:rPr>
          <w:rFonts w:eastAsiaTheme="majorEastAsia"/>
          <w:sz w:val="20"/>
          <w:szCs w:val="20"/>
        </w:rPr>
        <w:t>, while cracking down on drug-related crimes and excessive deaths simultaneously.</w:t>
      </w:r>
    </w:p>
    <w:p w14:paraId="1A5D1F55" w14:textId="77777777"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historic decline in excessive deaths in the United States in 2024 demonstrates that this is not an insurmountable problem.</w:t>
      </w:r>
    </w:p>
    <w:p w14:paraId="63D85A49" w14:textId="379D9702" w:rsidR="00F70E1D" w:rsidRPr="000641AC" w:rsidRDefault="00F70E1D" w:rsidP="00004C9C">
      <w:pPr>
        <w:adjustRightInd w:val="0"/>
        <w:snapToGrid w:val="0"/>
        <w:rPr>
          <w:rFonts w:eastAsiaTheme="majorEastAsia"/>
          <w:color w:val="000000" w:themeColor="text1"/>
          <w:sz w:val="20"/>
          <w:szCs w:val="20"/>
          <w:shd w:val="clear" w:color="auto" w:fill="FFFFFF"/>
        </w:rPr>
      </w:pPr>
    </w:p>
    <w:p w14:paraId="76F11816" w14:textId="124A1AFF" w:rsidR="00B52F9F"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B52F9F" w:rsidRPr="000641AC">
        <w:rPr>
          <w:rFonts w:eastAsiaTheme="majorEastAsia"/>
          <w:b/>
          <w:bCs/>
          <w:color w:val="000000" w:themeColor="text1"/>
          <w:sz w:val="20"/>
          <w:szCs w:val="20"/>
        </w:rPr>
        <w:t xml:space="preserve">20: </w:t>
      </w:r>
      <w:r w:rsidR="00D76821" w:rsidRPr="000641AC">
        <w:rPr>
          <w:rFonts w:eastAsiaTheme="majorEastAsia"/>
          <w:b/>
          <w:bCs/>
          <w:sz w:val="20"/>
          <w:szCs w:val="20"/>
        </w:rPr>
        <w:t>Universal Payment Principle</w:t>
      </w:r>
    </w:p>
    <w:p w14:paraId="3EB3F1F6" w14:textId="23422C9D" w:rsidR="005E6A93" w:rsidRPr="000641AC" w:rsidRDefault="005E6A93" w:rsidP="00E257BF">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Universal Payment Principle (UBI): </w:t>
      </w:r>
      <w:r w:rsidR="00C60836" w:rsidRPr="000641AC">
        <w:rPr>
          <w:rFonts w:ascii="Times New Roman" w:hAnsi="Times New Roman" w:cs="Times New Roman"/>
          <w:color w:val="000000" w:themeColor="text1"/>
          <w:sz w:val="20"/>
          <w:szCs w:val="20"/>
          <w:shd w:val="clear" w:color="auto" w:fill="FFFFFF"/>
        </w:rPr>
        <w:t xml:space="preserve">All commercial consumption must be paid for, including dining, shopping, renting, and airfare. With the implementation of a universal basic income, everyone has a basic income, thus eliminating the incentive for unpaid consumption </w:t>
      </w:r>
      <w:r w:rsidRPr="000641AC">
        <w:rPr>
          <w:rFonts w:ascii="Times New Roman" w:hAnsi="Times New Roman" w:cs="Times New Roman"/>
          <w:sz w:val="20"/>
          <w:szCs w:val="20"/>
        </w:rPr>
        <w:t>; UBI makes the "obligation to pay" an enforceable, uniform rule.</w:t>
      </w:r>
    </w:p>
    <w:p w14:paraId="1856403D" w14:textId="33BCB3DB"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Core Principles</w:t>
      </w:r>
    </w:p>
    <w:p w14:paraId="2BE11A93" w14:textId="77777777" w:rsidR="00BA4F86"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well-functioning market economy requires a clear and unquestionable rule: </w:t>
      </w:r>
      <w:r w:rsidRPr="000641AC">
        <w:rPr>
          <w:rStyle w:val="Strong"/>
          <w:rFonts w:eastAsiaTheme="majorEastAsia"/>
          <w:sz w:val="20"/>
          <w:szCs w:val="20"/>
        </w:rPr>
        <w:t xml:space="preserve">all commercial consumption must be paid for </w:t>
      </w:r>
      <w:r w:rsidRPr="000641AC">
        <w:rPr>
          <w:rFonts w:eastAsiaTheme="majorEastAsia"/>
          <w:sz w:val="20"/>
          <w:szCs w:val="20"/>
        </w:rPr>
        <w:t>.</w:t>
      </w:r>
    </w:p>
    <w:p w14:paraId="3FEB1DC8" w14:textId="0D164EFE"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Dining, shopping, transportation, renting, and air travel are all </w:t>
      </w:r>
      <w:r w:rsidRPr="000641AC">
        <w:rPr>
          <w:rStyle w:val="Strong"/>
          <w:rFonts w:eastAsiaTheme="majorEastAsia"/>
          <w:sz w:val="20"/>
          <w:szCs w:val="20"/>
        </w:rPr>
        <w:t xml:space="preserve">contractual transactions </w:t>
      </w:r>
      <w:r w:rsidRPr="000641AC">
        <w:rPr>
          <w:rFonts w:eastAsiaTheme="majorEastAsia"/>
          <w:sz w:val="20"/>
          <w:szCs w:val="20"/>
        </w:rPr>
        <w:t>, not "default rights." Payment is the foundation of market trust, pricing systems, investment security, and social order.</w:t>
      </w:r>
    </w:p>
    <w:p w14:paraId="39E24F4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societies that implement universal basic income (UBI), this rule is not only more "morally justifiable" but also more "institutionally feasible":</w:t>
      </w:r>
    </w:p>
    <w:p w14:paraId="3A085DE4" w14:textId="77777777"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Everyone has basic affordability </w:t>
      </w:r>
      <w:r w:rsidRPr="000641AC">
        <w:rPr>
          <w:rFonts w:eastAsiaTheme="majorEastAsia"/>
          <w:sz w:val="20"/>
          <w:szCs w:val="20"/>
        </w:rPr>
        <w:t>(at least enough to cover the minimum survival line).</w:t>
      </w:r>
    </w:p>
    <w:p w14:paraId="6E06BA68" w14:textId="2CDB116C"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"Unpaid consumption/delinquency" caused by poverty is no longer a structural problem.</w:t>
      </w:r>
    </w:p>
    <w:p w14:paraId="132A2C08" w14:textId="77777777"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Non-payment should be clearly defined as </w:t>
      </w:r>
      <w:r w:rsidRPr="000641AC">
        <w:rPr>
          <w:rStyle w:val="Strong"/>
          <w:rFonts w:eastAsiaTheme="majorEastAsia"/>
          <w:sz w:val="20"/>
          <w:szCs w:val="20"/>
        </w:rPr>
        <w:t xml:space="preserve">a breach of contract/fraud </w:t>
      </w:r>
      <w:r w:rsidRPr="000641AC">
        <w:rPr>
          <w:rFonts w:eastAsiaTheme="majorEastAsia"/>
          <w:sz w:val="20"/>
          <w:szCs w:val="20"/>
        </w:rPr>
        <w:t>and handled quickly and transparently.</w:t>
      </w:r>
    </w:p>
    <w:p w14:paraId="53E7F94F" w14:textId="6B382E94" w:rsidR="005E6A93" w:rsidRPr="000641AC" w:rsidRDefault="005E6A93" w:rsidP="00004C9C">
      <w:pPr>
        <w:adjustRightInd w:val="0"/>
        <w:snapToGrid w:val="0"/>
        <w:rPr>
          <w:rFonts w:eastAsiaTheme="majorEastAsia"/>
          <w:sz w:val="20"/>
          <w:szCs w:val="20"/>
        </w:rPr>
      </w:pPr>
    </w:p>
    <w:p w14:paraId="055433B4" w14:textId="05183690"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How UBI makes "mandatory payment" an enforceable policy.</w:t>
      </w:r>
    </w:p>
    <w:p w14:paraId="0A50385E"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significance of UBI lies not only in providing relief, but also in pushing society back from "exceptional tolerance" to "uniform rules":</w:t>
      </w:r>
    </w:p>
    <w:p w14:paraId="428F1590"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Survival guarantee → No need to rely on unpaid occupation to survive</w:t>
      </w:r>
    </w:p>
    <w:p w14:paraId="063AFD9F"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With increased affordability, enforcing discipline is no longer seen as "driving people to their deaths."</w:t>
      </w:r>
    </w:p>
    <w:p w14:paraId="20207B1B"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Clarifying market contracts reduces business risk, minimizes conflict, and lowers overall costs.</w:t>
      </w:r>
    </w:p>
    <w:p w14:paraId="668EAFEA" w14:textId="04648D71" w:rsidR="005E6A93" w:rsidRPr="000641AC" w:rsidRDefault="005E6A93" w:rsidP="00004C9C">
      <w:pPr>
        <w:adjustRightInd w:val="0"/>
        <w:snapToGrid w:val="0"/>
        <w:rPr>
          <w:rFonts w:eastAsiaTheme="majorEastAsia"/>
          <w:sz w:val="20"/>
          <w:szCs w:val="20"/>
        </w:rPr>
      </w:pPr>
    </w:p>
    <w:p w14:paraId="0AFF8232" w14:textId="6951E823"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Scope of application: All industries shall adhere to the same regulations.</w:t>
      </w:r>
    </w:p>
    <w:p w14:paraId="07327802"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Dining: Payment is required before dining.</w:t>
      </w:r>
    </w:p>
    <w:p w14:paraId="36328EEA"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Retail: Payment is required for purchases.</w:t>
      </w:r>
    </w:p>
    <w:p w14:paraId="4CA16499"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Transportation and Aviation: Tickets are required for both bus and air travel.</w:t>
      </w:r>
    </w:p>
    <w:p w14:paraId="669D2742" w14:textId="530CCE28"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rental: Rent must be paid when renting a house.</w:t>
      </w:r>
    </w:p>
    <w:p w14:paraId="35F7FB79" w14:textId="2D4DAE26"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utilities: Electricity, gas, water, internet, etc., must be paid for.</w:t>
      </w:r>
    </w:p>
    <w:p w14:paraId="05772B66" w14:textId="7B213FD6"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Housing should not be treated as an "exception consumption." In a UBI society, </w:t>
      </w:r>
      <w:r w:rsidRPr="000641AC">
        <w:rPr>
          <w:rStyle w:val="Strong"/>
          <w:rFonts w:eastAsiaTheme="majorEastAsia"/>
          <w:sz w:val="20"/>
          <w:szCs w:val="20"/>
        </w:rPr>
        <w:t xml:space="preserve">housing is treated like any other consumption—payment is made upon use </w:t>
      </w:r>
      <w:r w:rsidRPr="000641AC">
        <w:rPr>
          <w:rFonts w:eastAsiaTheme="majorEastAsia"/>
          <w:sz w:val="20"/>
          <w:szCs w:val="20"/>
        </w:rPr>
        <w:t>.</w:t>
      </w:r>
    </w:p>
    <w:p w14:paraId="47C8A4BF" w14:textId="2851AD30" w:rsidR="005E6A93" w:rsidRPr="000641AC" w:rsidRDefault="005E6A93" w:rsidP="00004C9C">
      <w:pPr>
        <w:adjustRightInd w:val="0"/>
        <w:snapToGrid w:val="0"/>
        <w:rPr>
          <w:rFonts w:eastAsiaTheme="majorEastAsia"/>
          <w:sz w:val="20"/>
          <w:szCs w:val="20"/>
        </w:rPr>
      </w:pPr>
    </w:p>
    <w:p w14:paraId="7765122B" w14:textId="548EECDE"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System Design: A "Payment Obligation System" that is both robust and practical.</w:t>
      </w:r>
    </w:p>
    <w:p w14:paraId="1D5D0E33"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A unified approach of "clear pricing + clear billing"</w:t>
      </w:r>
    </w:p>
    <w:p w14:paraId="15F67B31" w14:textId="262CC1EB" w:rsidR="005E6A93" w:rsidRPr="000641AC" w:rsidRDefault="005E6A93" w:rsidP="00004C9C">
      <w:pPr>
        <w:pStyle w:val="NormalWeb"/>
        <w:numPr>
          <w:ilvl w:val="0"/>
          <w:numId w:val="8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Clearly state the final price and payment time.</w:t>
      </w:r>
    </w:p>
    <w:p w14:paraId="2BE0D746" w14:textId="24D23474" w:rsidR="005E6A93" w:rsidRPr="000641AC" w:rsidRDefault="005E6A93" w:rsidP="00004C9C">
      <w:pPr>
        <w:pStyle w:val="NormalWeb"/>
        <w:numPr>
          <w:ilvl w:val="0"/>
          <w:numId w:val="8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standardization</w:t>
      </w:r>
    </w:p>
    <w:p w14:paraId="6BAF756A"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Prioritize "prepayment/advance payment" (to reduce bad debts)</w:t>
      </w:r>
    </w:p>
    <w:p w14:paraId="45384D4E" w14:textId="77777777" w:rsidR="005E6A93" w:rsidRPr="000641AC" w:rsidRDefault="005E6A93" w:rsidP="00004C9C">
      <w:pPr>
        <w:pStyle w:val="NormalWeb"/>
        <w:numPr>
          <w:ilvl w:val="0"/>
          <w:numId w:val="8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High-risk areas (short-term rentals, certain services, some transportation) are prepaid by default.</w:t>
      </w:r>
    </w:p>
    <w:p w14:paraId="1BFA9576" w14:textId="7238A0ED" w:rsidR="005E6A93" w:rsidRPr="000641AC" w:rsidRDefault="005E6A93" w:rsidP="00004C9C">
      <w:pPr>
        <w:pStyle w:val="NormalWeb"/>
        <w:numPr>
          <w:ilvl w:val="0"/>
          <w:numId w:val="8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Rules for setting deposits/pre-deposits for long-term contracts (leases, utilities)</w:t>
      </w:r>
    </w:p>
    <w:p w14:paraId="77448776"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Fast-track dispute resolution mechanism (protecting both the market and consumers)</w:t>
      </w:r>
    </w:p>
    <w:p w14:paraId="1B0DB188" w14:textId="48FE9C68" w:rsidR="005E6A93" w:rsidRPr="000641AC" w:rsidRDefault="005E6A93" w:rsidP="00004C9C">
      <w:pPr>
        <w:pStyle w:val="NormalWeb"/>
        <w:numPr>
          <w:ilvl w:val="0"/>
          <w:numId w:val="8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Consumers are allowed to file complaints regarding "service defects/incorrect charges".</w:t>
      </w:r>
    </w:p>
    <w:p w14:paraId="77606507" w14:textId="1692E902" w:rsidR="005E6A93" w:rsidRPr="000641AC" w:rsidRDefault="005E6A93" w:rsidP="00004C9C">
      <w:pPr>
        <w:pStyle w:val="NormalWeb"/>
        <w:numPr>
          <w:ilvl w:val="0"/>
          <w:numId w:val="8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appealing does not guarantee exemption from payment.</w:t>
      </w:r>
    </w:p>
    <w:p w14:paraId="4810A757" w14:textId="417D960A"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 will never tolerate unpaid consumption" and will guarantee that consumption will be charged at the agreed price.</w:t>
      </w:r>
    </w:p>
    <w:p w14:paraId="41F0A0BA"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Tiered enforcement (zero tolerance for "intentional non-payment," and remedial measures for "short-term failures")</w:t>
      </w:r>
    </w:p>
    <w:p w14:paraId="4752DD88" w14:textId="78722154" w:rsidR="005E6A93" w:rsidRPr="000641AC" w:rsidRDefault="005E6A93" w:rsidP="00004C9C">
      <w:pPr>
        <w:pStyle w:val="NormalWeb"/>
        <w:numPr>
          <w:ilvl w:val="0"/>
          <w:numId w:val="8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Intentional fare evasion/fraudulent order taking: swift punishment (fines, credit penalties, service suspension, business ban).</w:t>
      </w:r>
    </w:p>
    <w:p w14:paraId="51097BB4" w14:textId="77777777" w:rsidR="005E6A93" w:rsidRPr="000641AC" w:rsidRDefault="005E6A93" w:rsidP="00004C9C">
      <w:pPr>
        <w:pStyle w:val="NormalWeb"/>
        <w:numPr>
          <w:ilvl w:val="0"/>
          <w:numId w:val="8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Short-term payment failure (system/bank freeze/temporary hardship): A one-time </w:t>
      </w:r>
      <w:r w:rsidRPr="000641AC">
        <w:rPr>
          <w:rFonts w:eastAsiaTheme="majorEastAsia"/>
          <w:sz w:val="20"/>
          <w:szCs w:val="20"/>
        </w:rPr>
        <w:t>repair window will be provided, but the payment must be made retroactively.</w:t>
      </w:r>
    </w:p>
    <w:p w14:paraId="73DB854D" w14:textId="2E4A03A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Reduce execution costs with AI and digitalization</w:t>
      </w:r>
    </w:p>
    <w:p w14:paraId="4795BDCE" w14:textId="263EF9B1"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Identification: High Bad Debt Pattern</w:t>
      </w:r>
    </w:p>
    <w:p w14:paraId="569F51CA"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Reminder : Automatic reminders for due dates, automatic installment payments (no waiver of payment).</w:t>
      </w:r>
    </w:p>
    <w:p w14:paraId="391196F0"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Data-driven auditing: Combating professional fare evasion and organized fraud</w:t>
      </w:r>
    </w:p>
    <w:p w14:paraId="72D845E2"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Publicly available metrics: industry bad debt rate, evasion rate, and recovery rate (to foster a "culture of contract compliance")</w:t>
      </w:r>
    </w:p>
    <w:p w14:paraId="6DFDE0FD" w14:textId="58FDB0B9" w:rsidR="005E6A93" w:rsidRPr="000641AC" w:rsidRDefault="005E6A93" w:rsidP="00004C9C">
      <w:pPr>
        <w:adjustRightInd w:val="0"/>
        <w:snapToGrid w:val="0"/>
        <w:rPr>
          <w:rFonts w:eastAsiaTheme="majorEastAsia"/>
          <w:sz w:val="20"/>
          <w:szCs w:val="20"/>
        </w:rPr>
      </w:pPr>
    </w:p>
    <w:p w14:paraId="3FAD4DB6" w14:textId="79D6A8BB"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The real-world anchor of "unpaid consumption" in New York: unpaid utility bills.</w:t>
      </w:r>
    </w:p>
    <w:p w14:paraId="4E74E144" w14:textId="77777777" w:rsidR="005E6A93" w:rsidRPr="000641AC" w:rsidRDefault="005E6A93" w:rsidP="00004C9C">
      <w:pPr>
        <w:pStyle w:val="NormalWeb"/>
        <w:numPr>
          <w:ilvl w:val="0"/>
          <w:numId w:val="8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Department of Public Services (DPS) Electricity and Gas Bill Relief Program covers approximately </w:t>
      </w:r>
      <w:r w:rsidRPr="000641AC">
        <w:rPr>
          <w:rStyle w:val="Strong"/>
          <w:rFonts w:eastAsiaTheme="majorEastAsia"/>
          <w:sz w:val="20"/>
          <w:szCs w:val="20"/>
        </w:rPr>
        <w:t xml:space="preserve">$672 million </w:t>
      </w:r>
      <w:r w:rsidRPr="000641AC">
        <w:rPr>
          <w:rFonts w:eastAsiaTheme="majorEastAsia"/>
          <w:sz w:val="20"/>
          <w:szCs w:val="20"/>
        </w:rPr>
        <w:t xml:space="preserve">, benefiting about </w:t>
      </w:r>
      <w:r w:rsidRPr="000641AC">
        <w:rPr>
          <w:rStyle w:val="Strong"/>
          <w:rFonts w:eastAsiaTheme="majorEastAsia"/>
          <w:sz w:val="20"/>
          <w:szCs w:val="20"/>
        </w:rPr>
        <w:t xml:space="preserve">478,000 </w:t>
      </w:r>
      <w:r w:rsidRPr="000641AC">
        <w:rPr>
          <w:rFonts w:eastAsiaTheme="majorEastAsia"/>
          <w:sz w:val="20"/>
          <w:szCs w:val="20"/>
        </w:rPr>
        <w:t xml:space="preserve">residential customers and </w:t>
      </w:r>
      <w:r w:rsidRPr="000641AC">
        <w:rPr>
          <w:rStyle w:val="Strong"/>
          <w:rFonts w:eastAsiaTheme="majorEastAsia"/>
          <w:sz w:val="20"/>
          <w:szCs w:val="20"/>
        </w:rPr>
        <w:t xml:space="preserve">56,000 </w:t>
      </w:r>
      <w:r w:rsidRPr="000641AC">
        <w:rPr>
          <w:rFonts w:eastAsiaTheme="majorEastAsia"/>
          <w:sz w:val="20"/>
          <w:szCs w:val="20"/>
        </w:rPr>
        <w:t>small businesses.</w:t>
      </w:r>
    </w:p>
    <w:p w14:paraId="74F2C9F0" w14:textId="77777777" w:rsidR="005E6A93" w:rsidRPr="000641AC" w:rsidRDefault="005E6A93" w:rsidP="00004C9C">
      <w:pPr>
        <w:pStyle w:val="NormalWeb"/>
        <w:numPr>
          <w:ilvl w:val="0"/>
          <w:numId w:val="8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Senate cited reports indicating that total unpaid electricity/gas bills across the state rose to </w:t>
      </w:r>
      <w:r w:rsidRPr="000641AC">
        <w:rPr>
          <w:rStyle w:val="Strong"/>
          <w:rFonts w:eastAsiaTheme="majorEastAsia"/>
          <w:sz w:val="20"/>
          <w:szCs w:val="20"/>
        </w:rPr>
        <w:t xml:space="preserve">$2.3 billion in the spring of 2022 </w:t>
      </w:r>
      <w:r w:rsidRPr="000641AC">
        <w:rPr>
          <w:rFonts w:eastAsiaTheme="majorEastAsia"/>
          <w:sz w:val="20"/>
          <w:szCs w:val="20"/>
        </w:rPr>
        <w:t>; while the outstanding balance has since decreased, it remains a significant problem.</w:t>
      </w:r>
    </w:p>
    <w:p w14:paraId="464714A9" w14:textId="3C5D84BF"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accumulated approximately $2.3 billion in unpaid electricity and gas bills alone, and had to use $672 million in relief to clear the arrears. After the implementation of UBI, ‘unpaid consumption’ should be considered a default, not a default benefit.”</w:t>
      </w:r>
    </w:p>
    <w:p w14:paraId="2FF07F8C" w14:textId="6ABA6BBA" w:rsidR="005E6A93" w:rsidRPr="000641AC" w:rsidRDefault="005E6A93" w:rsidP="00004C9C">
      <w:pPr>
        <w:adjustRightInd w:val="0"/>
        <w:snapToGrid w:val="0"/>
        <w:rPr>
          <w:rFonts w:eastAsiaTheme="majorEastAsia"/>
          <w:sz w:val="20"/>
          <w:szCs w:val="20"/>
        </w:rPr>
      </w:pPr>
    </w:p>
    <w:p w14:paraId="3859E3C5" w14:textId="6E9A76E3"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How to achieve a closed loop with the overall platform?</w:t>
      </w:r>
    </w:p>
    <w:p w14:paraId="6B83C219" w14:textId="6676E03D"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about being "stricter," but about creating a "closed-loop system":</w:t>
      </w:r>
    </w:p>
    <w:p w14:paraId="38BA2880"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(Affordability By Income) </w:t>
      </w:r>
      <w:r w:rsidRPr="000641AC">
        <w:rPr>
          <w:rFonts w:eastAsiaTheme="majorEastAsia"/>
          <w:sz w:val="20"/>
          <w:szCs w:val="20"/>
        </w:rPr>
        <w:t>→ Enabling everyone to afford basic necessities</w:t>
      </w:r>
    </w:p>
    <w:p w14:paraId="58B0943C"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payment obligation (market discipline) </w:t>
      </w:r>
      <w:r w:rsidRPr="000641AC">
        <w:rPr>
          <w:rFonts w:eastAsiaTheme="majorEastAsia"/>
          <w:sz w:val="20"/>
          <w:szCs w:val="20"/>
        </w:rPr>
        <w:t>→ Makes all consumption require payment.</w:t>
      </w:r>
    </w:p>
    <w:p w14:paraId="0933A48E"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Rapid execution and dispute resolution mechanisms (low conflict) </w:t>
      </w:r>
      <w:r w:rsidRPr="000641AC">
        <w:rPr>
          <w:rFonts w:eastAsiaTheme="majorEastAsia"/>
          <w:sz w:val="20"/>
          <w:szCs w:val="20"/>
        </w:rPr>
        <w:t>→ Make rules enforceable and sustainable</w:t>
      </w:r>
    </w:p>
    <w:p w14:paraId="1D3C9E80"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Results: </w:t>
      </w:r>
      <w:r w:rsidRPr="000641AC">
        <w:rPr>
          <w:rStyle w:val="Strong"/>
          <w:rFonts w:eastAsiaTheme="majorEastAsia"/>
          <w:sz w:val="20"/>
          <w:szCs w:val="20"/>
        </w:rPr>
        <w:t>Zero arrears, low fraud, low friction, safer investments, and more transparent pricing.</w:t>
      </w:r>
    </w:p>
    <w:p w14:paraId="39994FD8" w14:textId="2F0B8C89" w:rsidR="005E6A93" w:rsidRPr="000641AC" w:rsidRDefault="005E6A93" w:rsidP="00004C9C">
      <w:pPr>
        <w:adjustRightInd w:val="0"/>
        <w:snapToGrid w:val="0"/>
        <w:rPr>
          <w:rFonts w:eastAsiaTheme="majorEastAsia"/>
          <w:sz w:val="20"/>
          <w:szCs w:val="20"/>
        </w:rPr>
      </w:pPr>
    </w:p>
    <w:p w14:paraId="09B910B0" w14:textId="03005AAF"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 New York City, where a universal basic income (UBI) is implemented, no one needs to survive on "free consumption." All commercial transactions—eating, shopping, renting, taking public transportation, and flying—must be paid for. Establishing a unified and transparent pricing and billing system, coupled with rapid dispute resolution and strong enforcement, will end dine-outs, arrears, and fraud, restoring market trust and fair competition.</w:t>
      </w:r>
    </w:p>
    <w:p w14:paraId="33857354" w14:textId="7CD6CDD7" w:rsidR="002851FB" w:rsidRPr="000641AC" w:rsidRDefault="002851FB" w:rsidP="00004C9C">
      <w:pPr>
        <w:adjustRightInd w:val="0"/>
        <w:snapToGrid w:val="0"/>
        <w:rPr>
          <w:rFonts w:eastAsiaTheme="majorEastAsia"/>
          <w:color w:val="000000" w:themeColor="text1"/>
          <w:sz w:val="20"/>
          <w:szCs w:val="20"/>
          <w:shd w:val="clear" w:color="auto" w:fill="FFFFFF"/>
        </w:rPr>
      </w:pPr>
    </w:p>
    <w:p w14:paraId="7FDE0D02" w14:textId="04A5F466" w:rsidR="00DC056A" w:rsidRPr="000641AC" w:rsidRDefault="00F70E1D" w:rsidP="00004C9C">
      <w:pPr>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Campaign platform goal </w:t>
      </w:r>
      <w:r w:rsidR="00BA4A86" w:rsidRPr="000641AC">
        <w:rPr>
          <w:rFonts w:eastAsiaTheme="majorEastAsia"/>
          <w:b/>
          <w:bCs/>
          <w:color w:val="000000" w:themeColor="text1"/>
          <w:sz w:val="20"/>
          <w:szCs w:val="20"/>
        </w:rPr>
        <w:t xml:space="preserve">21: </w:t>
      </w:r>
      <w:r w:rsidR="00DC056A" w:rsidRPr="000641AC">
        <w:rPr>
          <w:rFonts w:eastAsiaTheme="majorEastAsia"/>
          <w:b/>
          <w:bCs/>
          <w:sz w:val="20"/>
          <w:szCs w:val="20"/>
        </w:rPr>
        <w:t>Unified tax rate</w:t>
      </w:r>
    </w:p>
    <w:p w14:paraId="200231F9" w14:textId="0FCF3D53" w:rsidR="005E6A93" w:rsidRPr="000641AC" w:rsidRDefault="005E6A93" w:rsidP="00327C17">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Flat Tax: Under a Universal Basic Income (UBI) system, a flat tax rate plus universal cash rebates replaces the progressive tax system. While the tax rate is not tiered, the result is still a higher tax burden for high-income earners.</w:t>
      </w:r>
    </w:p>
    <w:p w14:paraId="0F43F08E"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Clarification of Concepts: A uniform tax rate does not mean "the wealthy pay less tax."</w:t>
      </w:r>
    </w:p>
    <w:p w14:paraId="0C93671D" w14:textId="77777777" w:rsidR="009A2EAD"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uniform tax rate </w:t>
      </w:r>
      <w:r w:rsidRPr="000641AC">
        <w:rPr>
          <w:rFonts w:eastAsiaTheme="majorEastAsia"/>
          <w:sz w:val="20"/>
          <w:szCs w:val="20"/>
        </w:rPr>
        <w:t xml:space="preserve">means that the same proportional tax rate </w:t>
      </w:r>
      <w:r w:rsidRPr="000641AC">
        <w:rPr>
          <w:rStyle w:val="Emphasis"/>
          <w:rFonts w:eastAsiaTheme="majorEastAsia"/>
          <w:sz w:val="20"/>
          <w:szCs w:val="20"/>
        </w:rPr>
        <w:t xml:space="preserve">t applies to the same tax base (such as personal income, corporate profits, and certain capital income) </w:t>
      </w:r>
      <w:r w:rsidRPr="000641AC">
        <w:rPr>
          <w:rFonts w:eastAsiaTheme="majorEastAsia"/>
          <w:sz w:val="20"/>
          <w:szCs w:val="20"/>
        </w:rPr>
        <w:t>, and the tax rate is no longer adjusted according to income brackets.</w:t>
      </w:r>
    </w:p>
    <w:p w14:paraId="3C703BEC" w14:textId="0DE77EE2"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a uniform tax rate:</w:t>
      </w:r>
    </w:p>
    <w:p w14:paraId="38B79963" w14:textId="77777777" w:rsidR="005E6A93" w:rsidRPr="000641AC" w:rsidRDefault="005E6A93" w:rsidP="00004C9C">
      <w:pPr>
        <w:pStyle w:val="NormalWeb"/>
        <w:numPr>
          <w:ilvl w:val="0"/>
          <w:numId w:val="82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higher the income, the higher the tax payable </w:t>
      </w:r>
      <w:r w:rsidRPr="000641AC">
        <w:rPr>
          <w:rFonts w:eastAsiaTheme="majorEastAsia"/>
          <w:sz w:val="20"/>
          <w:szCs w:val="20"/>
        </w:rPr>
        <w:t xml:space="preserve">(tax amount = </w:t>
      </w:r>
      <w:r w:rsidRPr="000641AC">
        <w:rPr>
          <w:rStyle w:val="Emphasis"/>
          <w:rFonts w:eastAsiaTheme="majorEastAsia"/>
          <w:sz w:val="20"/>
          <w:szCs w:val="20"/>
        </w:rPr>
        <w:t xml:space="preserve">t × income </w:t>
      </w:r>
      <w:r w:rsidRPr="000641AC">
        <w:rPr>
          <w:rFonts w:eastAsiaTheme="majorEastAsia"/>
          <w:sz w:val="20"/>
          <w:szCs w:val="20"/>
        </w:rPr>
        <w:t>).</w:t>
      </w:r>
    </w:p>
    <w:p w14:paraId="76843DD5" w14:textId="77777777" w:rsidR="005E6A93" w:rsidRPr="000641AC" w:rsidRDefault="005E6A93" w:rsidP="00004C9C">
      <w:pPr>
        <w:pStyle w:val="NormalWeb"/>
        <w:numPr>
          <w:ilvl w:val="0"/>
          <w:numId w:val="8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"Same tax rate" only means the elimination of "tiered tax rates", not the elimination of the result of "more income, more tax".</w:t>
      </w:r>
    </w:p>
    <w:p w14:paraId="4A45108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the UBI system, basic redistribution of society does not have to rely on complex progressive tax rates, because </w:t>
      </w:r>
      <w:r w:rsidRPr="000641AC">
        <w:rPr>
          <w:rStyle w:val="Strong"/>
          <w:rFonts w:eastAsiaTheme="majorEastAsia"/>
          <w:sz w:val="20"/>
          <w:szCs w:val="20"/>
        </w:rPr>
        <w:t xml:space="preserve">UBI itself is a universal cash return to everyone </w:t>
      </w:r>
      <w:r w:rsidRPr="000641AC">
        <w:rPr>
          <w:rFonts w:eastAsiaTheme="majorEastAsia"/>
          <w:sz w:val="20"/>
          <w:szCs w:val="20"/>
        </w:rPr>
        <w:t>.</w:t>
      </w:r>
    </w:p>
    <w:p w14:paraId="569830DC" w14:textId="04FB5230" w:rsidR="005E6A93" w:rsidRPr="000641AC" w:rsidRDefault="005E6A93" w:rsidP="00004C9C">
      <w:pPr>
        <w:adjustRightInd w:val="0"/>
        <w:snapToGrid w:val="0"/>
        <w:rPr>
          <w:rFonts w:eastAsiaTheme="majorEastAsia"/>
          <w:sz w:val="20"/>
          <w:szCs w:val="20"/>
        </w:rPr>
      </w:pPr>
    </w:p>
    <w:p w14:paraId="279740A4"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Institutional Model: Why does a "uniform tax rate + UBI" model still result in "higher incomes bearing a heavier burden"?</w:t>
      </w:r>
    </w:p>
    <w:p w14:paraId="7097897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 </w:t>
      </w:r>
      <w:r w:rsidRPr="000641AC">
        <w:rPr>
          <w:rFonts w:eastAsiaTheme="majorEastAsia"/>
          <w:sz w:val="20"/>
          <w:szCs w:val="20"/>
        </w:rPr>
        <w:t xml:space="preserve">be the UBI earned by each person per period , </w:t>
      </w:r>
      <w:r w:rsidRPr="000641AC">
        <w:rPr>
          <w:rStyle w:val="Strong"/>
          <w:rFonts w:eastAsiaTheme="majorEastAsia"/>
          <w:sz w:val="20"/>
          <w:szCs w:val="20"/>
        </w:rPr>
        <w:t xml:space="preserve">y </w:t>
      </w:r>
      <w:r w:rsidRPr="000641AC">
        <w:rPr>
          <w:rFonts w:eastAsiaTheme="majorEastAsia"/>
          <w:sz w:val="20"/>
          <w:szCs w:val="20"/>
        </w:rPr>
        <w:t xml:space="preserve">be their personal income , and </w:t>
      </w:r>
      <w:r w:rsidRPr="000641AC">
        <w:rPr>
          <w:rStyle w:val="Strong"/>
          <w:rFonts w:eastAsiaTheme="majorEastAsia"/>
          <w:sz w:val="20"/>
          <w:szCs w:val="20"/>
        </w:rPr>
        <w:t xml:space="preserve">t be the uniform income tax rate </w:t>
      </w:r>
      <w:r w:rsidRPr="000641AC">
        <w:rPr>
          <w:rFonts w:eastAsiaTheme="majorEastAsia"/>
          <w:sz w:val="20"/>
          <w:szCs w:val="20"/>
        </w:rPr>
        <w:t xml:space="preserve">. Then, the individual's </w:t>
      </w:r>
      <w:r w:rsidRPr="000641AC">
        <w:rPr>
          <w:rStyle w:val="Strong"/>
          <w:rFonts w:eastAsiaTheme="majorEastAsia"/>
          <w:sz w:val="20"/>
          <w:szCs w:val="20"/>
        </w:rPr>
        <w:t xml:space="preserve">net income </w:t>
      </w:r>
      <w:r w:rsidRPr="000641AC">
        <w:rPr>
          <w:rFonts w:eastAsiaTheme="majorEastAsia"/>
          <w:sz w:val="20"/>
          <w:szCs w:val="20"/>
        </w:rPr>
        <w:t>is:</w:t>
      </w:r>
    </w:p>
    <w:p w14:paraId="0080F1A0" w14:textId="77777777" w:rsidR="005E6A93" w:rsidRPr="000641AC" w:rsidRDefault="005E6A93" w:rsidP="00004C9C">
      <w:pPr>
        <w:adjustRightInd w:val="0"/>
        <w:snapToGrid w:val="0"/>
        <w:rPr>
          <w:rFonts w:eastAsiaTheme="majorEastAsia"/>
          <w:sz w:val="20"/>
          <w:szCs w:val="20"/>
        </w:rPr>
      </w:pPr>
      <w:r w:rsidRPr="000641AC">
        <w:rPr>
          <w:rStyle w:val="katex-mathml"/>
          <w:rFonts w:eastAsiaTheme="majorEastAsia"/>
          <w:sz w:val="20"/>
          <w:szCs w:val="20"/>
        </w:rPr>
        <w:t>Net(y)=</w:t>
      </w:r>
      <w:proofErr w:type="spellStart"/>
      <w:r w:rsidRPr="000641AC">
        <w:rPr>
          <w:rStyle w:val="katex-mathml"/>
          <w:rFonts w:eastAsiaTheme="majorEastAsia"/>
          <w:sz w:val="20"/>
          <w:szCs w:val="20"/>
        </w:rPr>
        <w:t>y−ty+B</w:t>
      </w:r>
      <w:proofErr w:type="spellEnd"/>
      <w:r w:rsidRPr="000641AC">
        <w:rPr>
          <w:rStyle w:val="katex-mathml"/>
          <w:rFonts w:eastAsiaTheme="majorEastAsia"/>
          <w:sz w:val="20"/>
          <w:szCs w:val="20"/>
        </w:rPr>
        <w:t>=(1−t)</w:t>
      </w:r>
      <w:proofErr w:type="spellStart"/>
      <w:r w:rsidRPr="000641AC">
        <w:rPr>
          <w:rStyle w:val="katex-mathml"/>
          <w:rFonts w:eastAsiaTheme="majorEastAsia"/>
          <w:sz w:val="20"/>
          <w:szCs w:val="20"/>
        </w:rPr>
        <w:t>y+B</w:t>
      </w:r>
      <w:proofErr w:type="spellEnd"/>
      <w:r w:rsidRPr="000641AC">
        <w:rPr>
          <w:rStyle w:val="katex-mathml"/>
          <w:rFonts w:eastAsiaTheme="majorEastAsia"/>
          <w:sz w:val="20"/>
          <w:szCs w:val="20"/>
        </w:rPr>
        <w:t xml:space="preserve">\text{Net}(y)=y - ty + B = (1-t)y + B </w:t>
      </w:r>
      <w:r w:rsidRPr="000641AC">
        <w:rPr>
          <w:rStyle w:val="mord"/>
          <w:rFonts w:eastAsiaTheme="majorEastAsia"/>
          <w:sz w:val="20"/>
          <w:szCs w:val="20"/>
        </w:rPr>
        <w:t xml:space="preserve">Net </w:t>
      </w:r>
      <w:r w:rsidRPr="000641AC">
        <w:rPr>
          <w:rStyle w:val="mopen"/>
          <w:rFonts w:eastAsiaTheme="majorEastAsia"/>
          <w:sz w:val="20"/>
          <w:szCs w:val="20"/>
        </w:rPr>
        <w:t xml:space="preserve">( </w:t>
      </w:r>
      <w:r w:rsidRPr="000641AC">
        <w:rPr>
          <w:rStyle w:val="mord"/>
          <w:rFonts w:eastAsiaTheme="majorEastAsia"/>
          <w:sz w:val="20"/>
          <w:szCs w:val="20"/>
        </w:rPr>
        <w:t xml:space="preserve">y </w:t>
      </w:r>
      <w:r w:rsidRPr="000641AC">
        <w:rPr>
          <w:rStyle w:val="mclose"/>
          <w:rFonts w:eastAsiaTheme="majorEastAsia"/>
          <w:sz w:val="20"/>
          <w:szCs w:val="20"/>
        </w:rPr>
        <w:t xml:space="preserve">) </w:t>
      </w:r>
      <w:r w:rsidRPr="000641AC">
        <w:rPr>
          <w:rStyle w:val="mrel"/>
          <w:rFonts w:eastAsiaTheme="majorEastAsia"/>
          <w:sz w:val="20"/>
          <w:szCs w:val="20"/>
        </w:rPr>
        <w:t xml:space="preserve">= </w:t>
      </w:r>
      <w:r w:rsidRPr="000641AC">
        <w:rPr>
          <w:rStyle w:val="mord"/>
          <w:rFonts w:eastAsiaTheme="majorEastAsia"/>
          <w:sz w:val="20"/>
          <w:szCs w:val="20"/>
        </w:rPr>
        <w:t xml:space="preserve">y </w:t>
      </w:r>
      <w:r w:rsidRPr="000641AC">
        <w:rPr>
          <w:rStyle w:val="mbin"/>
          <w:rFonts w:eastAsiaTheme="majorEastAsia"/>
          <w:sz w:val="20"/>
          <w:szCs w:val="20"/>
        </w:rPr>
        <w:t xml:space="preserve">− </w:t>
      </w:r>
      <w:r w:rsidRPr="000641AC">
        <w:rPr>
          <w:rStyle w:val="mord"/>
          <w:rFonts w:eastAsiaTheme="majorEastAsia"/>
          <w:sz w:val="20"/>
          <w:szCs w:val="20"/>
        </w:rPr>
        <w:t xml:space="preserve">ty </w:t>
      </w:r>
      <w:r w:rsidRPr="000641AC">
        <w:rPr>
          <w:rStyle w:val="mbin"/>
          <w:rFonts w:eastAsiaTheme="majorEastAsia"/>
          <w:sz w:val="20"/>
          <w:szCs w:val="20"/>
        </w:rPr>
        <w:t xml:space="preserve">+ </w:t>
      </w:r>
      <w:r w:rsidRPr="000641AC">
        <w:rPr>
          <w:rStyle w:val="mord"/>
          <w:rFonts w:eastAsiaTheme="majorEastAsia"/>
          <w:sz w:val="20"/>
          <w:szCs w:val="20"/>
        </w:rPr>
        <w:t xml:space="preserve">B </w:t>
      </w:r>
      <w:r w:rsidRPr="000641AC">
        <w:rPr>
          <w:rStyle w:val="mrel"/>
          <w:rFonts w:eastAsiaTheme="majorEastAsia"/>
          <w:sz w:val="20"/>
          <w:szCs w:val="20"/>
        </w:rPr>
        <w:t xml:space="preserve">= </w:t>
      </w:r>
      <w:r w:rsidRPr="000641AC">
        <w:rPr>
          <w:rStyle w:val="mopen"/>
          <w:rFonts w:eastAsiaTheme="majorEastAsia"/>
          <w:sz w:val="20"/>
          <w:szCs w:val="20"/>
        </w:rPr>
        <w:t xml:space="preserve">( </w:t>
      </w:r>
      <w:r w:rsidRPr="000641AC">
        <w:rPr>
          <w:rStyle w:val="mord"/>
          <w:rFonts w:eastAsiaTheme="majorEastAsia"/>
          <w:sz w:val="20"/>
          <w:szCs w:val="20"/>
        </w:rPr>
        <w:t xml:space="preserve">1 </w:t>
      </w:r>
      <w:r w:rsidRPr="000641AC">
        <w:rPr>
          <w:rStyle w:val="mbin"/>
          <w:rFonts w:eastAsiaTheme="majorEastAsia"/>
          <w:sz w:val="20"/>
          <w:szCs w:val="20"/>
        </w:rPr>
        <w:t xml:space="preserve">− </w:t>
      </w:r>
      <w:r w:rsidRPr="000641AC">
        <w:rPr>
          <w:rStyle w:val="mord"/>
          <w:rFonts w:eastAsiaTheme="majorEastAsia"/>
          <w:sz w:val="20"/>
          <w:szCs w:val="20"/>
        </w:rPr>
        <w:t xml:space="preserve">t </w:t>
      </w:r>
      <w:r w:rsidRPr="000641AC">
        <w:rPr>
          <w:rStyle w:val="mclose"/>
          <w:rFonts w:eastAsiaTheme="majorEastAsia"/>
          <w:sz w:val="20"/>
          <w:szCs w:val="20"/>
        </w:rPr>
        <w:t xml:space="preserve">) </w:t>
      </w:r>
      <w:r w:rsidRPr="000641AC">
        <w:rPr>
          <w:rStyle w:val="mord"/>
          <w:rFonts w:eastAsiaTheme="majorEastAsia"/>
          <w:sz w:val="20"/>
          <w:szCs w:val="20"/>
        </w:rPr>
        <w:t xml:space="preserve">y </w:t>
      </w:r>
      <w:r w:rsidRPr="000641AC">
        <w:rPr>
          <w:rStyle w:val="mbin"/>
          <w:rFonts w:eastAsiaTheme="majorEastAsia"/>
          <w:sz w:val="20"/>
          <w:szCs w:val="20"/>
        </w:rPr>
        <w:t xml:space="preserve">+ </w:t>
      </w:r>
      <w:r w:rsidRPr="000641AC">
        <w:rPr>
          <w:rStyle w:val="mord"/>
          <w:rFonts w:eastAsiaTheme="majorEastAsia"/>
          <w:sz w:val="20"/>
          <w:szCs w:val="20"/>
        </w:rPr>
        <w:t>B</w:t>
      </w:r>
      <w:r w:rsidRPr="000641AC">
        <w:rPr>
          <w:rFonts w:eastAsiaTheme="majorEastAsia"/>
          <w:sz w:val="20"/>
          <w:szCs w:val="20"/>
        </w:rPr>
        <w:t xml:space="preserve"> </w:t>
      </w:r>
    </w:p>
    <w:p w14:paraId="6DC22984"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leads to two key conclusions:</w:t>
      </w:r>
    </w:p>
    <w:p w14:paraId="33A2EA1E" w14:textId="77777777" w:rsidR="00ED59C2" w:rsidRPr="000641AC" w:rsidRDefault="005E6A93"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Conclusion A: The incentive structure is better (there is no penalty for an increase in the marginal tax rate).</w:t>
      </w:r>
    </w:p>
    <w:p w14:paraId="4CBF951B" w14:textId="4DD9B28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every additional dollar earned, net income increases </w:t>
      </w:r>
      <w:r w:rsidRPr="000641AC">
        <w:rPr>
          <w:rStyle w:val="katex-mathml"/>
          <w:rFonts w:eastAsiaTheme="majorEastAsia"/>
          <w:sz w:val="20"/>
          <w:szCs w:val="20"/>
        </w:rPr>
        <w:t xml:space="preserve">by (1−t)(1-t) </w:t>
      </w:r>
      <w:r w:rsidRPr="000641AC">
        <w:rPr>
          <w:rStyle w:val="mopen"/>
          <w:rFonts w:eastAsiaTheme="majorEastAsia"/>
          <w:sz w:val="20"/>
          <w:szCs w:val="20"/>
        </w:rPr>
        <w:t xml:space="preserve">( </w:t>
      </w:r>
      <w:r w:rsidRPr="000641AC">
        <w:rPr>
          <w:rStyle w:val="mord"/>
          <w:rFonts w:eastAsiaTheme="majorEastAsia"/>
          <w:sz w:val="20"/>
          <w:szCs w:val="20"/>
        </w:rPr>
        <w:t xml:space="preserve">1 </w:t>
      </w:r>
      <w:r w:rsidRPr="000641AC">
        <w:rPr>
          <w:rStyle w:val="mbin"/>
          <w:rFonts w:eastAsiaTheme="majorEastAsia"/>
          <w:sz w:val="20"/>
          <w:szCs w:val="20"/>
        </w:rPr>
        <w:t xml:space="preserve">− </w:t>
      </w:r>
      <w:r w:rsidRPr="000641AC">
        <w:rPr>
          <w:rStyle w:val="mord"/>
          <w:rFonts w:eastAsiaTheme="majorEastAsia"/>
          <w:sz w:val="20"/>
          <w:szCs w:val="20"/>
        </w:rPr>
        <w:t xml:space="preserve">t </w:t>
      </w:r>
      <w:r w:rsidRPr="000641AC">
        <w:rPr>
          <w:rStyle w:val="mclose"/>
          <w:rFonts w:eastAsiaTheme="majorEastAsia"/>
          <w:sz w:val="20"/>
          <w:szCs w:val="20"/>
        </w:rPr>
        <w:t xml:space="preserve">) </w:t>
      </w:r>
      <w:r w:rsidRPr="000641AC">
        <w:rPr>
          <w:rFonts w:eastAsiaTheme="majorEastAsia"/>
          <w:sz w:val="20"/>
          <w:szCs w:val="20"/>
        </w:rPr>
        <w:t>dollars; there is no "earning more but keeping less" due to crossing price thresholds.</w:t>
      </w:r>
    </w:p>
    <w:p w14:paraId="6CC7FE41"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Conclusion B: Effective redistribution automatically results in </w:t>
      </w:r>
      <w:r w:rsidRPr="000641AC">
        <w:rPr>
          <w:rFonts w:eastAsiaTheme="majorEastAsia"/>
          <w:sz w:val="20"/>
          <w:szCs w:val="20"/>
        </w:rPr>
        <w:br/>
        <w:t>an individual's "net tax burden" (taxes minus UBI) through UBI as follows:</w:t>
      </w:r>
    </w:p>
    <w:p w14:paraId="4F71EE76" w14:textId="77777777" w:rsidR="005E6A93" w:rsidRPr="000641AC" w:rsidRDefault="005E6A93" w:rsidP="00004C9C">
      <w:pPr>
        <w:adjustRightInd w:val="0"/>
        <w:snapToGrid w:val="0"/>
        <w:rPr>
          <w:rFonts w:eastAsiaTheme="majorEastAsia"/>
          <w:sz w:val="20"/>
          <w:szCs w:val="20"/>
        </w:rPr>
      </w:pPr>
      <w:proofErr w:type="spellStart"/>
      <w:r w:rsidRPr="000641AC">
        <w:rPr>
          <w:rStyle w:val="katex-mathml"/>
          <w:rFonts w:eastAsiaTheme="majorEastAsia"/>
          <w:sz w:val="20"/>
          <w:szCs w:val="20"/>
        </w:rPr>
        <w:t>NetTax</w:t>
      </w:r>
      <w:proofErr w:type="spellEnd"/>
      <w:r w:rsidRPr="000641AC">
        <w:rPr>
          <w:rStyle w:val="katex-mathml"/>
          <w:rFonts w:eastAsiaTheme="majorEastAsia"/>
          <w:sz w:val="20"/>
          <w:szCs w:val="20"/>
        </w:rPr>
        <w:t>(y)=ty−B\text{</w:t>
      </w:r>
      <w:proofErr w:type="spellStart"/>
      <w:r w:rsidRPr="000641AC">
        <w:rPr>
          <w:rStyle w:val="katex-mathml"/>
          <w:rFonts w:eastAsiaTheme="majorEastAsia"/>
          <w:sz w:val="20"/>
          <w:szCs w:val="20"/>
        </w:rPr>
        <w:t>NetTax</w:t>
      </w:r>
      <w:proofErr w:type="spellEnd"/>
      <w:r w:rsidRPr="000641AC">
        <w:rPr>
          <w:rStyle w:val="katex-mathml"/>
          <w:rFonts w:eastAsiaTheme="majorEastAsia"/>
          <w:sz w:val="20"/>
          <w:szCs w:val="20"/>
        </w:rPr>
        <w:t xml:space="preserve">}(y)=ty - B </w:t>
      </w:r>
      <w:proofErr w:type="spellStart"/>
      <w:r w:rsidRPr="000641AC">
        <w:rPr>
          <w:rStyle w:val="mord"/>
          <w:rFonts w:eastAsiaTheme="majorEastAsia"/>
          <w:sz w:val="20"/>
          <w:szCs w:val="20"/>
        </w:rPr>
        <w:t>NetTax</w:t>
      </w:r>
      <w:proofErr w:type="spellEnd"/>
      <w:r w:rsidRPr="000641AC">
        <w:rPr>
          <w:rStyle w:val="mord"/>
          <w:rFonts w:eastAsiaTheme="majorEastAsia"/>
          <w:sz w:val="20"/>
          <w:szCs w:val="20"/>
        </w:rPr>
        <w:t xml:space="preserve"> </w:t>
      </w:r>
      <w:r w:rsidRPr="000641AC">
        <w:rPr>
          <w:rStyle w:val="mopen"/>
          <w:rFonts w:eastAsiaTheme="majorEastAsia"/>
          <w:sz w:val="20"/>
          <w:szCs w:val="20"/>
        </w:rPr>
        <w:t xml:space="preserve">( </w:t>
      </w:r>
      <w:r w:rsidRPr="000641AC">
        <w:rPr>
          <w:rStyle w:val="mord"/>
          <w:rFonts w:eastAsiaTheme="majorEastAsia"/>
          <w:sz w:val="20"/>
          <w:szCs w:val="20"/>
        </w:rPr>
        <w:t xml:space="preserve">y </w:t>
      </w:r>
      <w:r w:rsidRPr="000641AC">
        <w:rPr>
          <w:rStyle w:val="mclose"/>
          <w:rFonts w:eastAsiaTheme="majorEastAsia"/>
          <w:sz w:val="20"/>
          <w:szCs w:val="20"/>
        </w:rPr>
        <w:t xml:space="preserve">) </w:t>
      </w:r>
      <w:r w:rsidRPr="000641AC">
        <w:rPr>
          <w:rStyle w:val="mrel"/>
          <w:rFonts w:eastAsiaTheme="majorEastAsia"/>
          <w:sz w:val="20"/>
          <w:szCs w:val="20"/>
        </w:rPr>
        <w:t xml:space="preserve">= </w:t>
      </w:r>
      <w:r w:rsidRPr="000641AC">
        <w:rPr>
          <w:rStyle w:val="mord"/>
          <w:rFonts w:eastAsiaTheme="majorEastAsia"/>
          <w:sz w:val="20"/>
          <w:szCs w:val="20"/>
        </w:rPr>
        <w:t xml:space="preserve">ty </w:t>
      </w:r>
      <w:r w:rsidRPr="000641AC">
        <w:rPr>
          <w:rStyle w:val="mbin"/>
          <w:rFonts w:eastAsiaTheme="majorEastAsia"/>
          <w:sz w:val="20"/>
          <w:szCs w:val="20"/>
        </w:rPr>
        <w:t xml:space="preserve">− </w:t>
      </w:r>
      <w:r w:rsidRPr="000641AC">
        <w:rPr>
          <w:rStyle w:val="mord"/>
          <w:rFonts w:eastAsiaTheme="majorEastAsia"/>
          <w:sz w:val="20"/>
          <w:szCs w:val="20"/>
        </w:rPr>
        <w:t>B</w:t>
      </w:r>
      <w:r w:rsidRPr="000641AC">
        <w:rPr>
          <w:rFonts w:eastAsiaTheme="majorEastAsia"/>
          <w:sz w:val="20"/>
          <w:szCs w:val="20"/>
        </w:rPr>
        <w:t xml:space="preserve"> </w:t>
      </w:r>
    </w:p>
    <w:p w14:paraId="58C24B02" w14:textId="77777777" w:rsidR="00ED59C2"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taxpayer is a net payer when </w:t>
      </w:r>
      <w:r w:rsidRPr="000641AC">
        <w:rPr>
          <w:rStyle w:val="katex-mathml"/>
          <w:rFonts w:eastAsiaTheme="majorEastAsia"/>
          <w:sz w:val="20"/>
          <w:szCs w:val="20"/>
        </w:rPr>
        <w:t xml:space="preserve">y &gt; </w:t>
      </w:r>
      <w:proofErr w:type="spellStart"/>
      <w:r w:rsidRPr="000641AC">
        <w:rPr>
          <w:rStyle w:val="katex-mathml"/>
          <w:rFonts w:eastAsiaTheme="majorEastAsia"/>
          <w:sz w:val="20"/>
          <w:szCs w:val="20"/>
        </w:rPr>
        <w:t>Bty</w:t>
      </w:r>
      <w:proofErr w:type="spellEnd"/>
      <w:r w:rsidRPr="000641AC">
        <w:rPr>
          <w:rStyle w:val="katex-mathml"/>
          <w:rFonts w:eastAsiaTheme="majorEastAsia"/>
          <w:sz w:val="20"/>
          <w:szCs w:val="20"/>
        </w:rPr>
        <w:t xml:space="preserve"> &gt; \frac{B}{t} </w:t>
      </w:r>
      <w:r w:rsidRPr="000641AC">
        <w:rPr>
          <w:rStyle w:val="mord"/>
          <w:rFonts w:eastAsiaTheme="majorEastAsia"/>
          <w:sz w:val="20"/>
          <w:szCs w:val="20"/>
        </w:rPr>
        <w:t xml:space="preserve">y </w:t>
      </w:r>
      <w:r w:rsidRPr="000641AC">
        <w:rPr>
          <w:rStyle w:val="mrel"/>
          <w:rFonts w:eastAsiaTheme="majorEastAsia"/>
          <w:sz w:val="20"/>
          <w:szCs w:val="20"/>
        </w:rPr>
        <w:t xml:space="preserve">&gt; </w:t>
      </w:r>
      <w:proofErr w:type="spellStart"/>
      <w:r w:rsidRPr="000641AC">
        <w:rPr>
          <w:rStyle w:val="mord"/>
          <w:rFonts w:eastAsiaTheme="majorEastAsia"/>
          <w:sz w:val="20"/>
          <w:szCs w:val="20"/>
        </w:rPr>
        <w:t>tB</w:t>
      </w:r>
      <w:proofErr w:type="spellEnd"/>
      <w:r w:rsidRPr="000641AC">
        <w:rPr>
          <w:rStyle w:val="mord"/>
          <w:rFonts w:eastAsiaTheme="majorEastAsia"/>
          <w:sz w:val="20"/>
          <w:szCs w:val="20"/>
        </w:rPr>
        <w:t xml:space="preserve"> ​; </w:t>
      </w:r>
      <w:r w:rsidRPr="000641AC">
        <w:rPr>
          <w:rFonts w:eastAsiaTheme="majorEastAsia"/>
          <w:sz w:val="20"/>
          <w:szCs w:val="20"/>
        </w:rPr>
        <w:t xml:space="preserve">a taxpayer is a net beneficiary when </w:t>
      </w:r>
      <w:r w:rsidRPr="000641AC">
        <w:rPr>
          <w:rStyle w:val="katex-mathml"/>
          <w:rFonts w:eastAsiaTheme="majorEastAsia"/>
          <w:sz w:val="20"/>
          <w:szCs w:val="20"/>
        </w:rPr>
        <w:t xml:space="preserve">y &lt; </w:t>
      </w:r>
      <w:proofErr w:type="spellStart"/>
      <w:r w:rsidRPr="000641AC">
        <w:rPr>
          <w:rStyle w:val="katex-mathml"/>
          <w:rFonts w:eastAsiaTheme="majorEastAsia"/>
          <w:sz w:val="20"/>
          <w:szCs w:val="20"/>
        </w:rPr>
        <w:t>Bty</w:t>
      </w:r>
      <w:proofErr w:type="spellEnd"/>
      <w:r w:rsidRPr="000641AC">
        <w:rPr>
          <w:rStyle w:val="katex-mathml"/>
          <w:rFonts w:eastAsiaTheme="majorEastAsia"/>
          <w:sz w:val="20"/>
          <w:szCs w:val="20"/>
        </w:rPr>
        <w:t xml:space="preserve"> &lt; \frac{B}{t} </w:t>
      </w:r>
      <w:r w:rsidRPr="000641AC">
        <w:rPr>
          <w:rStyle w:val="mord"/>
          <w:rFonts w:eastAsiaTheme="majorEastAsia"/>
          <w:sz w:val="20"/>
          <w:szCs w:val="20"/>
        </w:rPr>
        <w:t xml:space="preserve">y </w:t>
      </w:r>
      <w:r w:rsidRPr="000641AC">
        <w:rPr>
          <w:rStyle w:val="mrel"/>
          <w:rFonts w:eastAsiaTheme="majorEastAsia"/>
          <w:sz w:val="20"/>
          <w:szCs w:val="20"/>
        </w:rPr>
        <w:t xml:space="preserve">&lt; </w:t>
      </w:r>
      <w:proofErr w:type="spellStart"/>
      <w:r w:rsidRPr="000641AC">
        <w:rPr>
          <w:rStyle w:val="mord"/>
          <w:rFonts w:eastAsiaTheme="majorEastAsia"/>
          <w:sz w:val="20"/>
          <w:szCs w:val="20"/>
        </w:rPr>
        <w:t>tB</w:t>
      </w:r>
      <w:proofErr w:type="spellEnd"/>
      <w:r w:rsidRPr="000641AC">
        <w:rPr>
          <w:rStyle w:val="mord"/>
          <w:rFonts w:eastAsiaTheme="majorEastAsia"/>
          <w:sz w:val="20"/>
          <w:szCs w:val="20"/>
        </w:rPr>
        <w:t xml:space="preserve"> ​.</w:t>
      </w:r>
    </w:p>
    <w:p w14:paraId="60D5FF9B" w14:textId="68DBF13B"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other words, </w:t>
      </w:r>
      <w:r w:rsidRPr="000641AC">
        <w:rPr>
          <w:rStyle w:val="Strong"/>
          <w:rFonts w:eastAsiaTheme="majorEastAsia"/>
          <w:sz w:val="20"/>
          <w:szCs w:val="20"/>
        </w:rPr>
        <w:t>the tax rate is uniform, but the "net outcome" naturally shows that low-income earners benefit net and high-income earners contribute net.</w:t>
      </w:r>
    </w:p>
    <w:p w14:paraId="0CBBB5E1" w14:textId="7D4D713E" w:rsidR="005E6A93" w:rsidRPr="000641AC" w:rsidRDefault="00ED59C2"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“Redistribution occurs before taxation: UBI first supports the bottom line; a uniform tax rate then raises funds in a way that minimizes distortion.”</w:t>
      </w:r>
    </w:p>
    <w:p w14:paraId="183D20AE" w14:textId="255B7FDF" w:rsidR="005E6A93" w:rsidRPr="000641AC" w:rsidRDefault="005E6A93" w:rsidP="00004C9C">
      <w:pPr>
        <w:adjustRightInd w:val="0"/>
        <w:snapToGrid w:val="0"/>
        <w:rPr>
          <w:rFonts w:eastAsiaTheme="majorEastAsia"/>
          <w:sz w:val="20"/>
          <w:szCs w:val="20"/>
        </w:rPr>
      </w:pPr>
    </w:p>
    <w:p w14:paraId="7C1B5F91"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Why can progressive tax rates be abolished after UBI (Usage-Based Income)? It shifts from "welfare-based redistribution" to "institutionalized return."</w:t>
      </w:r>
    </w:p>
    <w:p w14:paraId="412E2BE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progressive tax rates serve two purposes:</w:t>
      </w:r>
    </w:p>
    <w:p w14:paraId="2356D186" w14:textId="2D877DAB" w:rsidR="005E6A93" w:rsidRPr="000641AC" w:rsidRDefault="00C23AEF" w:rsidP="00C23AEF">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(1) Government financing; (2) Income redistribution through tax rate structure. After the emergence of UBI, item 2 can be directly completed by UBI, and the tax structure can focus more on:</w:t>
      </w:r>
    </w:p>
    <w:p w14:paraId="54B0D9A5"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Efficiency </w:t>
      </w:r>
      <w:r w:rsidRPr="000641AC">
        <w:rPr>
          <w:rFonts w:eastAsiaTheme="majorEastAsia"/>
          <w:sz w:val="20"/>
          <w:szCs w:val="20"/>
        </w:rPr>
        <w:t>(reducing distortion and rent-seeking)</w:t>
      </w:r>
    </w:p>
    <w:p w14:paraId="1F9A7239"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Predictability </w:t>
      </w:r>
      <w:r w:rsidRPr="000641AC">
        <w:rPr>
          <w:rFonts w:eastAsiaTheme="majorEastAsia"/>
          <w:sz w:val="20"/>
          <w:szCs w:val="20"/>
        </w:rPr>
        <w:t>(stable tax system, reduced compliance costs )</w:t>
      </w:r>
    </w:p>
    <w:p w14:paraId="031CC209"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Expanding the tax base and improving compliance </w:t>
      </w:r>
      <w:r w:rsidRPr="000641AC">
        <w:rPr>
          <w:rFonts w:eastAsiaTheme="majorEastAsia"/>
          <w:sz w:val="20"/>
          <w:szCs w:val="20"/>
        </w:rPr>
        <w:t>(reducing tax avoidance opportunities)</w:t>
      </w:r>
    </w:p>
    <w:p w14:paraId="014C9822" w14:textId="4D13B3B0" w:rsidR="005E6A93" w:rsidRPr="000641AC" w:rsidRDefault="005E6A93" w:rsidP="00004C9C">
      <w:pPr>
        <w:adjustRightInd w:val="0"/>
        <w:snapToGrid w:val="0"/>
        <w:rPr>
          <w:rFonts w:eastAsiaTheme="majorEastAsia"/>
          <w:sz w:val="20"/>
          <w:szCs w:val="20"/>
        </w:rPr>
      </w:pPr>
    </w:p>
    <w:p w14:paraId="7275010E"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Economic and Governance Advantages: The "Low Friction" Characteristic of a Uniform Tax Rate</w:t>
      </w:r>
    </w:p>
    <w:p w14:paraId="0DB6697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support of UBI, a uniform tax rate brings systemic benefits:</w:t>
      </w:r>
    </w:p>
    <w:p w14:paraId="29F90347" w14:textId="6A0B669B"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(1) Stronger growth incentives </w:t>
      </w:r>
      <w:r w:rsidR="005E6A93" w:rsidRPr="000641AC">
        <w:rPr>
          <w:rFonts w:eastAsiaTheme="majorEastAsia"/>
          <w:sz w:val="20"/>
          <w:szCs w:val="20"/>
        </w:rPr>
        <w:t>: Eliminate the combined penalty of "rising marginal tax rates + welfare cliff".</w:t>
      </w:r>
    </w:p>
    <w:p w14:paraId="50FF76BC" w14:textId="1CDF1584"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(2) Better business prospects </w:t>
      </w:r>
      <w:r w:rsidR="005E6A93" w:rsidRPr="000641AC">
        <w:rPr>
          <w:rFonts w:eastAsiaTheme="majorEastAsia"/>
          <w:sz w:val="20"/>
          <w:szCs w:val="20"/>
        </w:rPr>
        <w:t>: The tax system is simple, stable and predictable.</w:t>
      </w:r>
    </w:p>
    <w:p w14:paraId="737AF01F" w14:textId="556664FF"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(3) Lower administrative costs </w:t>
      </w:r>
      <w:r w:rsidR="005E6A93" w:rsidRPr="000641AC">
        <w:rPr>
          <w:rFonts w:eastAsiaTheme="majorEastAsia"/>
          <w:sz w:val="20"/>
          <w:szCs w:val="20"/>
        </w:rPr>
        <w:t>: fewer tax filings, deductions and loopholes, and more centralized law enforcement.</w:t>
      </w:r>
    </w:p>
    <w:p w14:paraId="4E5ACFB2" w14:textId="53CE3C46"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(4) Greater transparency and accountability </w:t>
      </w:r>
      <w:r w:rsidR="005E6A93" w:rsidRPr="000641AC">
        <w:rPr>
          <w:rFonts w:eastAsiaTheme="majorEastAsia"/>
          <w:sz w:val="20"/>
          <w:szCs w:val="20"/>
        </w:rPr>
        <w:t>: The public can more easily understand "how much the government collects, where it spends it, and how much it returns".</w:t>
      </w:r>
    </w:p>
    <w:p w14:paraId="0CDEB204" w14:textId="29EB2DAF" w:rsidR="005E6A93" w:rsidRPr="000641AC" w:rsidRDefault="005E6A93" w:rsidP="00004C9C">
      <w:pPr>
        <w:adjustRightInd w:val="0"/>
        <w:snapToGrid w:val="0"/>
        <w:rPr>
          <w:rFonts w:eastAsiaTheme="majorEastAsia"/>
          <w:sz w:val="20"/>
          <w:szCs w:val="20"/>
        </w:rPr>
      </w:pPr>
    </w:p>
    <w:p w14:paraId="565FE877"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Fiscal balance: A uniform tax rate does not necessarily reduce revenue (the key is the matching of the tax base and the tax rate).</w:t>
      </w:r>
    </w:p>
    <w:p w14:paraId="38661318" w14:textId="23C03DE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"budget identity" for fiscal balance:</w:t>
      </w:r>
    </w:p>
    <w:p w14:paraId="3EF74ED8" w14:textId="77777777" w:rsidR="005E6A93" w:rsidRPr="000641AC" w:rsidRDefault="005E6A93" w:rsidP="00004C9C">
      <w:pPr>
        <w:adjustRightInd w:val="0"/>
        <w:snapToGrid w:val="0"/>
        <w:rPr>
          <w:rFonts w:eastAsiaTheme="majorEastAsia"/>
          <w:sz w:val="20"/>
          <w:szCs w:val="20"/>
        </w:rPr>
      </w:pPr>
      <w:r w:rsidRPr="000641AC">
        <w:rPr>
          <w:rStyle w:val="katex-mathml"/>
          <w:rFonts w:eastAsiaTheme="majorEastAsia"/>
          <w:sz w:val="20"/>
          <w:szCs w:val="20"/>
        </w:rPr>
        <w:t xml:space="preserve">t </w:t>
      </w:r>
      <w:r w:rsidRPr="000641AC">
        <w:rPr>
          <w:rStyle w:val="katex-mathml"/>
          <w:rFonts w:ascii="Cambria Math" w:eastAsiaTheme="majorEastAsia" w:hAnsi="Cambria Math" w:cs="Cambria Math"/>
          <w:sz w:val="20"/>
          <w:szCs w:val="20"/>
        </w:rPr>
        <w:t xml:space="preserve">⋅ </w:t>
      </w:r>
      <w:r w:rsidRPr="000641AC">
        <w:rPr>
          <w:rStyle w:val="katex-mathml"/>
          <w:rFonts w:eastAsiaTheme="majorEastAsia"/>
          <w:sz w:val="20"/>
          <w:szCs w:val="20"/>
        </w:rPr>
        <w:t xml:space="preserve">Y=G+B </w:t>
      </w:r>
      <w:r w:rsidRPr="000641AC">
        <w:rPr>
          <w:rStyle w:val="katex-mathml"/>
          <w:rFonts w:ascii="Cambria Math" w:eastAsiaTheme="majorEastAsia" w:hAnsi="Cambria Math" w:cs="Cambria Math"/>
          <w:sz w:val="20"/>
          <w:szCs w:val="20"/>
        </w:rPr>
        <w:t xml:space="preserve">⋅ </w:t>
      </w:r>
      <w:proofErr w:type="spellStart"/>
      <w:r w:rsidRPr="000641AC">
        <w:rPr>
          <w:rStyle w:val="katex-mathml"/>
          <w:rFonts w:eastAsiaTheme="majorEastAsia"/>
          <w:sz w:val="20"/>
          <w:szCs w:val="20"/>
        </w:rPr>
        <w:t>Nt</w:t>
      </w:r>
      <w:proofErr w:type="spellEnd"/>
      <w:r w:rsidRPr="000641AC">
        <w:rPr>
          <w:rStyle w:val="katex-mathml"/>
          <w:rFonts w:eastAsiaTheme="majorEastAsia"/>
          <w:sz w:val="20"/>
          <w:szCs w:val="20"/>
        </w:rPr>
        <w:t xml:space="preserve"> \</w:t>
      </w:r>
      <w:proofErr w:type="spellStart"/>
      <w:r w:rsidRPr="000641AC">
        <w:rPr>
          <w:rStyle w:val="katex-mathml"/>
          <w:rFonts w:eastAsiaTheme="majorEastAsia"/>
          <w:sz w:val="20"/>
          <w:szCs w:val="20"/>
        </w:rPr>
        <w:t>cdot</w:t>
      </w:r>
      <w:proofErr w:type="spellEnd"/>
      <w:r w:rsidRPr="000641AC">
        <w:rPr>
          <w:rStyle w:val="katex-mathml"/>
          <w:rFonts w:eastAsiaTheme="majorEastAsia"/>
          <w:sz w:val="20"/>
          <w:szCs w:val="20"/>
        </w:rPr>
        <w:t xml:space="preserve"> Y = G + B \</w:t>
      </w:r>
      <w:proofErr w:type="spellStart"/>
      <w:r w:rsidRPr="000641AC">
        <w:rPr>
          <w:rStyle w:val="katex-mathml"/>
          <w:rFonts w:eastAsiaTheme="majorEastAsia"/>
          <w:sz w:val="20"/>
          <w:szCs w:val="20"/>
        </w:rPr>
        <w:t>cdot</w:t>
      </w:r>
      <w:proofErr w:type="spellEnd"/>
      <w:r w:rsidRPr="000641AC">
        <w:rPr>
          <w:rStyle w:val="katex-mathml"/>
          <w:rFonts w:eastAsiaTheme="majorEastAsia"/>
          <w:sz w:val="20"/>
          <w:szCs w:val="20"/>
        </w:rPr>
        <w:t xml:space="preserve"> N </w:t>
      </w:r>
      <w:r w:rsidRPr="000641AC">
        <w:rPr>
          <w:rStyle w:val="mord"/>
          <w:rFonts w:eastAsiaTheme="majorEastAsia"/>
          <w:sz w:val="20"/>
          <w:szCs w:val="20"/>
        </w:rPr>
        <w:t xml:space="preserve">t </w:t>
      </w:r>
      <w:r w:rsidRPr="000641AC">
        <w:rPr>
          <w:rStyle w:val="mbin"/>
          <w:rFonts w:ascii="Cambria Math" w:eastAsiaTheme="majorEastAsia" w:hAnsi="Cambria Math" w:cs="Cambria Math"/>
          <w:sz w:val="20"/>
          <w:szCs w:val="20"/>
        </w:rPr>
        <w:t xml:space="preserve">⋅ </w:t>
      </w:r>
      <w:r w:rsidRPr="000641AC">
        <w:rPr>
          <w:rStyle w:val="mord"/>
          <w:rFonts w:eastAsiaTheme="majorEastAsia"/>
          <w:sz w:val="20"/>
          <w:szCs w:val="20"/>
        </w:rPr>
        <w:t xml:space="preserve">Y </w:t>
      </w:r>
      <w:r w:rsidRPr="000641AC">
        <w:rPr>
          <w:rStyle w:val="mrel"/>
          <w:rFonts w:eastAsiaTheme="majorEastAsia"/>
          <w:sz w:val="20"/>
          <w:szCs w:val="20"/>
        </w:rPr>
        <w:t xml:space="preserve">= </w:t>
      </w:r>
      <w:r w:rsidRPr="000641AC">
        <w:rPr>
          <w:rStyle w:val="mord"/>
          <w:rFonts w:eastAsiaTheme="majorEastAsia"/>
          <w:sz w:val="20"/>
          <w:szCs w:val="20"/>
        </w:rPr>
        <w:t xml:space="preserve">G </w:t>
      </w:r>
      <w:r w:rsidRPr="000641AC">
        <w:rPr>
          <w:rStyle w:val="mbin"/>
          <w:rFonts w:eastAsiaTheme="majorEastAsia"/>
          <w:sz w:val="20"/>
          <w:szCs w:val="20"/>
        </w:rPr>
        <w:t xml:space="preserve">+ </w:t>
      </w:r>
      <w:r w:rsidRPr="000641AC">
        <w:rPr>
          <w:rStyle w:val="mord"/>
          <w:rFonts w:eastAsiaTheme="majorEastAsia"/>
          <w:sz w:val="20"/>
          <w:szCs w:val="20"/>
        </w:rPr>
        <w:t xml:space="preserve">B </w:t>
      </w:r>
      <w:r w:rsidRPr="000641AC">
        <w:rPr>
          <w:rStyle w:val="mbin"/>
          <w:rFonts w:ascii="Cambria Math" w:eastAsiaTheme="majorEastAsia" w:hAnsi="Cambria Math" w:cs="Cambria Math"/>
          <w:sz w:val="20"/>
          <w:szCs w:val="20"/>
        </w:rPr>
        <w:t xml:space="preserve">⋅ </w:t>
      </w:r>
      <w:r w:rsidRPr="000641AC">
        <w:rPr>
          <w:rStyle w:val="mord"/>
          <w:rFonts w:eastAsiaTheme="majorEastAsia"/>
          <w:sz w:val="20"/>
          <w:szCs w:val="20"/>
        </w:rPr>
        <w:t>N</w:t>
      </w:r>
      <w:r w:rsidRPr="000641AC">
        <w:rPr>
          <w:rFonts w:eastAsiaTheme="majorEastAsia"/>
          <w:sz w:val="20"/>
          <w:szCs w:val="20"/>
        </w:rPr>
        <w:t xml:space="preserve"> </w:t>
      </w:r>
    </w:p>
    <w:p w14:paraId="3098871E"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Y </w:t>
      </w:r>
      <w:r w:rsidRPr="000641AC">
        <w:rPr>
          <w:rFonts w:eastAsiaTheme="majorEastAsia"/>
          <w:sz w:val="20"/>
          <w:szCs w:val="20"/>
        </w:rPr>
        <w:t>: Total taxable tax base (taxable income/profits/partial capital income, etc. within the state)</w:t>
      </w:r>
    </w:p>
    <w:p w14:paraId="66844AC9"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 </w:t>
      </w:r>
      <w:r w:rsidRPr="000641AC">
        <w:rPr>
          <w:rFonts w:eastAsiaTheme="majorEastAsia"/>
          <w:sz w:val="20"/>
          <w:szCs w:val="20"/>
        </w:rPr>
        <w:t>: Other government public expenditures (education, transportation, public security, infrastructure, etc.)</w:t>
      </w:r>
    </w:p>
    <w:p w14:paraId="7C35E665"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B·N </w:t>
      </w:r>
      <w:r w:rsidRPr="000641AC">
        <w:rPr>
          <w:rFonts w:eastAsiaTheme="majorEastAsia"/>
          <w:sz w:val="20"/>
          <w:szCs w:val="20"/>
        </w:rPr>
        <w:t>: Total basic income and expenditure for all citizens (B per person, N for the population)</w:t>
      </w:r>
    </w:p>
    <w:p w14:paraId="6A952904" w14:textId="6D551422" w:rsidR="00625FF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policy-explainable logic is as follows:</w:t>
      </w:r>
    </w:p>
    <w:p w14:paraId="3AD4A7AE" w14:textId="0C246075"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Tax rates are not determined arbitrarily, but are jointly determined by (government spending + UBI size) and (tax base size).</w:t>
      </w:r>
    </w:p>
    <w:p w14:paraId="0B3182C6" w14:textId="73F25E93" w:rsidR="005E6A93" w:rsidRPr="000641AC" w:rsidRDefault="005E6A93" w:rsidP="00004C9C">
      <w:pPr>
        <w:adjustRightInd w:val="0"/>
        <w:snapToGrid w:val="0"/>
        <w:rPr>
          <w:rFonts w:eastAsiaTheme="majorEastAsia"/>
          <w:sz w:val="20"/>
          <w:szCs w:val="20"/>
        </w:rPr>
      </w:pPr>
    </w:p>
    <w:p w14:paraId="0572A120" w14:textId="56D6237B"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Use New York's latest tax revenue as an anchor.</w:t>
      </w:r>
    </w:p>
    <w:p w14:paraId="199C0F23" w14:textId="372A285E"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6.1 New York State's "State-Level Tax Revenue"</w:t>
      </w:r>
    </w:p>
    <w:p w14:paraId="12FD624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State Comptroller (OSC) stated in a press release:</w:t>
      </w:r>
    </w:p>
    <w:p w14:paraId="1DAFBF85" w14:textId="77777777" w:rsidR="005E6A93" w:rsidRPr="000641AC" w:rsidRDefault="005E6A93" w:rsidP="00004C9C">
      <w:pPr>
        <w:pStyle w:val="NormalWeb"/>
        <w:numPr>
          <w:ilvl w:val="0"/>
          <w:numId w:val="82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Statewide tax revenue for SFY 2024–25 totaled approximately $117.5 billion.</w:t>
      </w:r>
    </w:p>
    <w:p w14:paraId="7A530B9B" w14:textId="0784F395" w:rsidR="005E6A93" w:rsidRPr="000641AC" w:rsidRDefault="005E6A93" w:rsidP="00004C9C">
      <w:pPr>
        <w:pStyle w:val="NormalWeb"/>
        <w:numPr>
          <w:ilvl w:val="0"/>
          <w:numId w:val="8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Of these: Personal Income Tax (PIT) </w:t>
      </w:r>
      <w:r w:rsidRPr="000641AC">
        <w:rPr>
          <w:rStyle w:val="Strong"/>
          <w:rFonts w:eastAsiaTheme="majorEastAsia"/>
          <w:sz w:val="20"/>
          <w:szCs w:val="20"/>
        </w:rPr>
        <w:t xml:space="preserve">$61.2B </w:t>
      </w:r>
      <w:r w:rsidRPr="000641AC">
        <w:rPr>
          <w:rFonts w:eastAsiaTheme="majorEastAsia"/>
          <w:sz w:val="20"/>
          <w:szCs w:val="20"/>
        </w:rPr>
        <w:t xml:space="preserve">; Consumption and Use Tax (including Sales Tax) </w:t>
      </w:r>
      <w:r w:rsidRPr="000641AC">
        <w:rPr>
          <w:rStyle w:val="Strong"/>
          <w:rFonts w:eastAsiaTheme="majorEastAsia"/>
          <w:sz w:val="20"/>
          <w:szCs w:val="20"/>
        </w:rPr>
        <w:t xml:space="preserve">$22.4B </w:t>
      </w:r>
      <w:r w:rsidRPr="000641AC">
        <w:rPr>
          <w:rFonts w:eastAsiaTheme="majorEastAsia"/>
          <w:sz w:val="20"/>
          <w:szCs w:val="20"/>
        </w:rPr>
        <w:t>; Business Tax $31.4B.</w:t>
      </w:r>
    </w:p>
    <w:p w14:paraId="6909D362"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6.2 Total of "State + Local" (by the Tax Service)</w:t>
      </w:r>
    </w:p>
    <w:p w14:paraId="38FF4DE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State Tax Department provides the following information on its Tax Facts page:</w:t>
      </w:r>
    </w:p>
    <w:p w14:paraId="355BDDE6" w14:textId="77777777" w:rsidR="005E6A93" w:rsidRPr="000641AC" w:rsidRDefault="005E6A93" w:rsidP="00004C9C">
      <w:pPr>
        <w:pStyle w:val="NormalWeb"/>
        <w:numPr>
          <w:ilvl w:val="0"/>
          <w:numId w:val="82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FY 2023–24: Approximately $103B in state tax + $44B in local tax </w:t>
      </w:r>
      <w:r w:rsidRPr="000641AC">
        <w:rPr>
          <w:rFonts w:eastAsiaTheme="majorEastAsia"/>
          <w:sz w:val="20"/>
          <w:szCs w:val="20"/>
        </w:rPr>
        <w:t xml:space="preserve">(totaling approximately </w:t>
      </w:r>
      <w:r w:rsidRPr="000641AC">
        <w:rPr>
          <w:rStyle w:val="Strong"/>
          <w:rFonts w:eastAsiaTheme="majorEastAsia"/>
          <w:sz w:val="20"/>
          <w:szCs w:val="20"/>
        </w:rPr>
        <w:t xml:space="preserve">$147B </w:t>
      </w:r>
      <w:r w:rsidRPr="000641AC">
        <w:rPr>
          <w:rFonts w:eastAsiaTheme="majorEastAsia"/>
          <w:sz w:val="20"/>
          <w:szCs w:val="20"/>
        </w:rPr>
        <w:t>).</w:t>
      </w:r>
    </w:p>
    <w:p w14:paraId="205C91A1" w14:textId="7EAF479E" w:rsidR="005E6A93" w:rsidRPr="000641AC" w:rsidRDefault="005E6A93" w:rsidP="00004C9C">
      <w:pPr>
        <w:adjustRightInd w:val="0"/>
        <w:snapToGrid w:val="0"/>
        <w:rPr>
          <w:rFonts w:eastAsiaTheme="majorEastAsia"/>
          <w:sz w:val="20"/>
          <w:szCs w:val="20"/>
        </w:rPr>
      </w:pPr>
    </w:p>
    <w:p w14:paraId="1A4B957F" w14:textId="66074A46"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7. "High income and high taxes will still be the norm."</w:t>
      </w:r>
    </w:p>
    <w:p w14:paraId="60B2F1F7" w14:textId="41C6F596"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uniform tax rate does not change the fact that "high-income earners bear higher taxes"; it only eliminates the punitive structure of "tax rates rising with income." </w:t>
      </w:r>
      <w:r w:rsidRPr="000641AC">
        <w:rPr>
          <w:rFonts w:eastAsiaTheme="majorEastAsia"/>
          <w:sz w:val="20"/>
          <w:szCs w:val="20"/>
        </w:rPr>
        <w:t>Under the UBI system, low-income earners receive net support through UBI; high-income earners contribute higher taxes at the same tax rate, forming a net payer structure —therefore it is still "high income, high taxes," only achieved through a simpler, more predictable, fairer, and less frictional system.</w:t>
      </w:r>
    </w:p>
    <w:p w14:paraId="4BF97FD9" w14:textId="2109ED5F" w:rsidR="005E6A93" w:rsidRPr="000641AC" w:rsidRDefault="005E6A93" w:rsidP="00004C9C">
      <w:pPr>
        <w:adjustRightInd w:val="0"/>
        <w:snapToGrid w:val="0"/>
        <w:rPr>
          <w:rFonts w:eastAsiaTheme="majorEastAsia"/>
          <w:sz w:val="20"/>
          <w:szCs w:val="20"/>
        </w:rPr>
      </w:pPr>
    </w:p>
    <w:p w14:paraId="3DAA8FFC" w14:textId="08C8418E"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8. "Strategic Conclusion Paragraph"</w:t>
      </w:r>
    </w:p>
    <w:p w14:paraId="53627C74" w14:textId="3CED1A7A"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a UBI (Usage-Based Income) economy, the significance of a uniform tax rate lies in: raising public resources using a single rule applicable to everyone, while simultaneously achieving universal basic security and redistribution through UBI. The result is a simpler tax system, stronger incentives, higher compliance , and faster growth; and high-income earners continue to pay more taxes and become higher net contributors . Fiscal balance is achieved not by increasing tax bracket complexity , </w:t>
      </w:r>
      <w:r w:rsidRPr="000641AC">
        <w:rPr>
          <w:rFonts w:eastAsiaTheme="majorEastAsia"/>
          <w:sz w:val="20"/>
          <w:szCs w:val="20"/>
        </w:rPr>
        <w:t>but by expanding the tax base, modernizing compliance , improving spending efficiency, and adhering to clear budget identities.</w:t>
      </w:r>
    </w:p>
    <w:p w14:paraId="0EFDF1D7" w14:textId="77777777" w:rsidR="00BA4A86" w:rsidRPr="000641AC" w:rsidRDefault="00BA4A86" w:rsidP="00004C9C">
      <w:pPr>
        <w:adjustRightInd w:val="0"/>
        <w:snapToGrid w:val="0"/>
        <w:rPr>
          <w:rFonts w:eastAsiaTheme="majorEastAsia"/>
          <w:color w:val="000000" w:themeColor="text1"/>
          <w:sz w:val="20"/>
          <w:szCs w:val="20"/>
          <w:shd w:val="clear" w:color="auto" w:fill="FFFFFF"/>
        </w:rPr>
      </w:pPr>
    </w:p>
    <w:p w14:paraId="6330CDDC" w14:textId="56AC90FF" w:rsidR="005E6A93"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22: </w:t>
      </w:r>
      <w:r w:rsidR="00DC056A" w:rsidRPr="000641AC">
        <w:rPr>
          <w:rFonts w:eastAsiaTheme="majorEastAsia"/>
          <w:color w:val="000000" w:themeColor="text1"/>
          <w:sz w:val="20"/>
          <w:szCs w:val="20"/>
          <w:highlight w:val="white"/>
        </w:rPr>
        <w:t>Ethnic equality</w:t>
      </w:r>
      <w:r w:rsidR="00DC056A" w:rsidRPr="000641AC">
        <w:rPr>
          <w:rFonts w:eastAsiaTheme="majorEastAsia"/>
          <w:color w:val="000000" w:themeColor="text1"/>
          <w:sz w:val="20"/>
          <w:szCs w:val="20"/>
        </w:rPr>
        <w:t xml:space="preserve"> </w:t>
      </w:r>
    </w:p>
    <w:p w14:paraId="62564FB4" w14:textId="489041F1" w:rsidR="005E6A93" w:rsidRPr="000641AC" w:rsidRDefault="00DC056A" w:rsidP="000E39CC">
      <w:pPr>
        <w:pStyle w:val="Heading1"/>
        <w:adjustRightInd w:val="0"/>
        <w:snapToGrid w:val="0"/>
        <w:spacing w:before="0" w:beforeAutospacing="0" w:after="0" w:afterAutospacing="0"/>
        <w:rPr>
          <w:rFonts w:eastAsiaTheme="majorEastAsia"/>
          <w:sz w:val="20"/>
          <w:szCs w:val="20"/>
        </w:rPr>
      </w:pPr>
      <w:r w:rsidRPr="000641AC">
        <w:rPr>
          <w:rFonts w:eastAsiaTheme="majorEastAsia"/>
          <w:color w:val="000000" w:themeColor="text1"/>
          <w:sz w:val="20"/>
          <w:szCs w:val="20"/>
          <w:highlight w:val="white"/>
        </w:rPr>
        <w:t xml:space="preserve">Race equality: Government departments, companies, schools, and other organizations should not have race-specific categories in the hiring, admission, and promotion processes, thereby promoting social inclusion and achieving racial integration and equality. </w:t>
      </w:r>
      <w:r w:rsidR="005E6A93" w:rsidRPr="000641AC">
        <w:rPr>
          <w:rFonts w:eastAsiaTheme="majorEastAsia"/>
          <w:sz w:val="20"/>
          <w:szCs w:val="20"/>
        </w:rPr>
        <w:t>Implementing a race-neutral governance system within the framework of the rule of law promotes social integration and economic growth through equal rules.</w:t>
      </w:r>
    </w:p>
    <w:p w14:paraId="243CA3FA" w14:textId="1051479C" w:rsidR="005E6A93" w:rsidRPr="000641AC" w:rsidRDefault="005E6A93" w:rsidP="00004C9C">
      <w:pPr>
        <w:adjustRightInd w:val="0"/>
        <w:snapToGrid w:val="0"/>
        <w:rPr>
          <w:rFonts w:eastAsiaTheme="majorEastAsia"/>
          <w:sz w:val="20"/>
          <w:szCs w:val="20"/>
        </w:rPr>
      </w:pPr>
    </w:p>
    <w:p w14:paraId="456B83C3"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Principle: Equality of Rules Takes Priority Over Identity Classification</w:t>
      </w:r>
    </w:p>
    <w:p w14:paraId="48AAB6C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departments, companies, schools, and all public or regulated institutions should not classify or discriminate based on race in the recruitment, hiring, hiring, promotion, or development processes. Sustainable social inclusion and equality are achieved by establishing rules that apply consistently to all, not by maintaining long-term racial classification systems.</w:t>
      </w:r>
    </w:p>
    <w:p w14:paraId="5833534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principle does not deny the existence of historical inequalities or discrimination. On the contrary, it emphasizes that the goal of modern governance is to achieve social integration through </w:t>
      </w:r>
      <w:r w:rsidRPr="000641AC">
        <w:rPr>
          <w:rStyle w:val="Strong"/>
          <w:rFonts w:eastAsiaTheme="majorEastAsia"/>
          <w:sz w:val="20"/>
          <w:szCs w:val="20"/>
        </w:rPr>
        <w:t>unified rules and universal protection mechanisms , rather than solidifying group boundaries through identity distinctions.</w:t>
      </w:r>
    </w:p>
    <w:p w14:paraId="440D9F5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context of U.S. law, this principle relates to the following legal framework:</w:t>
      </w:r>
    </w:p>
    <w:p w14:paraId="59A74F7B" w14:textId="77777777" w:rsidR="005E6A93" w:rsidRPr="000641AC" w:rsidRDefault="005E6A93" w:rsidP="00004C9C">
      <w:pPr>
        <w:pStyle w:val="NormalWeb"/>
        <w:numPr>
          <w:ilvl w:val="0"/>
          <w:numId w:val="828"/>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The Civil Rights Act of 1964 </w:t>
      </w:r>
      <w:r w:rsidRPr="000641AC">
        <w:rPr>
          <w:rFonts w:eastAsiaTheme="majorEastAsia"/>
          <w:sz w:val="20"/>
          <w:szCs w:val="20"/>
        </w:rPr>
        <w:t>(prohibits discrimination based on race)</w:t>
      </w:r>
    </w:p>
    <w:p w14:paraId="02A11155" w14:textId="77777777" w:rsidR="005E6A93" w:rsidRPr="000641AC" w:rsidRDefault="005E6A93" w:rsidP="00004C9C">
      <w:pPr>
        <w:pStyle w:val="NormalWeb"/>
        <w:numPr>
          <w:ilvl w:val="0"/>
          <w:numId w:val="828"/>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The US Supreme Court </w:t>
      </w:r>
      <w:r w:rsidRPr="000641AC">
        <w:rPr>
          <w:rFonts w:eastAsiaTheme="majorEastAsia"/>
          <w:sz w:val="20"/>
          <w:szCs w:val="20"/>
        </w:rPr>
        <w:t>'s 2023 ruling on the use of race in college admissions ( Students for Fair Admissions case).</w:t>
      </w:r>
    </w:p>
    <w:p w14:paraId="78228FB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rulings emphasize that governments and public institutions must adhere to strict review standards when using racial classifications, and that racial neutrality is gradually becoming a more stable institutional direction.</w:t>
      </w:r>
    </w:p>
    <w:p w14:paraId="60F05545" w14:textId="2931AC41" w:rsidR="005E6A93" w:rsidRPr="000641AC" w:rsidRDefault="005E6A93" w:rsidP="00004C9C">
      <w:pPr>
        <w:adjustRightInd w:val="0"/>
        <w:snapToGrid w:val="0"/>
        <w:rPr>
          <w:rFonts w:eastAsiaTheme="majorEastAsia"/>
          <w:sz w:val="20"/>
          <w:szCs w:val="20"/>
        </w:rPr>
      </w:pPr>
    </w:p>
    <w:p w14:paraId="7F04174C"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Racial Neutrality and Social Integration</w:t>
      </w:r>
    </w:p>
    <w:p w14:paraId="5AFEB9A4" w14:textId="2382A8C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Even with good intentions, racially-based classifications can have the following side effects:</w:t>
      </w:r>
    </w:p>
    <w:p w14:paraId="7924AC4E"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race as the primary social identity</w:t>
      </w:r>
    </w:p>
    <w:p w14:paraId="0EF3237A"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This creates a public impression of "lower standards" or "unfair treatment."</w:t>
      </w:r>
    </w:p>
    <w:p w14:paraId="20A4AB9B"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administrative complexity and compliance costs</w:t>
      </w:r>
    </w:p>
    <w:p w14:paraId="68581A32" w14:textId="6691CAE8"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Undermining public trust in merit-based selection systems</w:t>
      </w:r>
    </w:p>
    <w:p w14:paraId="022226B6" w14:textId="2939A522" w:rsidR="004A7CE1" w:rsidRPr="000641AC" w:rsidRDefault="004A7CE1"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reduces the actual competitiveness and creativity of society and hinders social development.</w:t>
      </w:r>
    </w:p>
    <w:p w14:paraId="16F1D58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heart of a race-neutral framework is to focus evaluation criteria on:</w:t>
      </w:r>
    </w:p>
    <w:p w14:paraId="569A061E"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ability</w:t>
      </w:r>
    </w:p>
    <w:p w14:paraId="6DE997D2"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contribute</w:t>
      </w:r>
    </w:p>
    <w:p w14:paraId="357234D9"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effort</w:t>
      </w:r>
    </w:p>
    <w:p w14:paraId="79622F7C"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Performance</w:t>
      </w:r>
    </w:p>
    <w:p w14:paraId="46C4B34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True integration occurs through </w:t>
      </w:r>
      <w:r w:rsidRPr="000641AC">
        <w:rPr>
          <w:rStyle w:val="Strong"/>
          <w:rFonts w:eastAsiaTheme="majorEastAsia"/>
          <w:sz w:val="20"/>
          <w:szCs w:val="20"/>
        </w:rPr>
        <w:t xml:space="preserve">common competition and cooperation under shared rules </w:t>
      </w:r>
      <w:r w:rsidRPr="000641AC">
        <w:rPr>
          <w:rFonts w:eastAsiaTheme="majorEastAsia"/>
          <w:sz w:val="20"/>
          <w:szCs w:val="20"/>
        </w:rPr>
        <w:t>, not through institutional distinctions.</w:t>
      </w:r>
    </w:p>
    <w:p w14:paraId="031DFE11" w14:textId="2380DD80" w:rsidR="005E6A93" w:rsidRPr="000641AC" w:rsidRDefault="005E6A93" w:rsidP="00004C9C">
      <w:pPr>
        <w:adjustRightInd w:val="0"/>
        <w:snapToGrid w:val="0"/>
        <w:rPr>
          <w:rFonts w:eastAsiaTheme="majorEastAsia"/>
          <w:sz w:val="20"/>
          <w:szCs w:val="20"/>
        </w:rPr>
      </w:pPr>
    </w:p>
    <w:p w14:paraId="30A874CB"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Institutional Integration with UBI + Universal Basic Services</w:t>
      </w:r>
    </w:p>
    <w:p w14:paraId="49956671" w14:textId="16D690A9"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institutional framework:</w:t>
      </w:r>
    </w:p>
    <w:p w14:paraId="0387CD9A"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 (UBI)</w:t>
      </w:r>
    </w:p>
    <w:p w14:paraId="0BE74A8A"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43234F73"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and Public Service Guarantee</w:t>
      </w:r>
    </w:p>
    <w:p w14:paraId="3CABB4E9" w14:textId="192F47BC"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universal policies address the root causes of structural inequality—poverty, health inequality, and disparities in educational resources—without requiring racial categorization.</w:t>
      </w:r>
    </w:p>
    <w:p w14:paraId="22482916"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this system:</w:t>
      </w:r>
    </w:p>
    <w:p w14:paraId="455CEDAF"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security is universally open to all.</w:t>
      </w:r>
    </w:p>
    <w:p w14:paraId="1917315C"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and education are universally covered as fundamental rights.</w:t>
      </w:r>
    </w:p>
    <w:p w14:paraId="29CD67A5"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substantive equality of opportunity at the starting point</w:t>
      </w:r>
    </w:p>
    <w:p w14:paraId="480DFAE2" w14:textId="5E6A11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Once basic social security mechanisms become widespread, the institutional necessity of race-oriented tools will naturally decrease or become unnecessary.</w:t>
      </w:r>
    </w:p>
    <w:p w14:paraId="5B5E970D" w14:textId="262CD913" w:rsidR="005E6A93" w:rsidRPr="000641AC" w:rsidRDefault="005E6A93" w:rsidP="00004C9C">
      <w:pPr>
        <w:adjustRightInd w:val="0"/>
        <w:snapToGrid w:val="0"/>
        <w:rPr>
          <w:rFonts w:eastAsiaTheme="majorEastAsia"/>
          <w:sz w:val="20"/>
          <w:szCs w:val="20"/>
        </w:rPr>
      </w:pPr>
    </w:p>
    <w:p w14:paraId="56D5BD97"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The Relationship Between Equal Opportunity and Economic Growth</w:t>
      </w:r>
    </w:p>
    <w:p w14:paraId="60D72AF6"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growth depends on three major variables:</w:t>
      </w:r>
    </w:p>
    <w:p w14:paraId="399808CB"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participation rate</w:t>
      </w:r>
    </w:p>
    <w:p w14:paraId="18961D07"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Skills-job matching efficiency</w:t>
      </w:r>
    </w:p>
    <w:p w14:paraId="51E461BF"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Intensity of innovation incentives</w:t>
      </w:r>
    </w:p>
    <w:p w14:paraId="4186ABD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racially neutral, merit-based system can:</w:t>
      </w:r>
    </w:p>
    <w:p w14:paraId="667A12B7"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the effective talent pool</w:t>
      </w:r>
    </w:p>
    <w:p w14:paraId="742CF39C"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organizational friction caused by identity disputes</w:t>
      </w:r>
    </w:p>
    <w:p w14:paraId="7B8A8E8C"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the stability of business and investor expectations</w:t>
      </w:r>
    </w:p>
    <w:p w14:paraId="0D8B79D6"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legal compliance risks</w:t>
      </w:r>
    </w:p>
    <w:p w14:paraId="3ACDCCA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highly competitive global economic environment, institutional transparency is itself a form of competitiveness.</w:t>
      </w:r>
    </w:p>
    <w:p w14:paraId="0430E835" w14:textId="21907563" w:rsidR="005E6A93" w:rsidRPr="000641AC" w:rsidRDefault="005E6A93" w:rsidP="00004C9C">
      <w:pPr>
        <w:adjustRightInd w:val="0"/>
        <w:snapToGrid w:val="0"/>
        <w:rPr>
          <w:rFonts w:eastAsiaTheme="majorEastAsia"/>
          <w:sz w:val="20"/>
          <w:szCs w:val="20"/>
        </w:rPr>
      </w:pPr>
    </w:p>
    <w:p w14:paraId="6348DBF2"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Promoting the Development of High Technology and Small and Medium-sized Enterprises: A Structural Growth Strategy</w:t>
      </w:r>
    </w:p>
    <w:p w14:paraId="7D2AB092"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The strategic position of high-tech enterprises</w:t>
      </w:r>
    </w:p>
    <w:p w14:paraId="69C4D33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strengths in artificial intelligence, fintech, biomedicine, quantum computing, and data science. For example:</w:t>
      </w:r>
    </w:p>
    <w:p w14:paraId="3EE6C5E8" w14:textId="77777777" w:rsidR="005E6A93" w:rsidRPr="000641AC" w:rsidRDefault="005E6A93"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Tech</w:t>
      </w:r>
    </w:p>
    <w:p w14:paraId="36433D95" w14:textId="77777777" w:rsidR="005E6A93" w:rsidRPr="000641AC" w:rsidRDefault="005E6A93"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4C9E50F9" w14:textId="2BB153B4" w:rsidR="005E6A93" w:rsidRPr="000641AC" w:rsidRDefault="005E6A93" w:rsidP="00004C9C">
      <w:pPr>
        <w:pStyle w:val="NormalWeb"/>
        <w:numPr>
          <w:ilvl w:val="0"/>
          <w:numId w:val="835"/>
        </w:numPr>
        <w:adjustRightInd w:val="0"/>
        <w:snapToGrid w:val="0"/>
        <w:spacing w:before="0" w:beforeAutospacing="0" w:after="0" w:afterAutospacing="0"/>
        <w:rPr>
          <w:rStyle w:val="whitespace-normal"/>
          <w:rFonts w:eastAsiaTheme="majorEastAsia"/>
          <w:sz w:val="20"/>
          <w:szCs w:val="20"/>
        </w:rPr>
      </w:pPr>
      <w:r w:rsidRPr="000641AC">
        <w:rPr>
          <w:rStyle w:val="whitespace-normal"/>
          <w:rFonts w:eastAsiaTheme="majorEastAsia"/>
          <w:sz w:val="20"/>
          <w:szCs w:val="20"/>
        </w:rPr>
        <w:t>New York University</w:t>
      </w:r>
    </w:p>
    <w:p w14:paraId="4CE4F057" w14:textId="70FB6868" w:rsidR="001E0414" w:rsidRPr="000641AC" w:rsidRDefault="001E0414"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Stonybrook University</w:t>
      </w:r>
    </w:p>
    <w:p w14:paraId="7095441C"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industries are able to:</w:t>
      </w:r>
    </w:p>
    <w:p w14:paraId="2962D657"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total factor productivity</w:t>
      </w:r>
    </w:p>
    <w:p w14:paraId="4FC59E4C"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Drive high-paying jobs</w:t>
      </w:r>
    </w:p>
    <w:p w14:paraId="6B56A984"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76B219F9"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global competitiveness</w:t>
      </w:r>
    </w:p>
    <w:p w14:paraId="299B4A6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fair and racially neutral talent system is conducive to establishing an innovation culture that prioritizes competence.</w:t>
      </w:r>
    </w:p>
    <w:p w14:paraId="45818537" w14:textId="77E145EE" w:rsidR="005E6A93" w:rsidRPr="000641AC" w:rsidRDefault="005E6A93" w:rsidP="00004C9C">
      <w:pPr>
        <w:adjustRightInd w:val="0"/>
        <w:snapToGrid w:val="0"/>
        <w:rPr>
          <w:rFonts w:eastAsiaTheme="majorEastAsia"/>
          <w:sz w:val="20"/>
          <w:szCs w:val="20"/>
        </w:rPr>
      </w:pPr>
    </w:p>
    <w:p w14:paraId="14E0733D"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The Structural Role of Small and Medium-sized Enterprises</w:t>
      </w:r>
    </w:p>
    <w:p w14:paraId="01B19FFD"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Small and medium-sized enterprises:</w:t>
      </w:r>
    </w:p>
    <w:p w14:paraId="16536290"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Forming the foundation of New York's employment</w:t>
      </w:r>
    </w:p>
    <w:p w14:paraId="17F8E3E4"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Supporting the community economy</w:t>
      </w:r>
    </w:p>
    <w:p w14:paraId="424B6770"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channels for social mobility</w:t>
      </w:r>
    </w:p>
    <w:p w14:paraId="61CC03B6"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economic resilience</w:t>
      </w:r>
    </w:p>
    <w:p w14:paraId="6AB736A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Reducing identity categories and unifying financing, taxation, and access rules can help reduce institutional friction.</w:t>
      </w:r>
    </w:p>
    <w:p w14:paraId="11B8A732" w14:textId="1844A7E3" w:rsidR="005E6A93" w:rsidRPr="000641AC" w:rsidRDefault="005E6A93" w:rsidP="00004C9C">
      <w:pPr>
        <w:adjustRightInd w:val="0"/>
        <w:snapToGrid w:val="0"/>
        <w:rPr>
          <w:rFonts w:eastAsiaTheme="majorEastAsia"/>
          <w:sz w:val="20"/>
          <w:szCs w:val="20"/>
        </w:rPr>
      </w:pPr>
    </w:p>
    <w:p w14:paraId="73F2ECAC"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Building a complete industrial chain and advanced manufacturing industry</w:t>
      </w:r>
    </w:p>
    <w:p w14:paraId="496E759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re-industrialization strategy can focus on:</w:t>
      </w:r>
    </w:p>
    <w:p w14:paraId="2DA1623E"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 Automated Manufacturing</w:t>
      </w:r>
    </w:p>
    <w:p w14:paraId="2342B633"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Robotics</w:t>
      </w:r>
    </w:p>
    <w:p w14:paraId="5154758E"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3D printing</w:t>
      </w:r>
    </w:p>
    <w:p w14:paraId="302E96D0"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Semiconductor-related supply chain</w:t>
      </w:r>
    </w:p>
    <w:p w14:paraId="065C7552"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equipment manufacturing</w:t>
      </w:r>
    </w:p>
    <w:p w14:paraId="240D706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industrial chain structure means:</w:t>
      </w:r>
    </w:p>
    <w:p w14:paraId="329E004D"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w:t>
      </w:r>
    </w:p>
    <w:p w14:paraId="727E5E7D"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design</w:t>
      </w:r>
    </w:p>
    <w:p w14:paraId="74FBDD6A"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manufacture</w:t>
      </w:r>
    </w:p>
    <w:p w14:paraId="7D6A1D05"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logistics</w:t>
      </w:r>
    </w:p>
    <w:p w14:paraId="6AE85036"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Sale</w:t>
      </w:r>
    </w:p>
    <w:p w14:paraId="6D5A0A2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Integration enables:</w:t>
      </w:r>
    </w:p>
    <w:p w14:paraId="32442840"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costs</w:t>
      </w:r>
    </w:p>
    <w:p w14:paraId="7BC8EDFF"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efficiency</w:t>
      </w:r>
    </w:p>
    <w:p w14:paraId="665F4C2A"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export capabilities</w:t>
      </w:r>
    </w:p>
    <w:p w14:paraId="70F9E343"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Boost GDP</w:t>
      </w:r>
    </w:p>
    <w:p w14:paraId="3D9072C8" w14:textId="1CE95CA6" w:rsidR="005E6A93" w:rsidRPr="000641AC" w:rsidRDefault="005E6A93" w:rsidP="00004C9C">
      <w:pPr>
        <w:adjustRightInd w:val="0"/>
        <w:snapToGrid w:val="0"/>
        <w:rPr>
          <w:rFonts w:eastAsiaTheme="majorEastAsia"/>
          <w:sz w:val="20"/>
          <w:szCs w:val="20"/>
        </w:rPr>
      </w:pPr>
    </w:p>
    <w:p w14:paraId="69903CCB"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Infrastructure as a growth multiplier</w:t>
      </w:r>
    </w:p>
    <w:p w14:paraId="5D79254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New York's infrastructure advantages include:</w:t>
      </w:r>
    </w:p>
    <w:p w14:paraId="0B987728"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Metropolitan Transportation Authority</w:t>
      </w:r>
    </w:p>
    <w:p w14:paraId="731FE2E4"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Port of New York and New Jersey</w:t>
      </w:r>
    </w:p>
    <w:p w14:paraId="295028DC"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JFK International Airport</w:t>
      </w:r>
    </w:p>
    <w:p w14:paraId="033C464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investments can:</w:t>
      </w:r>
    </w:p>
    <w:p w14:paraId="3A610123" w14:textId="0E8AA52A"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production and logistics costs</w:t>
      </w:r>
    </w:p>
    <w:p w14:paraId="36757269"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labor mobility</w:t>
      </w:r>
    </w:p>
    <w:p w14:paraId="52B2F6B1"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capital</w:t>
      </w:r>
    </w:p>
    <w:p w14:paraId="36AEC842"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economic spillover of metropolitan areas</w:t>
      </w:r>
    </w:p>
    <w:p w14:paraId="6A454B4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investment is effective for all groups and is a non-identity-based growth tool.</w:t>
      </w:r>
    </w:p>
    <w:p w14:paraId="7F664260" w14:textId="77EEEBD6" w:rsidR="005E6A93" w:rsidRPr="000641AC" w:rsidRDefault="005E6A93" w:rsidP="00004C9C">
      <w:pPr>
        <w:adjustRightInd w:val="0"/>
        <w:snapToGrid w:val="0"/>
        <w:rPr>
          <w:rFonts w:eastAsiaTheme="majorEastAsia"/>
          <w:sz w:val="20"/>
          <w:szCs w:val="20"/>
        </w:rPr>
      </w:pPr>
    </w:p>
    <w:p w14:paraId="110D5DAE"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Governance Efficiency and Public Trust</w:t>
      </w:r>
    </w:p>
    <w:p w14:paraId="48CF98F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racially neutral system also has governance advantages:</w:t>
      </w:r>
    </w:p>
    <w:p w14:paraId="5F2C9492"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Simplified administrative procedures</w:t>
      </w:r>
    </w:p>
    <w:p w14:paraId="4C4C9881"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litigation risk</w:t>
      </w:r>
    </w:p>
    <w:p w14:paraId="3183632F"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costs decreased</w:t>
      </w:r>
    </w:p>
    <w:p w14:paraId="1880BF25"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Policies are easier to implement</w:t>
      </w:r>
    </w:p>
    <w:p w14:paraId="1E31A35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terms of system design:</w:t>
      </w:r>
    </w:p>
    <w:p w14:paraId="71542395"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protection replaces targeted subsidies</w:t>
      </w:r>
    </w:p>
    <w:p w14:paraId="43E6094F"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rules replace identity exemption</w:t>
      </w:r>
    </w:p>
    <w:p w14:paraId="6AFFF10A"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Automated governance (AI-assisted review) replaces subjective human judgment</w:t>
      </w:r>
    </w:p>
    <w:p w14:paraId="77CF089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aligns with the direction of modern digital governance.</w:t>
      </w:r>
    </w:p>
    <w:p w14:paraId="5C8866EF" w14:textId="382241A4" w:rsidR="005E6A93" w:rsidRPr="000641AC" w:rsidRDefault="005E6A93" w:rsidP="00004C9C">
      <w:pPr>
        <w:adjustRightInd w:val="0"/>
        <w:snapToGrid w:val="0"/>
        <w:rPr>
          <w:rFonts w:eastAsiaTheme="majorEastAsia"/>
          <w:sz w:val="20"/>
          <w:szCs w:val="20"/>
        </w:rPr>
      </w:pPr>
    </w:p>
    <w:p w14:paraId="77E1CAF1"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Strategic Conclusion</w:t>
      </w:r>
    </w:p>
    <w:p w14:paraId="2C3383E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following combination of systems:</w:t>
      </w:r>
    </w:p>
    <w:p w14:paraId="4F56F9D2"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w:t>
      </w:r>
    </w:p>
    <w:p w14:paraId="56BAD823" w14:textId="5FB49456"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5902914D" w14:textId="2DAB9E01"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Open job market</w:t>
      </w:r>
    </w:p>
    <w:p w14:paraId="2BD96262" w14:textId="0DECE047"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minimum wage</w:t>
      </w:r>
    </w:p>
    <w:p w14:paraId="5364C355" w14:textId="69922370"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Cancellation of work card policy</w:t>
      </w:r>
    </w:p>
    <w:p w14:paraId="26665FD3" w14:textId="2D8FB9FC"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property tax</w:t>
      </w:r>
    </w:p>
    <w:p w14:paraId="528D27F7"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w:t>
      </w:r>
    </w:p>
    <w:p w14:paraId="0C430547"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industry development</w:t>
      </w:r>
    </w:p>
    <w:p w14:paraId="022E2068"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reshoring</w:t>
      </w:r>
    </w:p>
    <w:p w14:paraId="3E9DDE51"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Equality will be achieved through “universal protection + unified rules”, rather than through continuous identity classification.</w:t>
      </w:r>
    </w:p>
    <w:p w14:paraId="4966AD8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Racial neutrality is not exclusion, but institutional integration:</w:t>
      </w:r>
    </w:p>
    <w:p w14:paraId="031C1EAA"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rules</w:t>
      </w:r>
    </w:p>
    <w:p w14:paraId="68D1149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Opportunities are common</w:t>
      </w:r>
    </w:p>
    <w:p w14:paraId="380F742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Contribution-oriented</w:t>
      </w:r>
    </w:p>
    <w:p w14:paraId="43E77C0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Growth Driver</w:t>
      </w:r>
    </w:p>
    <w:p w14:paraId="228D97B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True social integration is about making progress together under a common system.</w:t>
      </w:r>
    </w:p>
    <w:p w14:paraId="391E1B41" w14:textId="10D93022" w:rsidR="00EF4597" w:rsidRPr="000641AC" w:rsidRDefault="00EF4597" w:rsidP="00004C9C">
      <w:pPr>
        <w:adjustRightInd w:val="0"/>
        <w:snapToGrid w:val="0"/>
        <w:rPr>
          <w:rFonts w:eastAsiaTheme="majorEastAsia"/>
          <w:color w:val="000000" w:themeColor="text1"/>
          <w:sz w:val="20"/>
          <w:szCs w:val="20"/>
        </w:rPr>
      </w:pPr>
    </w:p>
    <w:p w14:paraId="36D52E0E" w14:textId="10F95CB3" w:rsidR="00F163F5"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23: </w:t>
      </w:r>
      <w:r w:rsidR="00C50BF4" w:rsidRPr="000641AC">
        <w:rPr>
          <w:rFonts w:eastAsiaTheme="majorEastAsia"/>
          <w:color w:val="000000" w:themeColor="text1"/>
          <w:sz w:val="20"/>
          <w:szCs w:val="20"/>
          <w:highlight w:val="white"/>
        </w:rPr>
        <w:t>Reasonable welfare</w:t>
      </w:r>
    </w:p>
    <w:p w14:paraId="298854B6" w14:textId="769C929E" w:rsidR="00634E20" w:rsidRPr="000641AC" w:rsidRDefault="00634E20" w:rsidP="00634E20">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 xml:space="preserve">Reasonable welfare distribution: Strengthen </w:t>
      </w:r>
      <w:r w:rsidRPr="000641AC">
        <w:rPr>
          <w:rFonts w:eastAsiaTheme="majorEastAsia"/>
          <w:b/>
          <w:bCs/>
          <w:color w:val="000000" w:themeColor="text1"/>
          <w:sz w:val="20"/>
          <w:szCs w:val="20"/>
          <w:highlight w:val="white"/>
        </w:rPr>
        <w:t xml:space="preserve">welfare management. A universal basic income (UBI) system, ensuring basic living standards for everyone, will be more reasonable, allowing for </w:t>
      </w:r>
      <w:r w:rsidR="00D63D77" w:rsidRPr="000641AC">
        <w:rPr>
          <w:rFonts w:eastAsiaTheme="majorEastAsia"/>
          <w:b/>
          <w:bCs/>
          <w:sz w:val="20"/>
          <w:szCs w:val="20"/>
        </w:rPr>
        <w:t xml:space="preserve">the rational integration and fiscal optimization of the welfare system, </w:t>
      </w:r>
      <w:r w:rsidRPr="000641AC">
        <w:rPr>
          <w:rFonts w:eastAsiaTheme="majorEastAsia"/>
          <w:b/>
          <w:bCs/>
          <w:color w:val="000000" w:themeColor="text1"/>
          <w:sz w:val="20"/>
          <w:szCs w:val="20"/>
          <w:highlight w:val="white"/>
        </w:rPr>
        <w:t>and saving significant public funds.</w:t>
      </w:r>
    </w:p>
    <w:p w14:paraId="665506A2" w14:textId="706A3AB0" w:rsidR="00F163F5" w:rsidRPr="000641AC" w:rsidRDefault="00F163F5" w:rsidP="00004C9C">
      <w:pPr>
        <w:adjustRightInd w:val="0"/>
        <w:snapToGrid w:val="0"/>
        <w:rPr>
          <w:rFonts w:eastAsiaTheme="majorEastAsia"/>
          <w:sz w:val="20"/>
          <w:szCs w:val="20"/>
        </w:rPr>
      </w:pPr>
    </w:p>
    <w:p w14:paraId="66EC7281"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Institutional Logic: UBI as the "First Layer" of Social Security</w:t>
      </w:r>
    </w:p>
    <w:p w14:paraId="17F1B02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function of the traditional welfare system is:</w:t>
      </w:r>
    </w:p>
    <w:p w14:paraId="2DFFBA96"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extreme poverty</w:t>
      </w:r>
    </w:p>
    <w:p w14:paraId="46A5CDFB"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basic survival</w:t>
      </w:r>
    </w:p>
    <w:p w14:paraId="61DBE694"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minimum income support</w:t>
      </w:r>
    </w:p>
    <w:p w14:paraId="4C29B82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Under the UBI system, this function is made universal, automated, and </w:t>
      </w:r>
      <w:proofErr w:type="spellStart"/>
      <w:r w:rsidRPr="000641AC">
        <w:rPr>
          <w:rFonts w:eastAsiaTheme="majorEastAsia"/>
          <w:sz w:val="20"/>
          <w:szCs w:val="20"/>
        </w:rPr>
        <w:t>dequalified</w:t>
      </w:r>
      <w:proofErr w:type="spellEnd"/>
      <w:r w:rsidRPr="000641AC">
        <w:rPr>
          <w:rFonts w:eastAsiaTheme="majorEastAsia"/>
          <w:sz w:val="20"/>
          <w:szCs w:val="20"/>
        </w:rPr>
        <w:t xml:space="preserve"> .</w:t>
      </w:r>
    </w:p>
    <w:p w14:paraId="778A515C"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has three main institutional characteristics:</w:t>
      </w:r>
    </w:p>
    <w:p w14:paraId="1060222C"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Unconditional</w:t>
      </w:r>
    </w:p>
    <w:p w14:paraId="530BAD40"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Universal coverage</w:t>
      </w:r>
    </w:p>
    <w:p w14:paraId="02026418"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autonomy in cash form</w:t>
      </w:r>
    </w:p>
    <w:p w14:paraId="30C6992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w:t>
      </w:r>
    </w:p>
    <w:p w14:paraId="4DEE3BFF" w14:textId="3F855202"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 line income verification is no longer required as an entry condition.</w:t>
      </w:r>
    </w:p>
    <w:p w14:paraId="4780736A" w14:textId="77777777"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longer need complex qualification assessment mechanisms</w:t>
      </w:r>
    </w:p>
    <w:p w14:paraId="25D871D1" w14:textId="77777777"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need for a large number of repetitive administrative approval systems</w:t>
      </w:r>
    </w:p>
    <w:p w14:paraId="7B931D43" w14:textId="5C746B7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became the "basic security layer," and other benefits shifted from "income replacement" to "functional support."</w:t>
      </w:r>
    </w:p>
    <w:p w14:paraId="55D69856" w14:textId="352C3B93" w:rsidR="00F163F5" w:rsidRPr="000641AC" w:rsidRDefault="00F163F5" w:rsidP="00004C9C">
      <w:pPr>
        <w:adjustRightInd w:val="0"/>
        <w:snapToGrid w:val="0"/>
        <w:rPr>
          <w:rFonts w:eastAsiaTheme="majorEastAsia"/>
          <w:sz w:val="20"/>
          <w:szCs w:val="20"/>
        </w:rPr>
      </w:pPr>
    </w:p>
    <w:p w14:paraId="249F04F8"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Analysis of the Scale of New York State's Current Welfare Structure</w:t>
      </w:r>
    </w:p>
    <w:p w14:paraId="038E5CE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latest fiscal data, New York State's major annual welfare expenditures are approximately as follows: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9"/>
        <w:gridCol w:w="2291"/>
      </w:tblGrid>
      <w:tr w:rsidR="00F163F5" w:rsidRPr="000641AC" w14:paraId="1D083212" w14:textId="77777777" w:rsidTr="00825C82">
        <w:trPr>
          <w:tblHeader/>
          <w:tblCellSpacing w:w="15" w:type="dxa"/>
        </w:trPr>
        <w:tc>
          <w:tcPr>
            <w:tcW w:w="2273" w:type="pct"/>
            <w:vAlign w:val="center"/>
            <w:hideMark/>
          </w:tcPr>
          <w:p w14:paraId="078E2C30"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project</w:t>
            </w:r>
          </w:p>
        </w:tc>
        <w:tc>
          <w:tcPr>
            <w:tcW w:w="2586" w:type="pct"/>
            <w:vAlign w:val="center"/>
            <w:hideMark/>
          </w:tcPr>
          <w:p w14:paraId="7441D7FE"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Annual scale</w:t>
            </w:r>
          </w:p>
        </w:tc>
      </w:tr>
      <w:tr w:rsidR="00F163F5" w:rsidRPr="000641AC" w14:paraId="675D60B7" w14:textId="77777777" w:rsidTr="00825C82">
        <w:trPr>
          <w:tblCellSpacing w:w="15" w:type="dxa"/>
        </w:trPr>
        <w:tc>
          <w:tcPr>
            <w:tcW w:w="2273" w:type="pct"/>
            <w:vAlign w:val="center"/>
            <w:hideMark/>
          </w:tcPr>
          <w:p w14:paraId="5E75ADAF" w14:textId="77777777" w:rsidR="00F163F5" w:rsidRPr="000641AC" w:rsidRDefault="00F163F5" w:rsidP="00004C9C">
            <w:pPr>
              <w:adjustRightInd w:val="0"/>
              <w:snapToGrid w:val="0"/>
              <w:jc w:val="left"/>
              <w:rPr>
                <w:rFonts w:eastAsiaTheme="majorEastAsia"/>
                <w:sz w:val="20"/>
                <w:szCs w:val="20"/>
              </w:rPr>
            </w:pPr>
            <w:r w:rsidRPr="000641AC">
              <w:rPr>
                <w:rFonts w:eastAsiaTheme="majorEastAsia"/>
                <w:sz w:val="20"/>
                <w:szCs w:val="20"/>
              </w:rPr>
              <w:t>Medicaid</w:t>
            </w:r>
          </w:p>
        </w:tc>
        <w:tc>
          <w:tcPr>
            <w:tcW w:w="2586" w:type="pct"/>
            <w:vAlign w:val="center"/>
            <w:hideMark/>
          </w:tcPr>
          <w:p w14:paraId="639507E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US$101.5 billion</w:t>
            </w:r>
          </w:p>
        </w:tc>
      </w:tr>
      <w:tr w:rsidR="00F163F5" w:rsidRPr="000641AC" w14:paraId="0ADCB7A9" w14:textId="77777777" w:rsidTr="00825C82">
        <w:trPr>
          <w:tblCellSpacing w:w="15" w:type="dxa"/>
        </w:trPr>
        <w:tc>
          <w:tcPr>
            <w:tcW w:w="2273" w:type="pct"/>
            <w:vAlign w:val="center"/>
            <w:hideMark/>
          </w:tcPr>
          <w:p w14:paraId="04543BFA"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Essential Plan</w:t>
            </w:r>
          </w:p>
        </w:tc>
        <w:tc>
          <w:tcPr>
            <w:tcW w:w="2586" w:type="pct"/>
            <w:vAlign w:val="center"/>
            <w:hideMark/>
          </w:tcPr>
          <w:p w14:paraId="2E8DA416"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US$9.7 billion</w:t>
            </w:r>
          </w:p>
        </w:tc>
      </w:tr>
      <w:tr w:rsidR="00F163F5" w:rsidRPr="000641AC" w14:paraId="44952EE1" w14:textId="77777777" w:rsidTr="00825C82">
        <w:trPr>
          <w:tblCellSpacing w:w="15" w:type="dxa"/>
        </w:trPr>
        <w:tc>
          <w:tcPr>
            <w:tcW w:w="2273" w:type="pct"/>
            <w:vAlign w:val="center"/>
            <w:hideMark/>
          </w:tcPr>
          <w:p w14:paraId="507E95CD"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SNAP</w:t>
            </w:r>
          </w:p>
        </w:tc>
        <w:tc>
          <w:tcPr>
            <w:tcW w:w="2586" w:type="pct"/>
            <w:vAlign w:val="center"/>
            <w:hideMark/>
          </w:tcPr>
          <w:p w14:paraId="2345B74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US$7.35 billion</w:t>
            </w:r>
          </w:p>
        </w:tc>
      </w:tr>
      <w:tr w:rsidR="00F163F5" w:rsidRPr="000641AC" w14:paraId="68AD7991" w14:textId="77777777" w:rsidTr="00825C82">
        <w:trPr>
          <w:tblCellSpacing w:w="15" w:type="dxa"/>
        </w:trPr>
        <w:tc>
          <w:tcPr>
            <w:tcW w:w="2273" w:type="pct"/>
            <w:vAlign w:val="center"/>
            <w:hideMark/>
          </w:tcPr>
          <w:p w14:paraId="2A3452E5"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Cash public assistance</w:t>
            </w:r>
          </w:p>
        </w:tc>
        <w:tc>
          <w:tcPr>
            <w:tcW w:w="2586" w:type="pct"/>
            <w:vAlign w:val="center"/>
            <w:hideMark/>
          </w:tcPr>
          <w:p w14:paraId="345CD6E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US$20-40 billion</w:t>
            </w:r>
          </w:p>
        </w:tc>
      </w:tr>
      <w:tr w:rsidR="00F163F5" w:rsidRPr="000641AC" w14:paraId="433C5FE5" w14:textId="77777777" w:rsidTr="00825C82">
        <w:trPr>
          <w:tblCellSpacing w:w="15" w:type="dxa"/>
        </w:trPr>
        <w:tc>
          <w:tcPr>
            <w:tcW w:w="2273" w:type="pct"/>
            <w:vAlign w:val="center"/>
            <w:hideMark/>
          </w:tcPr>
          <w:p w14:paraId="621D901B"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Other social services</w:t>
            </w:r>
          </w:p>
        </w:tc>
        <w:tc>
          <w:tcPr>
            <w:tcW w:w="2586" w:type="pct"/>
            <w:vAlign w:val="center"/>
            <w:hideMark/>
          </w:tcPr>
          <w:p w14:paraId="232E533F"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US$10-30 billion</w:t>
            </w:r>
          </w:p>
        </w:tc>
      </w:tr>
    </w:tbl>
    <w:p w14:paraId="7E379D0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w:t>
      </w:r>
      <w:r w:rsidRPr="000641AC">
        <w:rPr>
          <w:rFonts w:eastAsiaTheme="majorEastAsia"/>
          <w:sz w:val="20"/>
          <w:szCs w:val="20"/>
        </w:rPr>
        <w:t xml:space="preserve"> </w:t>
      </w:r>
      <w:r w:rsidRPr="000641AC">
        <w:rPr>
          <w:rStyle w:val="Strong"/>
          <w:rFonts w:eastAsiaTheme="majorEastAsia"/>
          <w:sz w:val="20"/>
          <w:szCs w:val="20"/>
        </w:rPr>
        <w:t>Total approximately US$120-125 billion per year</w:t>
      </w:r>
    </w:p>
    <w:p w14:paraId="368FB7F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w:t>
      </w:r>
    </w:p>
    <w:p w14:paraId="4290340D"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spending accounted for the largest proportion (approximately $110 billion).</w:t>
      </w:r>
    </w:p>
    <w:p w14:paraId="3129A39A"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and food aid was relatively small in scale.</w:t>
      </w:r>
    </w:p>
    <w:p w14:paraId="25760C5C"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A significant proportion of the funding comes from federal funds.</w:t>
      </w:r>
    </w:p>
    <w:p w14:paraId="6A0BFB55" w14:textId="3F33AF3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the welfare system has become a highly complex, multi-layered structure with a large financial scale.</w:t>
      </w:r>
    </w:p>
    <w:p w14:paraId="68B5D96C" w14:textId="3CD5DB00" w:rsidR="00F163F5" w:rsidRPr="000641AC" w:rsidRDefault="00F163F5" w:rsidP="00004C9C">
      <w:pPr>
        <w:adjustRightInd w:val="0"/>
        <w:snapToGrid w:val="0"/>
        <w:rPr>
          <w:rFonts w:eastAsiaTheme="majorEastAsia"/>
          <w:sz w:val="20"/>
          <w:szCs w:val="20"/>
        </w:rPr>
      </w:pPr>
    </w:p>
    <w:p w14:paraId="2362F381"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Structural Impact of UBI on Welfare Integration</w:t>
      </w:r>
    </w:p>
    <w:p w14:paraId="26246B97"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Project categories that can be merged or reduced.</w:t>
      </w:r>
    </w:p>
    <w:p w14:paraId="5E403D85" w14:textId="5954ED3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Assuming UBI provides a basic income per person per day, the "income compensation function" of the following items will be partially or completely replaced:</w:t>
      </w:r>
    </w:p>
    <w:p w14:paraId="618503F6" w14:textId="77777777"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Public Assistance (TANF/SNA)</w:t>
      </w:r>
    </w:p>
    <w:p w14:paraId="46F5DCBE" w14:textId="46C35630"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SNAP structure (revenue covers basic food items)</w:t>
      </w:r>
    </w:p>
    <w:p w14:paraId="61223FD6" w14:textId="5D05E1A2"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subsidies</w:t>
      </w:r>
    </w:p>
    <w:p w14:paraId="79F7D446" w14:textId="3C3548EB"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Low-income assistance program</w:t>
      </w:r>
    </w:p>
    <w:p w14:paraId="339771F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objective of these projects is to make up for insufficient revenue, and UBI has already accomplished this function directly.</w:t>
      </w:r>
    </w:p>
    <w:p w14:paraId="53FC30B4" w14:textId="633B3982" w:rsidR="00F163F5" w:rsidRPr="000641AC" w:rsidRDefault="00F163F5" w:rsidP="00004C9C">
      <w:pPr>
        <w:adjustRightInd w:val="0"/>
        <w:snapToGrid w:val="0"/>
        <w:rPr>
          <w:rFonts w:eastAsiaTheme="majorEastAsia"/>
          <w:sz w:val="20"/>
          <w:szCs w:val="20"/>
        </w:rPr>
      </w:pPr>
    </w:p>
    <w:p w14:paraId="0CE53BAA" w14:textId="721A1DC5"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Projects that cannot be completely and simply substituted.</w:t>
      </w:r>
    </w:p>
    <w:p w14:paraId="512EAD2B" w14:textId="6EF4FDD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cannot completely replace:</w:t>
      </w:r>
    </w:p>
    <w:p w14:paraId="06B61E3F"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Care for severe disabilities</w:t>
      </w:r>
    </w:p>
    <w:p w14:paraId="13B2FF47"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medical care</w:t>
      </w:r>
    </w:p>
    <w:p w14:paraId="54F7F699"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Elderly care</w:t>
      </w:r>
    </w:p>
    <w:p w14:paraId="47BC2113"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Child protection system</w:t>
      </w:r>
    </w:p>
    <w:p w14:paraId="174DB969"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 services</w:t>
      </w:r>
    </w:p>
    <w:p w14:paraId="1BCEAD0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fall under the category of "functional protection" rather than "income replacement".</w:t>
      </w:r>
    </w:p>
    <w:p w14:paraId="62D02AF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w:t>
      </w:r>
    </w:p>
    <w:p w14:paraId="670C847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 Basic Income Layer </w:t>
      </w:r>
      <w:r w:rsidRPr="000641AC">
        <w:rPr>
          <w:rFonts w:eastAsiaTheme="majorEastAsia"/>
          <w:sz w:val="20"/>
          <w:szCs w:val="20"/>
        </w:rPr>
        <w:br/>
      </w:r>
      <w:r w:rsidRPr="000641AC">
        <w:rPr>
          <w:rStyle w:val="Strong"/>
          <w:rFonts w:eastAsiaTheme="majorEastAsia"/>
          <w:sz w:val="20"/>
          <w:szCs w:val="20"/>
        </w:rPr>
        <w:t>Special Benefits = Functional Support Layer</w:t>
      </w:r>
    </w:p>
    <w:p w14:paraId="6642C16A" w14:textId="47BACA8A" w:rsidR="00F163F5" w:rsidRPr="000641AC" w:rsidRDefault="00F163F5" w:rsidP="00004C9C">
      <w:pPr>
        <w:adjustRightInd w:val="0"/>
        <w:snapToGrid w:val="0"/>
        <w:rPr>
          <w:rFonts w:eastAsiaTheme="majorEastAsia"/>
          <w:sz w:val="20"/>
          <w:szCs w:val="20"/>
        </w:rPr>
      </w:pPr>
    </w:p>
    <w:p w14:paraId="2A02E6D6"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Structural Sources of Fiscal Savings</w:t>
      </w:r>
    </w:p>
    <w:p w14:paraId="4C5E65B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Savings mainly come from three aspects:</w:t>
      </w:r>
    </w:p>
    <w:p w14:paraId="5C715D12"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Administrative cost reduction</w:t>
      </w:r>
    </w:p>
    <w:p w14:paraId="040C66D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welfare systems require:</w:t>
      </w:r>
    </w:p>
    <w:p w14:paraId="6AD1FDC6"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Qualification review personnel</w:t>
      </w:r>
    </w:p>
    <w:p w14:paraId="15019390"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Regular income review</w:t>
      </w:r>
    </w:p>
    <w:p w14:paraId="7886ADE3"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Complex declaration system</w:t>
      </w:r>
    </w:p>
    <w:p w14:paraId="61C9CE9B"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Anti-fraud investigation</w:t>
      </w:r>
    </w:p>
    <w:p w14:paraId="1607F4F1"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 cross-validation</w:t>
      </w:r>
    </w:p>
    <w:p w14:paraId="4A4C72D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UBI's automatic issuance mechanism can significantly reduce administrative costs.</w:t>
      </w:r>
    </w:p>
    <w:p w14:paraId="71DF02F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large welfare systems, administrative costs typically account for 5–15%.</w:t>
      </w:r>
    </w:p>
    <w:p w14:paraId="13819B8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calculated at 120 billion US dollars × 5%:</w:t>
      </w:r>
    </w:p>
    <w:p w14:paraId="6E38E6D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👉Potential </w:t>
      </w:r>
      <w:r w:rsidRPr="000641AC">
        <w:rPr>
          <w:rFonts w:eastAsiaTheme="majorEastAsia"/>
          <w:sz w:val="20"/>
          <w:szCs w:val="20"/>
        </w:rPr>
        <w:t>administrative savings: Approximately US$6 billion per year</w:t>
      </w:r>
    </w:p>
    <w:p w14:paraId="17FD44B7" w14:textId="63F8FB34" w:rsidR="00F163F5" w:rsidRPr="000641AC" w:rsidRDefault="00F163F5" w:rsidP="00004C9C">
      <w:pPr>
        <w:adjustRightInd w:val="0"/>
        <w:snapToGrid w:val="0"/>
        <w:rPr>
          <w:rFonts w:eastAsiaTheme="majorEastAsia"/>
          <w:sz w:val="20"/>
          <w:szCs w:val="20"/>
        </w:rPr>
      </w:pPr>
    </w:p>
    <w:p w14:paraId="6A41DC59"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Elimination of the "welfare cliff"</w:t>
      </w:r>
    </w:p>
    <w:p w14:paraId="7BAF213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current system has the following characteristics:</w:t>
      </w:r>
    </w:p>
    <w:p w14:paraId="08992CFF"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Slightly higher income means losing benefits</w:t>
      </w:r>
    </w:p>
    <w:p w14:paraId="775FDE2B"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Impaired job motivation</w:t>
      </w:r>
    </w:p>
    <w:p w14:paraId="33DB05EB"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Hidden unemployment</w:t>
      </w:r>
    </w:p>
    <w:p w14:paraId="747ECA3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Elimination Cliff:</w:t>
      </w:r>
    </w:p>
    <w:p w14:paraId="3F212CAC" w14:textId="7DF398E5"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income will not cause UBI to disappear</w:t>
      </w:r>
    </w:p>
    <w:p w14:paraId="76BBAA68" w14:textId="77777777"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labor participation rate</w:t>
      </w:r>
    </w:p>
    <w:p w14:paraId="18855583" w14:textId="77777777"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4E2E54A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Indirectly increases tax revenue.</w:t>
      </w:r>
    </w:p>
    <w:p w14:paraId="6271C715" w14:textId="053D90D1" w:rsidR="00F163F5" w:rsidRPr="000641AC" w:rsidRDefault="00F163F5" w:rsidP="00004C9C">
      <w:pPr>
        <w:adjustRightInd w:val="0"/>
        <w:snapToGrid w:val="0"/>
        <w:rPr>
          <w:rFonts w:eastAsiaTheme="majorEastAsia"/>
          <w:sz w:val="20"/>
          <w:szCs w:val="20"/>
        </w:rPr>
      </w:pPr>
    </w:p>
    <w:p w14:paraId="41EF509D"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The relationship between charitable deductions and welfare substitution</w:t>
      </w:r>
    </w:p>
    <w:p w14:paraId="14F464A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taxpayers typically claim the following annual charitable deductions:</w:t>
      </w:r>
    </w:p>
    <w:p w14:paraId="7EC6882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$25.1 billion</w:t>
      </w:r>
    </w:p>
    <w:p w14:paraId="2161209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Corresponding tax reductions and exemptions:</w:t>
      </w:r>
    </w:p>
    <w:p w14:paraId="262B5F1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$60–105 billion/year</w:t>
      </w:r>
    </w:p>
    <w:p w14:paraId="68EB342A" w14:textId="25E94CB6"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reduces poverty pressure, most charitable assistance functions can be replaced by institutional mechanisms.</w:t>
      </w:r>
    </w:p>
    <w:p w14:paraId="223D2E6A"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reliance on food banks</w:t>
      </w:r>
    </w:p>
    <w:p w14:paraId="202A555A"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emergency relief spending</w:t>
      </w:r>
    </w:p>
    <w:p w14:paraId="1319240E"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relief-type nonprofit spending</w:t>
      </w:r>
    </w:p>
    <w:p w14:paraId="4688F611" w14:textId="0230B119" w:rsidR="00F163F5" w:rsidRPr="000641AC" w:rsidRDefault="00F163F5" w:rsidP="00004C9C">
      <w:pPr>
        <w:adjustRightInd w:val="0"/>
        <w:snapToGrid w:val="0"/>
        <w:rPr>
          <w:rFonts w:eastAsiaTheme="majorEastAsia"/>
          <w:sz w:val="20"/>
          <w:szCs w:val="20"/>
        </w:rPr>
      </w:pPr>
    </w:p>
    <w:p w14:paraId="0F54C0DF"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Structural Adjustment of Housing Benefits</w:t>
      </w:r>
    </w:p>
    <w:p w14:paraId="4177E48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UBI support:</w:t>
      </w:r>
    </w:p>
    <w:p w14:paraId="2F88089C" w14:textId="7777777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w:t>
      </w:r>
    </w:p>
    <w:p w14:paraId="10BF072A" w14:textId="4A13C1B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ability to pay rent has been enhanced </w:t>
      </w:r>
      <w:r w:rsidR="00F0711B" w:rsidRPr="000641AC">
        <w:rPr>
          <w:rFonts w:eastAsiaTheme="majorEastAsia"/>
          <w:sz w:val="20"/>
          <w:szCs w:val="20"/>
        </w:rPr>
        <w:t>and is now guaranteed .</w:t>
      </w:r>
    </w:p>
    <w:p w14:paraId="0B829C78" w14:textId="7777777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Market risk decreased</w:t>
      </w:r>
    </w:p>
    <w:p w14:paraId="2CB962A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can gradually:</w:t>
      </w:r>
    </w:p>
    <w:p w14:paraId="5F09E626" w14:textId="569683F1" w:rsidR="00F163F5" w:rsidRPr="000641AC" w:rsidRDefault="00F0711B"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the role of common landlord</w:t>
      </w:r>
    </w:p>
    <w:p w14:paraId="19CF1EF7" w14:textId="65D72A19" w:rsidR="00F163F5" w:rsidRPr="000641AC" w:rsidRDefault="00F163F5"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Selling government housing</w:t>
      </w:r>
    </w:p>
    <w:p w14:paraId="39E3B76F" w14:textId="77777777" w:rsidR="00F163F5" w:rsidRPr="000641AC" w:rsidRDefault="00F163F5"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Shift to market supply mechanism</w:t>
      </w:r>
    </w:p>
    <w:p w14:paraId="7000DEA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w:t>
      </w:r>
    </w:p>
    <w:p w14:paraId="6C6AE238" w14:textId="77777777"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maintenance and capital repair debt</w:t>
      </w:r>
    </w:p>
    <w:p w14:paraId="5B755CAD" w14:textId="0DC1D583"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fiscal burden</w:t>
      </w:r>
    </w:p>
    <w:p w14:paraId="40714D10" w14:textId="6028BA1C"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family asset accumulation</w:t>
      </w:r>
    </w:p>
    <w:p w14:paraId="1578B4DE" w14:textId="6444D5A5" w:rsidR="00F0711B" w:rsidRPr="000641AC" w:rsidRDefault="00F0711B"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fiscal recovery</w:t>
      </w:r>
    </w:p>
    <w:p w14:paraId="55A62E16" w14:textId="3FC51633" w:rsidR="00F163F5" w:rsidRPr="000641AC" w:rsidRDefault="00F163F5" w:rsidP="00004C9C">
      <w:pPr>
        <w:adjustRightInd w:val="0"/>
        <w:snapToGrid w:val="0"/>
        <w:rPr>
          <w:rFonts w:eastAsiaTheme="majorEastAsia"/>
          <w:sz w:val="20"/>
          <w:szCs w:val="20"/>
        </w:rPr>
      </w:pPr>
    </w:p>
    <w:p w14:paraId="6342E293"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The Special Characteristics of Medical Expenses</w:t>
      </w:r>
    </w:p>
    <w:p w14:paraId="17FB006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Medicaid is so large (over $100 billion) that it cannot be easily canceled.</w:t>
      </w:r>
    </w:p>
    <w:p w14:paraId="134BA24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UBI can be indirectly reduced:</w:t>
      </w:r>
    </w:p>
    <w:p w14:paraId="579D2102"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Chronic diseases related to poverty</w:t>
      </w:r>
    </w:p>
    <w:p w14:paraId="420831CD"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costs caused by mental stress</w:t>
      </w:r>
    </w:p>
    <w:p w14:paraId="4F6B6AC6"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Homelessness medical costs</w:t>
      </w:r>
    </w:p>
    <w:p w14:paraId="66EC1DF2"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Emergency room dependency rate</w:t>
      </w:r>
    </w:p>
    <w:p w14:paraId="0B45BBF6" w14:textId="092419EB"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could reduce Medicaid spending in the long run.</w:t>
      </w:r>
    </w:p>
    <w:p w14:paraId="0D488730" w14:textId="490311AE" w:rsidR="00F163F5" w:rsidRPr="000641AC" w:rsidRDefault="00F163F5" w:rsidP="00004C9C">
      <w:pPr>
        <w:adjustRightInd w:val="0"/>
        <w:snapToGrid w:val="0"/>
        <w:rPr>
          <w:rFonts w:eastAsiaTheme="majorEastAsia"/>
          <w:sz w:val="20"/>
          <w:szCs w:val="20"/>
        </w:rPr>
      </w:pPr>
    </w:p>
    <w:p w14:paraId="32770678"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The Logic of Fiscal Balance</w:t>
      </w:r>
    </w:p>
    <w:p w14:paraId="1B3FEEC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annual cost of UBI is X:</w:t>
      </w:r>
    </w:p>
    <w:p w14:paraId="7EB72EB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Sources of savings and alternatives include:</w:t>
      </w:r>
    </w:p>
    <w:p w14:paraId="54870834"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cost savings (approximately several billion US dollars)</w:t>
      </w:r>
    </w:p>
    <w:p w14:paraId="5B528CE1"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benefits alternatives (billions of dollars)</w:t>
      </w:r>
    </w:p>
    <w:p w14:paraId="08F3735A"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Indirect structural optimization of charitable tax relief (partial scale)</w:t>
      </w:r>
    </w:p>
    <w:p w14:paraId="7E9CEE7A"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labor participation rate → Expanded tax base</w:t>
      </w:r>
    </w:p>
    <w:p w14:paraId="6575B3A8"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crime, homelessness, and health problems → indirect fiscal savings</w:t>
      </w:r>
    </w:p>
    <w:p w14:paraId="3B0DD7AE" w14:textId="15CA1AB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results in: UBI is not a pure increase in expenditure, but a restructuring of the welfare structure.</w:t>
      </w:r>
    </w:p>
    <w:p w14:paraId="1D180AC0" w14:textId="0570153C" w:rsidR="00F163F5" w:rsidRPr="000641AC" w:rsidRDefault="00F163F5" w:rsidP="00004C9C">
      <w:pPr>
        <w:adjustRightInd w:val="0"/>
        <w:snapToGrid w:val="0"/>
        <w:rPr>
          <w:rFonts w:eastAsiaTheme="majorEastAsia"/>
          <w:sz w:val="20"/>
          <w:szCs w:val="20"/>
        </w:rPr>
      </w:pPr>
    </w:p>
    <w:p w14:paraId="41104C76" w14:textId="17DB53B2"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Strategic Summary</w:t>
      </w:r>
    </w:p>
    <w:p w14:paraId="29521D1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w:t>
      </w:r>
    </w:p>
    <w:p w14:paraId="4E31D29E"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welfare system is shifting from "fragmented" to "basic".</w:t>
      </w:r>
    </w:p>
    <w:p w14:paraId="6869CF23"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eligibility review to universal protection</w:t>
      </w:r>
    </w:p>
    <w:p w14:paraId="3E3C6674"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Shifting from a dependent structure to an autonomous structure</w:t>
      </w:r>
    </w:p>
    <w:p w14:paraId="2E3349D5"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high administrative costs to high-efficiency cash transfers</w:t>
      </w:r>
    </w:p>
    <w:p w14:paraId="00A4341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has over $120 billion in welfare spending annually, indicating significant room for consolidation.</w:t>
      </w:r>
    </w:p>
    <w:p w14:paraId="36701E2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does not abolish Social Security, but rather:</w:t>
      </w:r>
    </w:p>
    <w:p w14:paraId="0642251A" w14:textId="0143CE0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Replace fragmented relief with universal protection; replace repetitive measures with efficiency; replace complexity with transparency.</w:t>
      </w:r>
    </w:p>
    <w:p w14:paraId="10228FC1" w14:textId="6DAA7955" w:rsidR="00CA16E1" w:rsidRPr="000641AC" w:rsidRDefault="00CA16E1" w:rsidP="00004C9C">
      <w:pPr>
        <w:adjustRightInd w:val="0"/>
        <w:snapToGrid w:val="0"/>
        <w:rPr>
          <w:rFonts w:eastAsiaTheme="majorEastAsia"/>
          <w:color w:val="000000" w:themeColor="text1"/>
          <w:sz w:val="20"/>
          <w:szCs w:val="20"/>
        </w:rPr>
      </w:pPr>
    </w:p>
    <w:p w14:paraId="18F19870" w14:textId="5782FFAA" w:rsidR="00CA16E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A16E1" w:rsidRPr="000641AC">
        <w:rPr>
          <w:rFonts w:eastAsiaTheme="majorEastAsia"/>
          <w:b/>
          <w:bCs/>
          <w:color w:val="000000" w:themeColor="text1"/>
          <w:sz w:val="20"/>
          <w:szCs w:val="20"/>
        </w:rPr>
        <w:t xml:space="preserve">24: </w:t>
      </w:r>
      <w:r w:rsidR="00C50BF4" w:rsidRPr="000641AC">
        <w:rPr>
          <w:rFonts w:eastAsiaTheme="majorEastAsia"/>
          <w:b/>
          <w:bCs/>
          <w:sz w:val="20"/>
          <w:szCs w:val="20"/>
        </w:rPr>
        <w:t>Strengthen the rule of law and security</w:t>
      </w:r>
    </w:p>
    <w:p w14:paraId="3F9ECDA2" w14:textId="4C788FCC" w:rsidR="00A24253" w:rsidRPr="000641AC" w:rsidRDefault="001C7D36" w:rsidP="00A24253">
      <w:pPr>
        <w:adjustRightInd w:val="0"/>
        <w:snapToGrid w:val="0"/>
        <w:rPr>
          <w:rFonts w:eastAsiaTheme="majorEastAsia"/>
          <w:b/>
          <w:bCs/>
          <w:color w:val="000000" w:themeColor="text1"/>
          <w:sz w:val="20"/>
          <w:szCs w:val="20"/>
          <w:shd w:val="clear" w:color="auto" w:fill="FFFFFF"/>
        </w:rPr>
      </w:pPr>
      <w:r w:rsidRPr="000641AC">
        <w:rPr>
          <w:rFonts w:eastAsiaTheme="majorEastAsia"/>
          <w:b/>
          <w:bCs/>
          <w:sz w:val="20"/>
          <w:szCs w:val="20"/>
        </w:rPr>
        <w:t xml:space="preserve">Strengthening the Rule of Law and Security: Enhancing the rule of law and modernizing public safety in a universal basic income (UBI) society, strengthening </w:t>
      </w:r>
      <w:r w:rsidR="00A24253" w:rsidRPr="000641AC">
        <w:rPr>
          <w:rFonts w:eastAsiaTheme="majorEastAsia"/>
          <w:b/>
          <w:bCs/>
          <w:color w:val="000000" w:themeColor="text1"/>
          <w:sz w:val="20"/>
          <w:szCs w:val="20"/>
          <w:shd w:val="clear" w:color="auto" w:fill="FFFFFF"/>
        </w:rPr>
        <w:t>policing and the judicial system, and improving social order and security. With the implementation of the UBI system, everyone enjoys a basic income. Simultaneously, as public safety is strengthened, New York's security situation will fundamentally improve.</w:t>
      </w:r>
    </w:p>
    <w:p w14:paraId="1B415172" w14:textId="77777777" w:rsidR="00A24253" w:rsidRPr="000641AC" w:rsidRDefault="00A24253" w:rsidP="00004C9C">
      <w:pPr>
        <w:pStyle w:val="Heading1"/>
        <w:adjustRightInd w:val="0"/>
        <w:snapToGrid w:val="0"/>
        <w:spacing w:before="0" w:beforeAutospacing="0" w:after="0" w:afterAutospacing="0"/>
        <w:rPr>
          <w:rFonts w:eastAsiaTheme="majorEastAsia"/>
          <w:sz w:val="20"/>
          <w:szCs w:val="20"/>
        </w:rPr>
      </w:pPr>
    </w:p>
    <w:p w14:paraId="39C10519" w14:textId="4A43848F"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Core Governance Logic: Economic Security × Rule of Law Certainty</w:t>
      </w:r>
    </w:p>
    <w:p w14:paraId="3CED5B1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two pillars of a stable society are:</w:t>
      </w:r>
    </w:p>
    <w:p w14:paraId="78CC2E02" w14:textId="77777777" w:rsidR="00F163F5" w:rsidRPr="000641AC" w:rsidRDefault="00F163F5" w:rsidP="00004C9C">
      <w:pPr>
        <w:pStyle w:val="NormalWeb"/>
        <w:numPr>
          <w:ilvl w:val="0"/>
          <w:numId w:val="8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(Universal Basic Insurance)</w:t>
      </w:r>
    </w:p>
    <w:p w14:paraId="4C0E0CD2" w14:textId="77777777" w:rsidR="00F163F5" w:rsidRPr="000641AC" w:rsidRDefault="00F163F5" w:rsidP="00004C9C">
      <w:pPr>
        <w:pStyle w:val="NormalWeb"/>
        <w:numPr>
          <w:ilvl w:val="0"/>
          <w:numId w:val="8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Certainty of the Rule of Law (Police and Judiciary)</w:t>
      </w:r>
    </w:p>
    <w:p w14:paraId="4DCDC125" w14:textId="77777777" w:rsidR="00A24253"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Welfare without law enforcement → Tolerating disorder</w:t>
      </w:r>
    </w:p>
    <w:p w14:paraId="520EA523" w14:textId="70642AE0"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Enforcement without protection exacerbates social tensions.</w:t>
      </w:r>
    </w:p>
    <w:p w14:paraId="16E2092F" w14:textId="69778653"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the pressure of survival, while policing and the judiciary eliminate incentives for illegal activities.</w:t>
      </w:r>
    </w:p>
    <w:p w14:paraId="7886FEE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addresses "poverty factors in motivation" </w:t>
      </w:r>
      <w:r w:rsidRPr="000641AC">
        <w:rPr>
          <w:rFonts w:eastAsiaTheme="majorEastAsia"/>
          <w:sz w:val="20"/>
          <w:szCs w:val="20"/>
        </w:rPr>
        <w:br/>
        <w:t>and law enforcement addresses "illegal factors in behavior."</w:t>
      </w:r>
    </w:p>
    <w:p w14:paraId="6DEDD1E9" w14:textId="29690ED9" w:rsidR="00F163F5" w:rsidRPr="000641AC" w:rsidRDefault="00F163F5" w:rsidP="00004C9C">
      <w:pPr>
        <w:adjustRightInd w:val="0"/>
        <w:snapToGrid w:val="0"/>
        <w:rPr>
          <w:rFonts w:eastAsiaTheme="majorEastAsia"/>
          <w:sz w:val="20"/>
          <w:szCs w:val="20"/>
        </w:rPr>
      </w:pPr>
    </w:p>
    <w:p w14:paraId="579ACA5C"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UBI Changes the Crime Structure</w:t>
      </w:r>
    </w:p>
    <w:p w14:paraId="685208D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Before UBI:</w:t>
      </w:r>
    </w:p>
    <w:p w14:paraId="2E2AA6CE"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Some property crimes are related to poverty and income instability.</w:t>
      </w:r>
    </w:p>
    <w:p w14:paraId="354E003B"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"Survival-oriented crime" has a certain structural background.</w:t>
      </w:r>
    </w:p>
    <w:p w14:paraId="0C6BB7A5"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income cliff exacerbates the gray economy</w:t>
      </w:r>
    </w:p>
    <w:p w14:paraId="1B70F11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UBI:</w:t>
      </w:r>
    </w:p>
    <w:p w14:paraId="56DE938A"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living security universal</w:t>
      </w:r>
    </w:p>
    <w:p w14:paraId="33CF0334"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Food and basic housing are stable</w:t>
      </w:r>
    </w:p>
    <w:p w14:paraId="27BAB536"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grounds for violating the law for survival have been significantly weakened.</w:t>
      </w:r>
    </w:p>
    <w:p w14:paraId="21A20536" w14:textId="633E116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public safety policy can shift from "social crisis response" to:</w:t>
      </w:r>
    </w:p>
    <w:p w14:paraId="5FAEBC9C"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Targeted enforcement</w:t>
      </w:r>
    </w:p>
    <w:p w14:paraId="4D869E43"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Combating violent crime</w:t>
      </w:r>
    </w:p>
    <w:p w14:paraId="40725844"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Organized crime elimination</w:t>
      </w:r>
    </w:p>
    <w:p w14:paraId="7DB10011"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Recidivist Management</w:t>
      </w:r>
    </w:p>
    <w:p w14:paraId="0A5C847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cannot eliminate all crime, but it can change the composition of crime.</w:t>
      </w:r>
    </w:p>
    <w:p w14:paraId="1A5184B2" w14:textId="5F2E8E9B" w:rsidR="00F163F5" w:rsidRPr="000641AC" w:rsidRDefault="00F163F5" w:rsidP="00004C9C">
      <w:pPr>
        <w:adjustRightInd w:val="0"/>
        <w:snapToGrid w:val="0"/>
        <w:rPr>
          <w:rFonts w:eastAsiaTheme="majorEastAsia"/>
          <w:sz w:val="20"/>
          <w:szCs w:val="20"/>
        </w:rPr>
      </w:pPr>
    </w:p>
    <w:p w14:paraId="445C697F"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Framework for Modernizing Police Services</w:t>
      </w:r>
    </w:p>
    <w:p w14:paraId="2847F5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Ability Enhancement</w:t>
      </w:r>
    </w:p>
    <w:p w14:paraId="6BB113FA"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police force</w:t>
      </w:r>
    </w:p>
    <w:p w14:paraId="03584A19"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Raising professional entry requirements and training standards</w:t>
      </w:r>
    </w:p>
    <w:p w14:paraId="6D1F4053"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investigative capabilities and data analysis</w:t>
      </w:r>
    </w:p>
    <w:p w14:paraId="62F3A68A"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Introducing AI-assisted crime prediction models</w:t>
      </w:r>
    </w:p>
    <w:p w14:paraId="3848D5AC"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Technological Upgrade</w:t>
      </w:r>
    </w:p>
    <w:p w14:paraId="5D3A03A5"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Intelligent monitoring and data integration</w:t>
      </w:r>
    </w:p>
    <w:p w14:paraId="15AABAD1"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Gun tracking system</w:t>
      </w:r>
    </w:p>
    <w:p w14:paraId="51CDB0A7"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Cybercrime Tracking System</w:t>
      </w:r>
    </w:p>
    <w:p w14:paraId="5AFED081"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fraud detection technology</w:t>
      </w:r>
    </w:p>
    <w:p w14:paraId="7C91DC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Community policing</w:t>
      </w:r>
    </w:p>
    <w:p w14:paraId="02D43CF3"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visible police force</w:t>
      </w:r>
    </w:p>
    <w:p w14:paraId="2332DE37"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Fixed community responsibility police officer</w:t>
      </w:r>
    </w:p>
    <w:p w14:paraId="7183B6B3"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Preventive patrols</w:t>
      </w:r>
    </w:p>
    <w:p w14:paraId="6504F63F"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community trust mechanism</w:t>
      </w:r>
    </w:p>
    <w:p w14:paraId="0A67CD98" w14:textId="1821C99F" w:rsidR="00F163F5" w:rsidRPr="000641AC" w:rsidRDefault="00F163F5" w:rsidP="00004C9C">
      <w:pPr>
        <w:adjustRightInd w:val="0"/>
        <w:snapToGrid w:val="0"/>
        <w:rPr>
          <w:rFonts w:eastAsiaTheme="majorEastAsia"/>
          <w:sz w:val="20"/>
          <w:szCs w:val="20"/>
        </w:rPr>
      </w:pPr>
    </w:p>
    <w:p w14:paraId="4B46F99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Optimization of the Judicial System Structure</w:t>
      </w:r>
    </w:p>
    <w:p w14:paraId="7CE2DB1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key to public safety is not just the arrest rate, but:</w:t>
      </w:r>
    </w:p>
    <w:p w14:paraId="25FCFAF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Certainty of the cost of violating the law.</w:t>
      </w:r>
    </w:p>
    <w:p w14:paraId="7535CE1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Key reform areas:</w:t>
      </w:r>
    </w:p>
    <w:p w14:paraId="2C30572C"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shorten case processing time</w:t>
      </w:r>
    </w:p>
    <w:p w14:paraId="558CEE8D"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case backlog</w:t>
      </w:r>
    </w:p>
    <w:p w14:paraId="1AA88093"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the enforcement rate of judgments</w:t>
      </w:r>
    </w:p>
    <w:p w14:paraId="4D5949B7"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sentencing standards</w:t>
      </w:r>
    </w:p>
    <w:p w14:paraId="756DC1CD"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the punishment of repeat offenders</w:t>
      </w:r>
    </w:p>
    <w:p w14:paraId="0EB0CAE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UBI:</w:t>
      </w:r>
    </w:p>
    <w:p w14:paraId="2F643238" w14:textId="77777777" w:rsidR="00F163F5" w:rsidRPr="000641AC" w:rsidRDefault="00F163F5"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pay fines due to poverty ".</w:t>
      </w:r>
    </w:p>
    <w:p w14:paraId="31E75A52" w14:textId="06EC903B" w:rsidR="00F163F5" w:rsidRPr="000641AC" w:rsidRDefault="00F163F5"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structural factor of "being unable to fulfill obligations due to lack of income" no longer exists.</w:t>
      </w:r>
    </w:p>
    <w:p w14:paraId="3C65E4F3" w14:textId="6D4FC02C" w:rsidR="00147D23" w:rsidRPr="000641AC" w:rsidRDefault="00147D23"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Crimes committed out of necessity for basic living</w:t>
      </w:r>
    </w:p>
    <w:p w14:paraId="1380DCA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rule of law restores clarity.</w:t>
      </w:r>
    </w:p>
    <w:p w14:paraId="519E8701" w14:textId="278C4DB3" w:rsidR="00F163F5" w:rsidRPr="000641AC" w:rsidRDefault="00F163F5" w:rsidP="00004C9C">
      <w:pPr>
        <w:adjustRightInd w:val="0"/>
        <w:snapToGrid w:val="0"/>
        <w:rPr>
          <w:rFonts w:eastAsiaTheme="majorEastAsia"/>
          <w:sz w:val="20"/>
          <w:szCs w:val="20"/>
        </w:rPr>
      </w:pPr>
    </w:p>
    <w:p w14:paraId="49AE070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Public Safety from the Perspective of Economic Costs</w:t>
      </w:r>
    </w:p>
    <w:p w14:paraId="344FA2CE" w14:textId="4C8D8D4A" w:rsidR="00F163F5" w:rsidRPr="000641AC" w:rsidRDefault="00147D2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Some of the currently visible annual costs for New York include: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1628"/>
      </w:tblGrid>
      <w:tr w:rsidR="00F163F5" w:rsidRPr="000641AC" w14:paraId="3B3E437D" w14:textId="77777777" w:rsidTr="00147D23">
        <w:trPr>
          <w:tblHeader/>
          <w:tblCellSpacing w:w="15" w:type="dxa"/>
        </w:trPr>
        <w:tc>
          <w:tcPr>
            <w:tcW w:w="3049" w:type="pct"/>
            <w:vAlign w:val="center"/>
            <w:hideMark/>
          </w:tcPr>
          <w:p w14:paraId="6E2592D3"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category</w:t>
            </w:r>
          </w:p>
        </w:tc>
        <w:tc>
          <w:tcPr>
            <w:tcW w:w="1829" w:type="pct"/>
            <w:vAlign w:val="center"/>
            <w:hideMark/>
          </w:tcPr>
          <w:p w14:paraId="327E8843"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Annual scale</w:t>
            </w:r>
          </w:p>
        </w:tc>
      </w:tr>
      <w:tr w:rsidR="00F163F5" w:rsidRPr="000641AC" w14:paraId="1D3E50FB" w14:textId="77777777" w:rsidTr="00147D23">
        <w:trPr>
          <w:tblCellSpacing w:w="15" w:type="dxa"/>
        </w:trPr>
        <w:tc>
          <w:tcPr>
            <w:tcW w:w="3049" w:type="pct"/>
            <w:vAlign w:val="center"/>
            <w:hideMark/>
          </w:tcPr>
          <w:p w14:paraId="5EAFE162" w14:textId="77777777" w:rsidR="00F163F5" w:rsidRPr="000641AC" w:rsidRDefault="00F163F5" w:rsidP="00004C9C">
            <w:pPr>
              <w:adjustRightInd w:val="0"/>
              <w:snapToGrid w:val="0"/>
              <w:jc w:val="left"/>
              <w:rPr>
                <w:rFonts w:eastAsiaTheme="majorEastAsia"/>
                <w:sz w:val="20"/>
                <w:szCs w:val="20"/>
              </w:rPr>
            </w:pPr>
            <w:r w:rsidRPr="000641AC">
              <w:rPr>
                <w:rFonts w:eastAsiaTheme="majorEastAsia"/>
                <w:sz w:val="20"/>
                <w:szCs w:val="20"/>
              </w:rPr>
              <w:t>Loss of income due to criminal record</w:t>
            </w:r>
          </w:p>
        </w:tc>
        <w:tc>
          <w:tcPr>
            <w:tcW w:w="1829" w:type="pct"/>
            <w:vAlign w:val="center"/>
            <w:hideMark/>
          </w:tcPr>
          <w:p w14:paraId="1C6657AD"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US$12.6 billion</w:t>
            </w:r>
          </w:p>
        </w:tc>
      </w:tr>
      <w:tr w:rsidR="00F163F5" w:rsidRPr="000641AC" w14:paraId="094CC6F9" w14:textId="77777777" w:rsidTr="00147D23">
        <w:trPr>
          <w:tblCellSpacing w:w="15" w:type="dxa"/>
        </w:trPr>
        <w:tc>
          <w:tcPr>
            <w:tcW w:w="3049" w:type="pct"/>
            <w:vAlign w:val="center"/>
            <w:hideMark/>
          </w:tcPr>
          <w:p w14:paraId="7AB56B7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Retail crime losses</w:t>
            </w:r>
          </w:p>
        </w:tc>
        <w:tc>
          <w:tcPr>
            <w:tcW w:w="1829" w:type="pct"/>
            <w:vAlign w:val="center"/>
            <w:hideMark/>
          </w:tcPr>
          <w:p w14:paraId="1CE7F27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4 billion US dollars</w:t>
            </w:r>
          </w:p>
        </w:tc>
      </w:tr>
      <w:tr w:rsidR="00F163F5" w:rsidRPr="000641AC" w14:paraId="063ED066" w14:textId="77777777" w:rsidTr="00147D23">
        <w:trPr>
          <w:tblCellSpacing w:w="15" w:type="dxa"/>
        </w:trPr>
        <w:tc>
          <w:tcPr>
            <w:tcW w:w="3049" w:type="pct"/>
            <w:vAlign w:val="center"/>
            <w:hideMark/>
          </w:tcPr>
          <w:p w14:paraId="617A03D7"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New York City Police Budget</w:t>
            </w:r>
          </w:p>
        </w:tc>
        <w:tc>
          <w:tcPr>
            <w:tcW w:w="1829" w:type="pct"/>
            <w:vAlign w:val="center"/>
            <w:hideMark/>
          </w:tcPr>
          <w:p w14:paraId="20F23097"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6 billion US dollars</w:t>
            </w:r>
          </w:p>
        </w:tc>
      </w:tr>
      <w:tr w:rsidR="00F163F5" w:rsidRPr="000641AC" w14:paraId="5FD6E9E7" w14:textId="77777777" w:rsidTr="00147D23">
        <w:trPr>
          <w:tblCellSpacing w:w="15" w:type="dxa"/>
        </w:trPr>
        <w:tc>
          <w:tcPr>
            <w:tcW w:w="3049" w:type="pct"/>
            <w:vAlign w:val="center"/>
            <w:hideMark/>
          </w:tcPr>
          <w:p w14:paraId="32CD8DBB"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County jails outside New York City</w:t>
            </w:r>
          </w:p>
        </w:tc>
        <w:tc>
          <w:tcPr>
            <w:tcW w:w="1829" w:type="pct"/>
            <w:vAlign w:val="center"/>
            <w:hideMark/>
          </w:tcPr>
          <w:p w14:paraId="12C30D03"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US$1.3 billion</w:t>
            </w:r>
          </w:p>
        </w:tc>
      </w:tr>
      <w:tr w:rsidR="00F163F5" w:rsidRPr="000641AC" w14:paraId="6BAF1D69" w14:textId="77777777" w:rsidTr="00147D23">
        <w:trPr>
          <w:tblCellSpacing w:w="15" w:type="dxa"/>
        </w:trPr>
        <w:tc>
          <w:tcPr>
            <w:tcW w:w="3049" w:type="pct"/>
            <w:vAlign w:val="center"/>
            <w:hideMark/>
          </w:tcPr>
          <w:p w14:paraId="52D83D80"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Cost of illegal imprisonment for parole</w:t>
            </w:r>
          </w:p>
        </w:tc>
        <w:tc>
          <w:tcPr>
            <w:tcW w:w="1829" w:type="pct"/>
            <w:vAlign w:val="center"/>
            <w:hideMark/>
          </w:tcPr>
          <w:p w14:paraId="4CBC37A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US$680 million</w:t>
            </w:r>
          </w:p>
        </w:tc>
      </w:tr>
    </w:tbl>
    <w:p w14:paraId="3808440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👉The </w:t>
      </w:r>
      <w:r w:rsidRPr="000641AC">
        <w:rPr>
          <w:rFonts w:eastAsiaTheme="majorEastAsia"/>
          <w:sz w:val="20"/>
          <w:szCs w:val="20"/>
        </w:rPr>
        <w:t>direct costs alone have reached hundreds of billions of dollars.</w:t>
      </w:r>
    </w:p>
    <w:p w14:paraId="30257B6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Not yet calculated:</w:t>
      </w:r>
    </w:p>
    <w:p w14:paraId="28FC2298"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expenses</w:t>
      </w:r>
    </w:p>
    <w:p w14:paraId="6BC7E494"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Psychological trauma</w:t>
      </w:r>
    </w:p>
    <w:p w14:paraId="6E98E6EB"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Insurance premiums rise</w:t>
      </w:r>
    </w:p>
    <w:p w14:paraId="7ADFA799"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House prices fall</w:t>
      </w:r>
    </w:p>
    <w:p w14:paraId="712D9DE0"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 relocation</w:t>
      </w:r>
    </w:p>
    <w:p w14:paraId="7E0E9FF8" w14:textId="6D7231BD"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Investment loss</w:t>
      </w:r>
    </w:p>
    <w:p w14:paraId="50EB020A" w14:textId="1A63F9C8" w:rsidR="00147D23" w:rsidRPr="000641AC" w:rsidRDefault="00147D23"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Industry damage</w:t>
      </w:r>
    </w:p>
    <w:p w14:paraId="121BE83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National studies show that the cost of crime can reach a significant proportion of GDP.</w:t>
      </w:r>
    </w:p>
    <w:p w14:paraId="68F5B8D9" w14:textId="08723C1C"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extrapolated proportionally, the total crime-related economic burden in New York State could be </w:t>
      </w:r>
      <w:r w:rsidRPr="000641AC">
        <w:rPr>
          <w:rStyle w:val="Strong"/>
          <w:rFonts w:eastAsiaTheme="majorEastAsia"/>
          <w:sz w:val="20"/>
          <w:szCs w:val="20"/>
        </w:rPr>
        <w:t>in the tens of billions of dollars.</w:t>
      </w:r>
    </w:p>
    <w:p w14:paraId="35C15A30" w14:textId="2178B878" w:rsidR="00F163F5" w:rsidRPr="000641AC" w:rsidRDefault="00F163F5" w:rsidP="00004C9C">
      <w:pPr>
        <w:adjustRightInd w:val="0"/>
        <w:snapToGrid w:val="0"/>
        <w:rPr>
          <w:rFonts w:eastAsiaTheme="majorEastAsia"/>
          <w:sz w:val="20"/>
          <w:szCs w:val="20"/>
        </w:rPr>
      </w:pPr>
    </w:p>
    <w:p w14:paraId="55ADB8DB"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The Dual-Track Model of UBI + Strong Law Enforcement</w:t>
      </w:r>
    </w:p>
    <w:p w14:paraId="04998619" w14:textId="6F3E51E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model: Emphasizing welfare → Neglecting order</w:t>
      </w:r>
    </w:p>
    <w:p w14:paraId="10BA2D13" w14:textId="54918F96"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hardline approach: Emphasizing law enforcement → Ignoring structural causes</w:t>
      </w:r>
    </w:p>
    <w:p w14:paraId="515FEA0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UBI model creates a third path:</w:t>
      </w:r>
    </w:p>
    <w:p w14:paraId="67A1C3E4"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Protection of the right to life</w:t>
      </w:r>
    </w:p>
    <w:p w14:paraId="43E4E841"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tolerance for crime</w:t>
      </w:r>
    </w:p>
    <w:p w14:paraId="3FAEEB11"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Equal application of the law</w:t>
      </w:r>
    </w:p>
    <w:p w14:paraId="3148C002" w14:textId="1997C37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Structural logic: No excuses for poverty; no lax enforcement; no ambiguity in the system.</w:t>
      </w:r>
    </w:p>
    <w:p w14:paraId="4EFAC84B" w14:textId="6E31AA87" w:rsidR="00F163F5" w:rsidRPr="000641AC" w:rsidRDefault="00F163F5" w:rsidP="00004C9C">
      <w:pPr>
        <w:adjustRightInd w:val="0"/>
        <w:snapToGrid w:val="0"/>
        <w:rPr>
          <w:rFonts w:eastAsiaTheme="majorEastAsia"/>
          <w:sz w:val="20"/>
          <w:szCs w:val="20"/>
        </w:rPr>
      </w:pPr>
    </w:p>
    <w:p w14:paraId="05E2CE99"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Balancing Zero Tolerance and Rights Protection</w:t>
      </w:r>
    </w:p>
    <w:p w14:paraId="691C85E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law enforcement must be based on:</w:t>
      </w:r>
    </w:p>
    <w:p w14:paraId="06497285"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Procedural justice</w:t>
      </w:r>
    </w:p>
    <w:p w14:paraId="4ABB0101"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Rules of Evidence</w:t>
      </w:r>
    </w:p>
    <w:p w14:paraId="03224F0B"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Constitutional protection</w:t>
      </w:r>
    </w:p>
    <w:p w14:paraId="563F1E01"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Anti-abuse of power supervision</w:t>
      </w:r>
    </w:p>
    <w:p w14:paraId="4E6EF15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enables law enforcement to:</w:t>
      </w:r>
    </w:p>
    <w:p w14:paraId="112E8E4D"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targeting impoverished groups</w:t>
      </w:r>
    </w:p>
    <w:p w14:paraId="4215C9B5"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based on economic status</w:t>
      </w:r>
    </w:p>
    <w:p w14:paraId="58E80543"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Only targeting the </w:t>
      </w:r>
      <w:proofErr w:type="gramStart"/>
      <w:r w:rsidRPr="000641AC">
        <w:rPr>
          <w:rFonts w:eastAsiaTheme="majorEastAsia"/>
          <w:sz w:val="20"/>
          <w:szCs w:val="20"/>
        </w:rPr>
        <w:t>behavior</w:t>
      </w:r>
      <w:proofErr w:type="gramEnd"/>
      <w:r w:rsidRPr="000641AC">
        <w:rPr>
          <w:rFonts w:eastAsiaTheme="majorEastAsia"/>
          <w:sz w:val="20"/>
          <w:szCs w:val="20"/>
        </w:rPr>
        <w:t xml:space="preserve"> itself</w:t>
      </w:r>
    </w:p>
    <w:p w14:paraId="581EB36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reduces law enforcement disputes.</w:t>
      </w:r>
    </w:p>
    <w:p w14:paraId="2CD47A7D" w14:textId="0267ED24" w:rsidR="00F163F5" w:rsidRPr="000641AC" w:rsidRDefault="00F163F5" w:rsidP="00004C9C">
      <w:pPr>
        <w:adjustRightInd w:val="0"/>
        <w:snapToGrid w:val="0"/>
        <w:rPr>
          <w:rFonts w:eastAsiaTheme="majorEastAsia"/>
          <w:sz w:val="20"/>
          <w:szCs w:val="20"/>
        </w:rPr>
      </w:pPr>
    </w:p>
    <w:p w14:paraId="6E6BD69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The Economic Multiplier Effect of Public Safety</w:t>
      </w:r>
    </w:p>
    <w:p w14:paraId="3A1530A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Safer cities mean:</w:t>
      </w:r>
    </w:p>
    <w:p w14:paraId="59F78A65"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property value</w:t>
      </w:r>
    </w:p>
    <w:p w14:paraId="088532D7"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insurance premiums</w:t>
      </w:r>
    </w:p>
    <w:p w14:paraId="78FC1607"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investment willingness</w:t>
      </w:r>
    </w:p>
    <w:p w14:paraId="79E60606"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the tourism industry</w:t>
      </w:r>
    </w:p>
    <w:p w14:paraId="0881FB36"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business expansion rate</w:t>
      </w:r>
    </w:p>
    <w:p w14:paraId="7D8EF0CC"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Security is not an expenditure, but an economic infrastructure.</w:t>
      </w:r>
    </w:p>
    <w:p w14:paraId="6FB8CC6D" w14:textId="6801275D" w:rsidR="00F163F5" w:rsidRPr="000641AC" w:rsidRDefault="00F163F5" w:rsidP="00004C9C">
      <w:pPr>
        <w:adjustRightInd w:val="0"/>
        <w:snapToGrid w:val="0"/>
        <w:rPr>
          <w:rFonts w:eastAsiaTheme="majorEastAsia"/>
          <w:sz w:val="20"/>
          <w:szCs w:val="20"/>
        </w:rPr>
      </w:pPr>
    </w:p>
    <w:p w14:paraId="1F87576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Long-term structural results</w:t>
      </w:r>
    </w:p>
    <w:p w14:paraId="2631C4B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is implemented concurrently with enhanced judicial procedures:</w:t>
      </w:r>
    </w:p>
    <w:p w14:paraId="5E558630"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Survival-related crimes decreased</w:t>
      </w:r>
    </w:p>
    <w:p w14:paraId="1209BF20"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rate of repeat offenders has decreased.</w:t>
      </w:r>
    </w:p>
    <w:p w14:paraId="1AF5E061"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Decreased expected profits from crime</w:t>
      </w:r>
    </w:p>
    <w:p w14:paraId="65ADB417"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certainty of the cost of illegal activities</w:t>
      </w:r>
    </w:p>
    <w:p w14:paraId="53E2C1CD"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trust</w:t>
      </w:r>
    </w:p>
    <w:p w14:paraId="38D70270" w14:textId="0F4FF7D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Society enters </w:t>
      </w:r>
      <w:r w:rsidRPr="000641AC">
        <w:rPr>
          <w:rStyle w:val="Strong"/>
          <w:rFonts w:eastAsiaTheme="majorEastAsia"/>
          <w:sz w:val="20"/>
          <w:szCs w:val="20"/>
        </w:rPr>
        <w:t>a structure characterized by high trust, low conflict, and high efficiency.</w:t>
      </w:r>
    </w:p>
    <w:p w14:paraId="2B855C3A" w14:textId="09E4213E" w:rsidR="00F163F5" w:rsidRPr="000641AC" w:rsidRDefault="00F163F5" w:rsidP="00004C9C">
      <w:pPr>
        <w:adjustRightInd w:val="0"/>
        <w:snapToGrid w:val="0"/>
        <w:rPr>
          <w:rFonts w:eastAsiaTheme="majorEastAsia"/>
          <w:sz w:val="20"/>
          <w:szCs w:val="20"/>
        </w:rPr>
      </w:pPr>
    </w:p>
    <w:p w14:paraId="362FF93C" w14:textId="0CC195C1"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10. Real-world challenges:</w:t>
      </w:r>
    </w:p>
    <w:p w14:paraId="6979364E" w14:textId="77777777"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Police reform is highly sensitive in American politics.</w:t>
      </w:r>
    </w:p>
    <w:p w14:paraId="6A25416C" w14:textId="3EDB898C"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Budget size</w:t>
      </w:r>
    </w:p>
    <w:p w14:paraId="324BCC70" w14:textId="220E3276"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Avoid excessive enforcement</w:t>
      </w:r>
    </w:p>
    <w:p w14:paraId="20EEB65D" w14:textId="7D969F73"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Maintaining the boundaries of civil liberties</w:t>
      </w:r>
    </w:p>
    <w:p w14:paraId="49AFB9CA" w14:textId="166FEB80"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law enforcement does not equate to expanding state power to an unlimited extent. Institutional design must be balanced.</w:t>
      </w:r>
    </w:p>
    <w:p w14:paraId="75774622" w14:textId="5EAA568E" w:rsidR="00F163F5" w:rsidRPr="000641AC" w:rsidRDefault="00F163F5" w:rsidP="00004C9C">
      <w:pPr>
        <w:adjustRightInd w:val="0"/>
        <w:snapToGrid w:val="0"/>
        <w:rPr>
          <w:rFonts w:eastAsiaTheme="majorEastAsia"/>
          <w:sz w:val="20"/>
          <w:szCs w:val="20"/>
        </w:rPr>
      </w:pPr>
    </w:p>
    <w:p w14:paraId="7BCA8427"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XI. Strategic Summary</w:t>
      </w:r>
    </w:p>
    <w:p w14:paraId="233CCB7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UBI society:</w:t>
      </w:r>
    </w:p>
    <w:p w14:paraId="6E56ABCF"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Crime is no longer a tool for survival</w:t>
      </w:r>
    </w:p>
    <w:p w14:paraId="0E0A0FA6"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Law enforcement is no longer labeled with poverty.</w:t>
      </w:r>
    </w:p>
    <w:p w14:paraId="33071910"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rule of law has become clearer</w:t>
      </w:r>
    </w:p>
    <w:p w14:paraId="325958C6"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safety becomes an engine of economic growth</w:t>
      </w:r>
    </w:p>
    <w:p w14:paraId="28AF753B" w14:textId="47C7633F"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not "high incarceration rate", but:</w:t>
      </w:r>
    </w:p>
    <w:p w14:paraId="6E310EFB" w14:textId="1FA8F98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Low crime rate; high certainty of law enforcement; strong social trust</w:t>
      </w:r>
    </w:p>
    <w:p w14:paraId="6571F193" w14:textId="7AB24097" w:rsidR="00CA16E1" w:rsidRPr="000641AC" w:rsidRDefault="00CA16E1" w:rsidP="00004C9C">
      <w:pPr>
        <w:adjustRightInd w:val="0"/>
        <w:snapToGrid w:val="0"/>
        <w:rPr>
          <w:rFonts w:eastAsiaTheme="majorEastAsia"/>
          <w:color w:val="000000" w:themeColor="text1"/>
          <w:sz w:val="20"/>
          <w:szCs w:val="20"/>
        </w:rPr>
      </w:pPr>
    </w:p>
    <w:p w14:paraId="5F4D74FC" w14:textId="66ED3D67" w:rsidR="00CA16E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A16E1" w:rsidRPr="000641AC">
        <w:rPr>
          <w:rFonts w:eastAsiaTheme="majorEastAsia"/>
          <w:b/>
          <w:bCs/>
          <w:color w:val="000000" w:themeColor="text1"/>
          <w:sz w:val="20"/>
          <w:szCs w:val="20"/>
        </w:rPr>
        <w:t xml:space="preserve">25: </w:t>
      </w:r>
      <w:r w:rsidR="00C50BF4" w:rsidRPr="000641AC">
        <w:rPr>
          <w:rFonts w:eastAsiaTheme="majorEastAsia"/>
          <w:b/>
          <w:bCs/>
          <w:color w:val="000000" w:themeColor="text1"/>
          <w:sz w:val="20"/>
          <w:szCs w:val="20"/>
          <w:shd w:val="clear" w:color="auto" w:fill="FFFFFF"/>
        </w:rPr>
        <w:t>Education (Core objective) – Imparting knowledge</w:t>
      </w:r>
    </w:p>
    <w:p w14:paraId="3BF62054" w14:textId="30F05BEB" w:rsidR="00F163F5" w:rsidRPr="000641AC" w:rsidRDefault="009D494A" w:rsidP="00BF2EDC">
      <w:pPr>
        <w:adjustRightInd w:val="0"/>
        <w:snapToGrid w:val="0"/>
        <w:rPr>
          <w:rFonts w:eastAsiaTheme="majorEastAsia"/>
          <w:b/>
          <w:bCs/>
          <w:sz w:val="20"/>
          <w:szCs w:val="20"/>
        </w:rPr>
      </w:pPr>
      <w:r w:rsidRPr="000641AC">
        <w:rPr>
          <w:rFonts w:eastAsiaTheme="majorEastAsia"/>
          <w:b/>
          <w:bCs/>
          <w:color w:val="000000" w:themeColor="text1"/>
          <w:sz w:val="20"/>
          <w:szCs w:val="20"/>
          <w:shd w:val="clear" w:color="auto" w:fill="FFFFFF"/>
        </w:rPr>
        <w:t xml:space="preserve">The core purpose of education is clearly defined as the transmission of knowledge: scientific and technological knowledge, skills, and moral character. The core purpose of work is to create social wealth and value, not rights. Therefore, the most outstanding individuals should be selected for learning and employment. </w:t>
      </w:r>
      <w:r w:rsidR="00F163F5" w:rsidRPr="000641AC">
        <w:rPr>
          <w:rFonts w:eastAsiaTheme="majorEastAsia"/>
          <w:b/>
          <w:bCs/>
          <w:sz w:val="20"/>
          <w:szCs w:val="20"/>
        </w:rPr>
        <w:t>Education and work should have clear objectives, unified standards, and be implemented based on merit (UBI guarantees dignity, performance determines advancement).</w:t>
      </w:r>
    </w:p>
    <w:p w14:paraId="6C42F946" w14:textId="18F3533B" w:rsidR="00F163F5" w:rsidRPr="000641AC" w:rsidRDefault="00F163F5" w:rsidP="00004C9C">
      <w:pPr>
        <w:adjustRightInd w:val="0"/>
        <w:snapToGrid w:val="0"/>
        <w:rPr>
          <w:rFonts w:eastAsiaTheme="majorEastAsia"/>
          <w:sz w:val="20"/>
          <w:szCs w:val="20"/>
        </w:rPr>
      </w:pPr>
    </w:p>
    <w:p w14:paraId="6061EC90"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Proposition: Purpose Determines System Design</w:t>
      </w:r>
    </w:p>
    <w:p w14:paraId="7EE0D32F" w14:textId="77777777" w:rsidR="005D2566"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education </w:t>
      </w:r>
      <w:r w:rsidRPr="000641AC">
        <w:rPr>
          <w:rFonts w:eastAsiaTheme="majorEastAsia"/>
          <w:sz w:val="20"/>
          <w:szCs w:val="20"/>
        </w:rPr>
        <w:t>is to impart scientific knowledge, technical skills, practical skills, and moral character, so that individuals can make genuine contributions to society.</w:t>
      </w:r>
    </w:p>
    <w:p w14:paraId="27BD2D27" w14:textId="5094FDFE"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work </w:t>
      </w:r>
      <w:r w:rsidRPr="000641AC">
        <w:rPr>
          <w:rFonts w:eastAsiaTheme="majorEastAsia"/>
          <w:sz w:val="20"/>
          <w:szCs w:val="20"/>
        </w:rPr>
        <w:t>is to create verifiable social wealth and value (output, services, innovation, governance efficiency), rather than "position ownership" detached from contribution.</w:t>
      </w:r>
    </w:p>
    <w:p w14:paraId="1F79E6A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public institutions must adhere to two clear principles:</w:t>
      </w:r>
    </w:p>
    <w:p w14:paraId="2292FC20" w14:textId="77777777" w:rsidR="00F163F5" w:rsidRPr="000641AC" w:rsidRDefault="00F163F5" w:rsidP="00004C9C">
      <w:pPr>
        <w:pStyle w:val="NormalWeb"/>
        <w:numPr>
          <w:ilvl w:val="0"/>
          <w:numId w:val="8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Opportunities are universally available </w:t>
      </w:r>
      <w:r w:rsidRPr="000641AC">
        <w:rPr>
          <w:rFonts w:eastAsiaTheme="majorEastAsia"/>
          <w:sz w:val="20"/>
          <w:szCs w:val="20"/>
        </w:rPr>
        <w:t>: everyone can enter the education and training system and gain access to basic learning and skills enhancement pathways.</w:t>
      </w:r>
    </w:p>
    <w:p w14:paraId="7BDF0E78" w14:textId="77777777" w:rsidR="00F163F5" w:rsidRPr="000641AC" w:rsidRDefault="00F163F5" w:rsidP="00004C9C">
      <w:pPr>
        <w:pStyle w:val="NormalWeb"/>
        <w:numPr>
          <w:ilvl w:val="0"/>
          <w:numId w:val="8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Promotion is based on merit </w:t>
      </w:r>
      <w:r w:rsidRPr="000641AC">
        <w:rPr>
          <w:rFonts w:eastAsiaTheme="majorEastAsia"/>
          <w:sz w:val="20"/>
          <w:szCs w:val="20"/>
        </w:rPr>
        <w:t>: the higher the level of learning opportunities, positions and promotions, the more important it is to be based on ability, effort and performance.</w:t>
      </w:r>
    </w:p>
    <w:p w14:paraId="373B104C" w14:textId="7220219B"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is responsible for "basic dignity and survival security"; education and employment are responsible for "capability growth and value creation"; only by combining the two can we achieve a society that </w:t>
      </w:r>
      <w:r w:rsidRPr="000641AC">
        <w:rPr>
          <w:rStyle w:val="Strong"/>
          <w:rFonts w:eastAsiaTheme="majorEastAsia"/>
          <w:sz w:val="20"/>
          <w:szCs w:val="20"/>
        </w:rPr>
        <w:t xml:space="preserve">is both humane and efficient </w:t>
      </w:r>
      <w:r w:rsidRPr="000641AC">
        <w:rPr>
          <w:rFonts w:eastAsiaTheme="majorEastAsia"/>
          <w:sz w:val="20"/>
          <w:szCs w:val="20"/>
        </w:rPr>
        <w:t>.</w:t>
      </w:r>
    </w:p>
    <w:p w14:paraId="6FED1371" w14:textId="55B6333D" w:rsidR="00F163F5" w:rsidRPr="000641AC" w:rsidRDefault="00F163F5" w:rsidP="00004C9C">
      <w:pPr>
        <w:adjustRightInd w:val="0"/>
        <w:snapToGrid w:val="0"/>
        <w:rPr>
          <w:rFonts w:eastAsiaTheme="majorEastAsia"/>
          <w:sz w:val="20"/>
          <w:szCs w:val="20"/>
        </w:rPr>
      </w:pPr>
    </w:p>
    <w:p w14:paraId="750FBC1A"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Education System: Universal Access + Merit-Based Advancement</w:t>
      </w:r>
    </w:p>
    <w:p w14:paraId="77B01A91"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Education should be "universal," but promotion should be "selective."</w:t>
      </w:r>
    </w:p>
    <w:p w14:paraId="39F826E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must be accessible to everyone:</w:t>
      </w:r>
    </w:p>
    <w:p w14:paraId="7FF88FD4"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(reading and writing, mathematics, scientific literacy, legal knowledge and civic ethics)</w:t>
      </w:r>
    </w:p>
    <w:p w14:paraId="7DB2AF26"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education and skills training</w:t>
      </w:r>
    </w:p>
    <w:p w14:paraId="4AF63DD0"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Affordable lifelong learning opportunities</w:t>
      </w:r>
    </w:p>
    <w:p w14:paraId="63AE3BE3" w14:textId="71160204"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when resources are scarce and academic requirements are high (such as top high schools, prestigious universities, graduate programs, doctoral programs, and highly specialized programs in science/medicine/engineering), it is essential to adhere to the following:</w:t>
      </w:r>
    </w:p>
    <w:p w14:paraId="2E3C5FD0"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With academic ability and performance as the core</w:t>
      </w:r>
    </w:p>
    <w:p w14:paraId="5D347B10"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Standards are objective, transparent, and consistent.</w:t>
      </w:r>
    </w:p>
    <w:p w14:paraId="4162001C"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evaluation is reviewable, explainable, and appealable.</w:t>
      </w:r>
    </w:p>
    <w:p w14:paraId="67AB1034"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Why is "selecting the best" not a form of exclusion?</w:t>
      </w:r>
    </w:p>
    <w:p w14:paraId="2899998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selection process is not about ranking people by their value, but rather about </w:t>
      </w:r>
      <w:r w:rsidRPr="000641AC">
        <w:rPr>
          <w:rStyle w:val="Strong"/>
          <w:rFonts w:eastAsiaTheme="majorEastAsia"/>
          <w:sz w:val="20"/>
          <w:szCs w:val="20"/>
        </w:rPr>
        <w:t xml:space="preserve">matching the job with the academic tasks </w:t>
      </w:r>
      <w:r w:rsidRPr="000641AC">
        <w:rPr>
          <w:rFonts w:eastAsiaTheme="majorEastAsia"/>
          <w:sz w:val="20"/>
          <w:szCs w:val="20"/>
        </w:rPr>
        <w:t>:</w:t>
      </w:r>
    </w:p>
    <w:p w14:paraId="27A35C1C"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mismatch can harm students (frustration, time cost, opportunity cost).</w:t>
      </w:r>
    </w:p>
    <w:p w14:paraId="41115B04"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will damage the institution's reputation (leading to a decline in graduation quality).</w:t>
      </w:r>
    </w:p>
    <w:p w14:paraId="51DD6ECF"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will harm social innovation and competitiveness (distorted talent supply).</w:t>
      </w:r>
    </w:p>
    <w:p w14:paraId="5362AD30" w14:textId="5A24E50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correct statement is: </w:t>
      </w:r>
      <w:r w:rsidRPr="000641AC">
        <w:rPr>
          <w:rStyle w:val="Strong"/>
          <w:rFonts w:eastAsiaTheme="majorEastAsia"/>
          <w:sz w:val="20"/>
          <w:szCs w:val="20"/>
        </w:rPr>
        <w:t>Everyone has the opportunity to learn, but higher education must be undertaken by the most suitable people.</w:t>
      </w:r>
    </w:p>
    <w:p w14:paraId="0B9AEA59" w14:textId="5473A05A" w:rsidR="00F163F5" w:rsidRPr="000641AC" w:rsidRDefault="00F163F5" w:rsidP="00004C9C">
      <w:pPr>
        <w:adjustRightInd w:val="0"/>
        <w:snapToGrid w:val="0"/>
        <w:rPr>
          <w:rFonts w:eastAsiaTheme="majorEastAsia"/>
          <w:sz w:val="20"/>
          <w:szCs w:val="20"/>
        </w:rPr>
      </w:pPr>
    </w:p>
    <w:p w14:paraId="511D1EFD"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Work System: Contribution-Based Employment (UBI makes performance-based recruitment fairer)</w:t>
      </w:r>
    </w:p>
    <w:p w14:paraId="653AB4C3"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UBI (User-Generated Income) makes "work no longer determine survival," thus allowing recruitment to focus more on performance.</w:t>
      </w:r>
    </w:p>
    <w:p w14:paraId="1835896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society without UBI, the equation "work = survival" can easily lead to:</w:t>
      </w:r>
    </w:p>
    <w:p w14:paraId="58E5628D"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Inefficient job occupancy (just to have a job)</w:t>
      </w:r>
    </w:p>
    <w:p w14:paraId="73029A27"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Gray employment and deception</w:t>
      </w:r>
    </w:p>
    <w:p w14:paraId="45E0CFB1"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Welfare cliff and incentive distortion</w:t>
      </w:r>
    </w:p>
    <w:p w14:paraId="5C8C872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UBI society:</w:t>
      </w:r>
    </w:p>
    <w:p w14:paraId="1629B272"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 is guaranteed by UBI</w:t>
      </w:r>
    </w:p>
    <w:p w14:paraId="58AF79A2"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has become an option that combines "extra income + social contribution".</w:t>
      </w:r>
    </w:p>
    <w:p w14:paraId="5EDA1ADC"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more clearly use performance standards to recruit.</w:t>
      </w:r>
    </w:p>
    <w:p w14:paraId="7045500C"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Individuals can more rationally choose suitable positions and training paths.</w:t>
      </w:r>
    </w:p>
    <w:p w14:paraId="21D68E33" w14:textId="5975526E" w:rsidR="00F163F5" w:rsidRPr="000641AC" w:rsidRDefault="00F163F5" w:rsidP="002C0F72">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"Work is not a right":</w:t>
      </w:r>
    </w:p>
    <w:p w14:paraId="3F1A0767" w14:textId="77777777"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Survival and basic dignity are rights (guaranteed by UBI).</w:t>
      </w:r>
    </w:p>
    <w:p w14:paraId="649AE231" w14:textId="615B1E12"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Specific job positions are not unconditional rights, but rather contractual relationships based on ability matching and value creation effects.</w:t>
      </w:r>
    </w:p>
    <w:p w14:paraId="24E46199" w14:textId="77777777"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Job opportunities must be open to competition, but hiring must be based on merit.</w:t>
      </w:r>
    </w:p>
    <w:p w14:paraId="6880DE5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ensures market efficiency while preventing "jobs" from becoming politically allocated.</w:t>
      </w:r>
    </w:p>
    <w:p w14:paraId="32DF369B" w14:textId="7F9D9285" w:rsidR="00F163F5" w:rsidRPr="000641AC" w:rsidRDefault="00F163F5" w:rsidP="00004C9C">
      <w:pPr>
        <w:adjustRightInd w:val="0"/>
        <w:snapToGrid w:val="0"/>
        <w:rPr>
          <w:rFonts w:eastAsiaTheme="majorEastAsia"/>
          <w:sz w:val="20"/>
          <w:szCs w:val="20"/>
        </w:rPr>
      </w:pPr>
    </w:p>
    <w:p w14:paraId="383EA137"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Definition of Fairness: Fairness of rules, not equal distribution of results.</w:t>
      </w:r>
    </w:p>
    <w:p w14:paraId="16C4FF6C"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is not about "everyone getting the same result".</w:t>
      </w:r>
    </w:p>
    <w:p w14:paraId="1E879885"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"everyone competes under the same rules".</w:t>
      </w:r>
    </w:p>
    <w:p w14:paraId="52F2E854"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evaluating based on ability, effort, and performance.</w:t>
      </w:r>
    </w:p>
    <w:p w14:paraId="4BC7B954"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that "failure does not equate to a loss of dignity" (UBI is responsible for this).</w:t>
      </w:r>
    </w:p>
    <w:p w14:paraId="3537DBE7" w14:textId="2559E5ED"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creates a stable structure: </w:t>
      </w:r>
      <w:r w:rsidRPr="000641AC">
        <w:rPr>
          <w:rStyle w:val="Strong"/>
          <w:rFonts w:eastAsiaTheme="majorEastAsia"/>
          <w:sz w:val="20"/>
          <w:szCs w:val="20"/>
        </w:rPr>
        <w:t xml:space="preserve">UBI as a minimum guarantee </w:t>
      </w:r>
      <w:r w:rsidRPr="000641AC">
        <w:rPr>
          <w:rFonts w:eastAsiaTheme="majorEastAsia"/>
          <w:sz w:val="20"/>
          <w:szCs w:val="20"/>
        </w:rPr>
        <w:t xml:space="preserve">+ </w:t>
      </w:r>
      <w:r w:rsidRPr="000641AC">
        <w:rPr>
          <w:rStyle w:val="Strong"/>
          <w:rFonts w:eastAsiaTheme="majorEastAsia"/>
          <w:sz w:val="20"/>
          <w:szCs w:val="20"/>
        </w:rPr>
        <w:t xml:space="preserve">widespread education and training </w:t>
      </w:r>
      <w:r w:rsidRPr="000641AC">
        <w:rPr>
          <w:rFonts w:eastAsiaTheme="majorEastAsia"/>
          <w:sz w:val="20"/>
          <w:szCs w:val="20"/>
        </w:rPr>
        <w:t xml:space="preserve">+ </w:t>
      </w:r>
      <w:r w:rsidRPr="000641AC">
        <w:rPr>
          <w:rStyle w:val="Strong"/>
          <w:rFonts w:eastAsiaTheme="majorEastAsia"/>
          <w:sz w:val="20"/>
          <w:szCs w:val="20"/>
        </w:rPr>
        <w:t xml:space="preserve">merit-based promotion </w:t>
      </w:r>
      <w:r w:rsidRPr="000641AC">
        <w:rPr>
          <w:rFonts w:eastAsiaTheme="majorEastAsia"/>
          <w:sz w:val="20"/>
          <w:szCs w:val="20"/>
        </w:rPr>
        <w:t xml:space="preserve">+ </w:t>
      </w:r>
      <w:r w:rsidRPr="000641AC">
        <w:rPr>
          <w:rStyle w:val="Strong"/>
          <w:rFonts w:eastAsiaTheme="majorEastAsia"/>
          <w:sz w:val="20"/>
          <w:szCs w:val="20"/>
        </w:rPr>
        <w:t>higher rewards for contributions.</w:t>
      </w:r>
    </w:p>
    <w:p w14:paraId="3AFC0004" w14:textId="04D67132" w:rsidR="00F163F5" w:rsidRPr="000641AC" w:rsidRDefault="00F163F5" w:rsidP="00004C9C">
      <w:pPr>
        <w:adjustRightInd w:val="0"/>
        <w:snapToGrid w:val="0"/>
        <w:rPr>
          <w:rFonts w:eastAsiaTheme="majorEastAsia"/>
          <w:sz w:val="20"/>
          <w:szCs w:val="20"/>
        </w:rPr>
      </w:pPr>
    </w:p>
    <w:p w14:paraId="70995DC9"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Moral Character: Reconnecting Rights and Obligations</w:t>
      </w:r>
    </w:p>
    <w:p w14:paraId="46AFDB0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must cultivate not only skills, but also:</w:t>
      </w:r>
    </w:p>
    <w:p w14:paraId="6372BB37"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Honesty and the spirit of contract</w:t>
      </w:r>
    </w:p>
    <w:p w14:paraId="438509BE"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Respect for rules and the rights of others</w:t>
      </w:r>
    </w:p>
    <w:p w14:paraId="61D392EA"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Sense of responsibility (to family, community, and public resources)</w:t>
      </w:r>
    </w:p>
    <w:p w14:paraId="0CB8137F"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Understanding the fiscal ethics of "public funds come from taxpayers"</w:t>
      </w:r>
    </w:p>
    <w:p w14:paraId="0CD0A59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And the work system is strengthened:</w:t>
      </w:r>
    </w:p>
    <w:p w14:paraId="3B6E2D89"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Contribution and reward correspond</w:t>
      </w:r>
    </w:p>
    <w:p w14:paraId="0CD5AEC6"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Efficiency corresponds to responsibility</w:t>
      </w:r>
    </w:p>
    <w:p w14:paraId="7C9E98C6"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Matching skills with job requirements</w:t>
      </w:r>
    </w:p>
    <w:p w14:paraId="6B57E2A2" w14:textId="1B6916A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reduce social conflicts and the competition for resources based on social status, thus ensuring and promoting social development.</w:t>
      </w:r>
    </w:p>
    <w:p w14:paraId="259E40B0" w14:textId="2995F9E7" w:rsidR="00F163F5" w:rsidRPr="000641AC" w:rsidRDefault="00F163F5" w:rsidP="00004C9C">
      <w:pPr>
        <w:adjustRightInd w:val="0"/>
        <w:snapToGrid w:val="0"/>
        <w:rPr>
          <w:rFonts w:eastAsiaTheme="majorEastAsia"/>
          <w:sz w:val="20"/>
          <w:szCs w:val="20"/>
        </w:rPr>
      </w:pPr>
    </w:p>
    <w:p w14:paraId="657845F8" w14:textId="2B5D3A8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a society where a basic income for all guarantees basic survival and dignity, education and employment should return to their true functions: education should cultivate knowledge, skills, and character, while employment should create wealth and value. Opportunities must be universally open, but learning and positions with scarce resources and significant responsibilities must be allocated based on merit, with evaluation criteria that are objective, transparent, consistent, and verifiable. UBI ensures that no one, even if not admitted or temporarily unemployed, will lose their basic livelihood, making </w:t>
      </w:r>
      <w:r w:rsidRPr="000641AC">
        <w:rPr>
          <w:rFonts w:eastAsiaTheme="majorEastAsia"/>
          <w:sz w:val="20"/>
          <w:szCs w:val="20"/>
        </w:rPr>
        <w:t>the merit-based system both efficient and humane. Ultimately, New York will develop a highly trusting and efficient social structure based on "universal security—capability development—merit-based advancement—reward for contribution."</w:t>
      </w:r>
    </w:p>
    <w:p w14:paraId="6A9BC52C" w14:textId="34D4E32A" w:rsidR="003F3B54" w:rsidRPr="000641AC" w:rsidRDefault="003F3B54" w:rsidP="00004C9C">
      <w:pPr>
        <w:adjustRightInd w:val="0"/>
        <w:snapToGrid w:val="0"/>
        <w:rPr>
          <w:rFonts w:eastAsiaTheme="majorEastAsia"/>
          <w:color w:val="000000" w:themeColor="text1"/>
          <w:sz w:val="20"/>
          <w:szCs w:val="20"/>
        </w:rPr>
      </w:pPr>
    </w:p>
    <w:p w14:paraId="7F41ABC7" w14:textId="2DBC7165" w:rsidR="00F163F5"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26: </w:t>
      </w:r>
      <w:r w:rsidR="00C50BF4" w:rsidRPr="000641AC">
        <w:rPr>
          <w:rFonts w:eastAsiaTheme="majorEastAsia"/>
          <w:color w:val="000000" w:themeColor="text1"/>
          <w:sz w:val="20"/>
          <w:szCs w:val="20"/>
          <w:highlight w:val="white"/>
        </w:rPr>
        <w:t>Developing education, science, culture, and productivity</w:t>
      </w:r>
    </w:p>
    <w:p w14:paraId="1567DEEA" w14:textId="481F23D9" w:rsidR="00F163F5" w:rsidRPr="000641AC" w:rsidRDefault="009D494A" w:rsidP="00E54EA0">
      <w:pPr>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We will dedicate ourselves to social development: We will fully develop education, science and technology, productivity, and the industrial chain, giving equal importance to basic education, high-tech research, and skills training. We will strengthen education and scientific research, and improve the industrial chain. We will build an integrated development strategy </w:t>
      </w:r>
      <w:r w:rsidR="00F163F5" w:rsidRPr="000641AC">
        <w:rPr>
          <w:rFonts w:eastAsiaTheme="majorEastAsia"/>
          <w:b/>
          <w:bCs/>
          <w:sz w:val="20"/>
          <w:szCs w:val="20"/>
        </w:rPr>
        <w:t>encompassing education , science and technology, productivity, and the complete industrial chain.</w:t>
      </w:r>
    </w:p>
    <w:p w14:paraId="4CDF86F5" w14:textId="40406F2F" w:rsidR="00F163F5" w:rsidRPr="000641AC" w:rsidRDefault="00F163F5" w:rsidP="00004C9C">
      <w:pPr>
        <w:adjustRightInd w:val="0"/>
        <w:snapToGrid w:val="0"/>
        <w:rPr>
          <w:rFonts w:eastAsiaTheme="majorEastAsia"/>
          <w:sz w:val="20"/>
          <w:szCs w:val="20"/>
        </w:rPr>
      </w:pPr>
    </w:p>
    <w:p w14:paraId="36493793"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Overall Strategic Framework: National Capability Closed-Loop Model</w:t>
      </w:r>
    </w:p>
    <w:p w14:paraId="31E5E2B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of modern economic competition is no longer a single advantage, but </w:t>
      </w:r>
      <w:r w:rsidRPr="000641AC">
        <w:rPr>
          <w:rStyle w:val="Strong"/>
          <w:rFonts w:eastAsiaTheme="majorEastAsia"/>
          <w:sz w:val="20"/>
          <w:szCs w:val="20"/>
        </w:rPr>
        <w:t xml:space="preserve">systemic capability </w:t>
      </w:r>
      <w:r w:rsidRPr="000641AC">
        <w:rPr>
          <w:rFonts w:eastAsiaTheme="majorEastAsia"/>
          <w:sz w:val="20"/>
          <w:szCs w:val="20"/>
        </w:rPr>
        <w:t>.</w:t>
      </w:r>
    </w:p>
    <w:p w14:paraId="5B363D1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truly powerful state or nation must form the following closed loop:</w:t>
      </w:r>
    </w:p>
    <w:p w14:paraId="4AD1D22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 Skills and higher education → Scientific research → Technology transfer → Manufacturing and services → Industrial chain improvement → Taxation and reinvestment → Educational upgrading</w:t>
      </w:r>
    </w:p>
    <w:p w14:paraId="6E77EA3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self-reinforcing positive cycle.</w:t>
      </w:r>
    </w:p>
    <w:p w14:paraId="0962690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any one of these links is weak:</w:t>
      </w:r>
    </w:p>
    <w:p w14:paraId="1F64DC6F"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will become disconnected from industry</w:t>
      </w:r>
    </w:p>
    <w:p w14:paraId="7B695773"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research project remained at the paper stage.</w:t>
      </w:r>
    </w:p>
    <w:p w14:paraId="134CE1C6"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will flow out</w:t>
      </w:r>
    </w:p>
    <w:p w14:paraId="077E1A50"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chains will break down</w:t>
      </w:r>
    </w:p>
    <w:p w14:paraId="0BC41714"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productivity decline</w:t>
      </w:r>
    </w:p>
    <w:p w14:paraId="6F3443F4" w14:textId="6B7D4D3E"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the essence of our goal is to establish a complete talent and industry system, rather than developing a single sector in isolation.</w:t>
      </w:r>
    </w:p>
    <w:p w14:paraId="431FC946" w14:textId="41094227" w:rsidR="00F163F5" w:rsidRPr="000641AC" w:rsidRDefault="00F163F5" w:rsidP="00004C9C">
      <w:pPr>
        <w:adjustRightInd w:val="0"/>
        <w:snapToGrid w:val="0"/>
        <w:rPr>
          <w:rFonts w:eastAsiaTheme="majorEastAsia"/>
          <w:sz w:val="20"/>
          <w:szCs w:val="20"/>
        </w:rPr>
      </w:pPr>
    </w:p>
    <w:p w14:paraId="35794FFB"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First Pillar: High-Quality Basic Education (Talent Foundation)</w:t>
      </w:r>
    </w:p>
    <w:p w14:paraId="09FE29F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is the source of productivity.</w:t>
      </w:r>
    </w:p>
    <w:p w14:paraId="769C19F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 be achieved:</w:t>
      </w:r>
    </w:p>
    <w:p w14:paraId="5D9D8FB1"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Core Competency Building</w:t>
      </w:r>
    </w:p>
    <w:p w14:paraId="009E6D85"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Mathematics and Scientific Literacy</w:t>
      </w:r>
    </w:p>
    <w:p w14:paraId="58DC303A"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Language expression and logical ability</w:t>
      </w:r>
    </w:p>
    <w:p w14:paraId="123301A8"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Critical thinking</w:t>
      </w:r>
    </w:p>
    <w:p w14:paraId="49D34E24"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Digital and AI fundamental capabilities</w:t>
      </w:r>
    </w:p>
    <w:p w14:paraId="4A699930"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Civic ethics and sense of responsibility</w:t>
      </w:r>
    </w:p>
    <w:p w14:paraId="5026A5AC"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Fairness and quality are balanced</w:t>
      </w:r>
    </w:p>
    <w:p w14:paraId="75AE8C27"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high standards across the state</w:t>
      </w:r>
    </w:p>
    <w:p w14:paraId="444397BF"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Teacher quality improvement</w:t>
      </w:r>
    </w:p>
    <w:p w14:paraId="702163A9"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evaluation system</w:t>
      </w:r>
    </w:p>
    <w:p w14:paraId="4BF92C1A"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Narrowing the gap in resources between schools</w:t>
      </w:r>
    </w:p>
    <w:p w14:paraId="311DB5E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High-quality basic education determines the future:</w:t>
      </w:r>
    </w:p>
    <w:p w14:paraId="5BD7BA80"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Innovation capability</w:t>
      </w:r>
    </w:p>
    <w:p w14:paraId="7E1AB60F"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Scientific and technological research and development reserves</w:t>
      </w:r>
    </w:p>
    <w:p w14:paraId="61C75D6D"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absorption capacity</w:t>
      </w:r>
    </w:p>
    <w:p w14:paraId="385801BB"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Mobility</w:t>
      </w:r>
    </w:p>
    <w:p w14:paraId="23472253" w14:textId="448B814B" w:rsidR="00F163F5" w:rsidRPr="000641AC" w:rsidRDefault="00F163F5" w:rsidP="00004C9C">
      <w:pPr>
        <w:adjustRightInd w:val="0"/>
        <w:snapToGrid w:val="0"/>
        <w:rPr>
          <w:rFonts w:eastAsiaTheme="majorEastAsia"/>
          <w:sz w:val="20"/>
          <w:szCs w:val="20"/>
        </w:rPr>
      </w:pPr>
    </w:p>
    <w:p w14:paraId="7AFC9740"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Second Pillar: Higher Education and High-Tech Research</w:t>
      </w:r>
    </w:p>
    <w:p w14:paraId="47436EE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already has world-class universities and research institutions, which must be further institutionalized and integrated.</w:t>
      </w:r>
    </w:p>
    <w:p w14:paraId="010383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Strategic priority areas</w:t>
      </w:r>
    </w:p>
    <w:p w14:paraId="7EE79D16"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Artificial intelligence and computing power</w:t>
      </w:r>
    </w:p>
    <w:p w14:paraId="16825E57"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Semiconductors and Nanotechnology</w:t>
      </w:r>
    </w:p>
    <w:p w14:paraId="2269ECAD"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 energy and energy storage</w:t>
      </w:r>
    </w:p>
    <w:p w14:paraId="54A95DBF"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Biotechnology and Precision Medicine</w:t>
      </w:r>
    </w:p>
    <w:p w14:paraId="007E4B5F"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and Automation</w:t>
      </w:r>
    </w:p>
    <w:p w14:paraId="081E2CF8"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Cybersecurity and Quantum Computing</w:t>
      </w:r>
    </w:p>
    <w:p w14:paraId="08AFD514"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Research and industry integration mechanism</w:t>
      </w:r>
    </w:p>
    <w:p w14:paraId="5C8E1AF8"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University-Enterprise Joint Laboratory</w:t>
      </w:r>
    </w:p>
    <w:p w14:paraId="52AD9537"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Scientific research achievement transformation fund</w:t>
      </w:r>
    </w:p>
    <w:p w14:paraId="68423D8A"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incubator</w:t>
      </w:r>
    </w:p>
    <w:p w14:paraId="503FB9D0"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Entrepreneurship Support System</w:t>
      </w:r>
    </w:p>
    <w:p w14:paraId="37C842DF"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Patent commercialization mechanism</w:t>
      </w:r>
    </w:p>
    <w:p w14:paraId="38163064" w14:textId="6A87672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transform research into ideas, theories, products, enterprises, and nodes in the industrial chain, rather than simply publishing papers.</w:t>
      </w:r>
    </w:p>
    <w:p w14:paraId="464B3E86" w14:textId="5A9C2E66" w:rsidR="00F163F5" w:rsidRPr="000641AC" w:rsidRDefault="00F163F5" w:rsidP="00004C9C">
      <w:pPr>
        <w:adjustRightInd w:val="0"/>
        <w:snapToGrid w:val="0"/>
        <w:rPr>
          <w:rFonts w:eastAsiaTheme="majorEastAsia"/>
          <w:sz w:val="20"/>
          <w:szCs w:val="20"/>
        </w:rPr>
      </w:pPr>
    </w:p>
    <w:p w14:paraId="4FAA7E7C"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Third Pillar: Skills Training and Vocational Education (Productivity Bridge)</w:t>
      </w:r>
    </w:p>
    <w:p w14:paraId="5AC332C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bridge is needed between high technology and basic education.</w:t>
      </w:r>
    </w:p>
    <w:p w14:paraId="0D803DC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 be built:</w:t>
      </w:r>
    </w:p>
    <w:p w14:paraId="0BCE152B"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High-quality vocational and technical colleges</w:t>
      </w:r>
    </w:p>
    <w:p w14:paraId="7C0ED65A"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Industry Joint Certification System</w:t>
      </w:r>
    </w:p>
    <w:p w14:paraId="604242B0"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apprenticeship</w:t>
      </w:r>
    </w:p>
    <w:p w14:paraId="69054DD9"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Continuous retraining mechanism</w:t>
      </w:r>
    </w:p>
    <w:p w14:paraId="0B887DF7"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Career advancement path for skilled workers</w:t>
      </w:r>
    </w:p>
    <w:p w14:paraId="0E55111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Modern manufacturing and technology industries need:</w:t>
      </w:r>
    </w:p>
    <w:p w14:paraId="707CBD0C"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technician</w:t>
      </w:r>
    </w:p>
    <w:p w14:paraId="7C6D6992"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Engineering Assistant</w:t>
      </w:r>
    </w:p>
    <w:p w14:paraId="0C77FBC1"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Automation maintenance personnel</w:t>
      </w:r>
    </w:p>
    <w:p w14:paraId="7201DC60"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 Operator</w:t>
      </w:r>
    </w:p>
    <w:p w14:paraId="4C7030BB" w14:textId="678C5DF0"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Equipment engineers</w:t>
      </w:r>
    </w:p>
    <w:p w14:paraId="0EFCB12F" w14:textId="41177796" w:rsidR="0022294A" w:rsidRPr="000641AC" w:rsidRDefault="0022294A"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skilled workers</w:t>
      </w:r>
    </w:p>
    <w:p w14:paraId="070A587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Without a skills layer, the industrial chain cannot be closed.</w:t>
      </w:r>
    </w:p>
    <w:p w14:paraId="32F0A19A" w14:textId="3C538464" w:rsidR="00F163F5" w:rsidRPr="000641AC" w:rsidRDefault="00F163F5" w:rsidP="00004C9C">
      <w:pPr>
        <w:adjustRightInd w:val="0"/>
        <w:snapToGrid w:val="0"/>
        <w:rPr>
          <w:rFonts w:eastAsiaTheme="majorEastAsia"/>
          <w:sz w:val="20"/>
          <w:szCs w:val="20"/>
        </w:rPr>
      </w:pPr>
    </w:p>
    <w:p w14:paraId="547458A7"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Building a complete industrial chain</w:t>
      </w:r>
    </w:p>
    <w:p w14:paraId="0E79D1F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industrial chain means:</w:t>
      </w:r>
    </w:p>
    <w:p w14:paraId="7279B026"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in the local area</w:t>
      </w:r>
    </w:p>
    <w:p w14:paraId="41678875"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Core components are sourced locally.</w:t>
      </w:r>
    </w:p>
    <w:p w14:paraId="3BEAC4A6"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Assembly in local</w:t>
      </w:r>
    </w:p>
    <w:p w14:paraId="3886ED78"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 coordination locally</w:t>
      </w:r>
    </w:p>
    <w:p w14:paraId="2B50F447"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Sales and branding in the local area</w:t>
      </w:r>
    </w:p>
    <w:p w14:paraId="5BB81FE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bring about:</w:t>
      </w:r>
    </w:p>
    <w:p w14:paraId="41ACF880"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added value</w:t>
      </w:r>
    </w:p>
    <w:p w14:paraId="23C60B96"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Greater job stability</w:t>
      </w:r>
    </w:p>
    <w:p w14:paraId="7FB73F19"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tax base</w:t>
      </w:r>
    </w:p>
    <w:p w14:paraId="33FC9878"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external risks</w:t>
      </w:r>
    </w:p>
    <w:p w14:paraId="7C720D21"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Key measures</w:t>
      </w:r>
    </w:p>
    <w:p w14:paraId="3E6EAD84"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manufacturing costs</w:t>
      </w:r>
    </w:p>
    <w:p w14:paraId="3703649D"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land and infrastructure</w:t>
      </w:r>
    </w:p>
    <w:p w14:paraId="1837B5B3"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 process</w:t>
      </w:r>
    </w:p>
    <w:p w14:paraId="2C4265A0"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R&amp;D tax incentives</w:t>
      </w:r>
    </w:p>
    <w:p w14:paraId="0A417D8D"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of industrial parks</w:t>
      </w:r>
    </w:p>
    <w:p w14:paraId="0D7A3635" w14:textId="627FD561" w:rsidR="00F163F5" w:rsidRPr="000641AC" w:rsidRDefault="00F163F5" w:rsidP="00004C9C">
      <w:pPr>
        <w:adjustRightInd w:val="0"/>
        <w:snapToGrid w:val="0"/>
        <w:rPr>
          <w:rFonts w:eastAsiaTheme="majorEastAsia"/>
          <w:sz w:val="20"/>
          <w:szCs w:val="20"/>
        </w:rPr>
      </w:pPr>
    </w:p>
    <w:p w14:paraId="247E5AA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The Economic Multiplier Effect of Education and Technology</w:t>
      </w:r>
    </w:p>
    <w:p w14:paraId="1E67C85A" w14:textId="295DF4E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data:</w:t>
      </w:r>
    </w:p>
    <w:p w14:paraId="0E7DF3D3"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education contributed approximately $97 billion.</w:t>
      </w:r>
    </w:p>
    <w:p w14:paraId="10FF91F0"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SUNY contributed approximately $31 billion.</w:t>
      </w:r>
    </w:p>
    <w:p w14:paraId="378E6514"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colleges contributed $16.9 billion.</w:t>
      </w:r>
    </w:p>
    <w:p w14:paraId="6CC86F47"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expenditure of US$8.3 billion</w:t>
      </w:r>
    </w:p>
    <w:p w14:paraId="27EBD638" w14:textId="14881609"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shows that education itself is a large economic sector.</w:t>
      </w:r>
    </w:p>
    <w:p w14:paraId="1D85DD8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More importantly:</w:t>
      </w:r>
    </w:p>
    <w:p w14:paraId="3390BDA4"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increases lifelong income</w:t>
      </w:r>
    </w:p>
    <w:p w14:paraId="52C8137E"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 contribution</w:t>
      </w:r>
    </w:p>
    <w:p w14:paraId="60A0BD96"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public spending burden</w:t>
      </w:r>
    </w:p>
    <w:p w14:paraId="11960427"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productivity</w:t>
      </w:r>
    </w:p>
    <w:p w14:paraId="432A0BC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long-term multiplier effect is much greater than the current budget.</w:t>
      </w:r>
    </w:p>
    <w:p w14:paraId="3F12D9AA" w14:textId="43C216E2" w:rsidR="00F163F5" w:rsidRPr="000641AC" w:rsidRDefault="00F163F5" w:rsidP="00004C9C">
      <w:pPr>
        <w:adjustRightInd w:val="0"/>
        <w:snapToGrid w:val="0"/>
        <w:rPr>
          <w:rFonts w:eastAsiaTheme="majorEastAsia"/>
          <w:sz w:val="20"/>
          <w:szCs w:val="20"/>
        </w:rPr>
      </w:pPr>
    </w:p>
    <w:p w14:paraId="513518B6"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Productivity is the core variable</w:t>
      </w:r>
    </w:p>
    <w:p w14:paraId="7D01E2AB" w14:textId="0C5519CC"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All policies ultimately need to answer the following question:</w:t>
      </w:r>
    </w:p>
    <w:p w14:paraId="4C61B12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 much value is created per unit of labor time?</w:t>
      </w:r>
    </w:p>
    <w:p w14:paraId="5AD723AD" w14:textId="553A376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enhances skills → Technology improves tool efficiency → Industrial chains reduce transaction costs → System optimization reduces waste → Ultimately, productivity growth is achieved.</w:t>
      </w:r>
    </w:p>
    <w:p w14:paraId="0A80884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productivity brings:</w:t>
      </w:r>
    </w:p>
    <w:p w14:paraId="7FF7E85F"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wages</w:t>
      </w:r>
    </w:p>
    <w:p w14:paraId="649A7EA5"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commodity prices</w:t>
      </w:r>
    </w:p>
    <w:p w14:paraId="15F95CC8"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Stronger competitiveness</w:t>
      </w:r>
    </w:p>
    <w:p w14:paraId="1A691A28"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taxes</w:t>
      </w:r>
    </w:p>
    <w:p w14:paraId="4D1D3E88" w14:textId="5FF31F86"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fiscal stability</w:t>
      </w:r>
    </w:p>
    <w:p w14:paraId="0D0D30EC" w14:textId="6BC7502C" w:rsidR="0022294A" w:rsidRPr="000641AC" w:rsidRDefault="0022294A"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GDP</w:t>
      </w:r>
    </w:p>
    <w:p w14:paraId="75F4C49D" w14:textId="585B9993" w:rsidR="00F163F5" w:rsidRPr="000641AC" w:rsidRDefault="00F163F5" w:rsidP="00004C9C">
      <w:pPr>
        <w:adjustRightInd w:val="0"/>
        <w:snapToGrid w:val="0"/>
        <w:rPr>
          <w:rFonts w:eastAsiaTheme="majorEastAsia"/>
          <w:sz w:val="20"/>
          <w:szCs w:val="20"/>
        </w:rPr>
      </w:pPr>
    </w:p>
    <w:p w14:paraId="4A27B9B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Structural Integration with the UBI System</w:t>
      </w:r>
    </w:p>
    <w:p w14:paraId="710D677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context of UBI:</w:t>
      </w:r>
    </w:p>
    <w:p w14:paraId="2A4832D4"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does not depend on employment</w:t>
      </w:r>
    </w:p>
    <w:p w14:paraId="2ED2B1C7"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Talented individuals can have more freedom to choose their professions and innovations.</w:t>
      </w:r>
    </w:p>
    <w:p w14:paraId="63FAF310"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focus more on performance when recruiting.</w:t>
      </w:r>
    </w:p>
    <w:p w14:paraId="2D4B8980"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Starting a business with risk is more feasible</w:t>
      </w:r>
    </w:p>
    <w:p w14:paraId="45E6C16D" w14:textId="4666376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does not replace education or work, but rather reduces the risk of failure and increases tolerance for innovation.</w:t>
      </w:r>
    </w:p>
    <w:p w14:paraId="409748D7" w14:textId="5A677CA6" w:rsidR="00F163F5" w:rsidRPr="000641AC" w:rsidRDefault="00F163F5" w:rsidP="00004C9C">
      <w:pPr>
        <w:adjustRightInd w:val="0"/>
        <w:snapToGrid w:val="0"/>
        <w:rPr>
          <w:rFonts w:eastAsiaTheme="majorEastAsia"/>
          <w:sz w:val="20"/>
          <w:szCs w:val="20"/>
        </w:rPr>
      </w:pPr>
    </w:p>
    <w:p w14:paraId="06D23C9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Global Competition Dimension</w:t>
      </w:r>
    </w:p>
    <w:p w14:paraId="4A6A660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w:t>
      </w:r>
    </w:p>
    <w:p w14:paraId="6EDA300D" w14:textId="4F25C22C"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capital</w:t>
      </w:r>
    </w:p>
    <w:p w14:paraId="7696F1F7" w14:textId="096EA9AD" w:rsidR="00FF7D84" w:rsidRPr="000641AC" w:rsidRDefault="00FF7D84"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status</w:t>
      </w:r>
    </w:p>
    <w:p w14:paraId="4372646C"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concentration</w:t>
      </w:r>
    </w:p>
    <w:p w14:paraId="16836D43"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World-class universities</w:t>
      </w:r>
    </w:p>
    <w:p w14:paraId="4B0357A4"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Geographical and Trade Location</w:t>
      </w:r>
    </w:p>
    <w:p w14:paraId="5A46002C"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and cultural influence</w:t>
      </w:r>
    </w:p>
    <w:p w14:paraId="4A8190C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supply chain is closed, New York could become:</w:t>
      </w:r>
    </w:p>
    <w:p w14:paraId="679BA7E9"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High-end manufacturing center</w:t>
      </w:r>
    </w:p>
    <w:p w14:paraId="59858762"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Technology Hub</w:t>
      </w:r>
    </w:p>
    <w:p w14:paraId="72A7B076"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Biomedical Core Area</w:t>
      </w:r>
    </w:p>
    <w:p w14:paraId="2629945B"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 Energy Innovation Zone</w:t>
      </w:r>
    </w:p>
    <w:p w14:paraId="242D39B5" w14:textId="75700C83" w:rsidR="00F163F5" w:rsidRPr="000641AC" w:rsidRDefault="00F163F5" w:rsidP="00004C9C">
      <w:pPr>
        <w:adjustRightInd w:val="0"/>
        <w:snapToGrid w:val="0"/>
        <w:rPr>
          <w:rFonts w:eastAsiaTheme="majorEastAsia"/>
          <w:sz w:val="20"/>
          <w:szCs w:val="20"/>
        </w:rPr>
      </w:pPr>
    </w:p>
    <w:p w14:paraId="760B95A4"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X. Long-term institutional achievements</w:t>
      </w:r>
    </w:p>
    <w:p w14:paraId="357899F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strategy will ultimately achieve:</w:t>
      </w:r>
    </w:p>
    <w:p w14:paraId="6EB71CB3"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Highly skilled workforce</w:t>
      </w:r>
    </w:p>
    <w:p w14:paraId="01D4F0EC"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industrial self-reliance</w:t>
      </w:r>
    </w:p>
    <w:p w14:paraId="612B44CE"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innovation density</w:t>
      </w:r>
    </w:p>
    <w:p w14:paraId="53FB8015"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mobility</w:t>
      </w:r>
    </w:p>
    <w:p w14:paraId="726D9006"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Solid fiscal foundation</w:t>
      </w:r>
    </w:p>
    <w:p w14:paraId="703B33A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w:t>
      </w:r>
    </w:p>
    <w:p w14:paraId="6977ADB5"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Education-driven technology</w:t>
      </w:r>
    </w:p>
    <w:p w14:paraId="5F1C276B"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Technology drives industry</w:t>
      </w:r>
    </w:p>
    <w:p w14:paraId="0F3167AF"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Industry-driven taxation</w:t>
      </w:r>
    </w:p>
    <w:p w14:paraId="2A3AA401" w14:textId="522276B9" w:rsidR="00F163F5"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Taxes support education</w:t>
      </w:r>
    </w:p>
    <w:p w14:paraId="26B295B4" w14:textId="77777777" w:rsidR="00F163F5"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Positive circulation system.</w:t>
      </w:r>
    </w:p>
    <w:p w14:paraId="2C25DDFA" w14:textId="696AF85B" w:rsidR="00F163F5" w:rsidRPr="000641AC" w:rsidRDefault="00F163F5" w:rsidP="00004C9C">
      <w:pPr>
        <w:adjustRightInd w:val="0"/>
        <w:snapToGrid w:val="0"/>
        <w:rPr>
          <w:rFonts w:eastAsiaTheme="majorEastAsia"/>
          <w:sz w:val="20"/>
          <w:szCs w:val="20"/>
        </w:rPr>
      </w:pPr>
    </w:p>
    <w:p w14:paraId="43C19384" w14:textId="47C6B351"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Conclusion</w:t>
      </w:r>
    </w:p>
    <w:p w14:paraId="744504A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By investing simultaneously:</w:t>
      </w:r>
    </w:p>
    <w:p w14:paraId="16D10C8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Quality</w:t>
      </w:r>
    </w:p>
    <w:p w14:paraId="6CDA935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research capabilities</w:t>
      </w:r>
    </w:p>
    <w:p w14:paraId="1853A44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Skills training system</w:t>
      </w:r>
    </w:p>
    <w:p w14:paraId="5BD24E2C"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of a complete industrial chain</w:t>
      </w:r>
    </w:p>
    <w:p w14:paraId="2E0DDD08"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 and transparent merit-based selection system</w:t>
      </w:r>
    </w:p>
    <w:p w14:paraId="64E536B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 established:</w:t>
      </w:r>
    </w:p>
    <w:p w14:paraId="48714799"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World-leading talent system</w:t>
      </w:r>
    </w:p>
    <w:p w14:paraId="3CD4A41B"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value-added manufacturing and technology economy</w:t>
      </w:r>
    </w:p>
    <w:p w14:paraId="44A86C63"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Sustainable growth model</w:t>
      </w:r>
    </w:p>
    <w:p w14:paraId="0C52DDDF"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social mobility and cohesion</w:t>
      </w:r>
    </w:p>
    <w:p w14:paraId="409CA8B6"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Education shapes abilities.</w:t>
      </w:r>
    </w:p>
    <w:p w14:paraId="4A014071"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Technology amplifies capabilities.</w:t>
      </w:r>
    </w:p>
    <w:p w14:paraId="29E6FEDA"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Industrial chain transformation capability.</w:t>
      </w:r>
    </w:p>
    <w:p w14:paraId="62166790" w14:textId="25903FA9" w:rsidR="00F163F5"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Productivity creates prosperity.</w:t>
      </w:r>
    </w:p>
    <w:p w14:paraId="07F41CF3" w14:textId="695CE760" w:rsidR="00C53A47" w:rsidRPr="000641AC" w:rsidRDefault="00C53A47" w:rsidP="00004C9C">
      <w:pPr>
        <w:adjustRightInd w:val="0"/>
        <w:snapToGrid w:val="0"/>
        <w:rPr>
          <w:rFonts w:eastAsiaTheme="majorEastAsia"/>
          <w:color w:val="000000" w:themeColor="text1"/>
          <w:sz w:val="20"/>
          <w:szCs w:val="20"/>
        </w:rPr>
      </w:pPr>
    </w:p>
    <w:p w14:paraId="515B655F" w14:textId="2E9BC69C" w:rsidR="0004148F"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27: </w:t>
      </w:r>
      <w:r w:rsidR="00C50BF4" w:rsidRPr="000641AC">
        <w:rPr>
          <w:rFonts w:eastAsiaTheme="majorEastAsia"/>
          <w:color w:val="000000" w:themeColor="text1"/>
          <w:sz w:val="20"/>
          <w:szCs w:val="20"/>
        </w:rPr>
        <w:t>Economic development</w:t>
      </w:r>
    </w:p>
    <w:p w14:paraId="3A4CC960" w14:textId="12A65759" w:rsidR="0004148F" w:rsidRPr="000641AC" w:rsidRDefault="009D494A" w:rsidP="000C6AA6">
      <w:pPr>
        <w:adjustRightInd w:val="0"/>
        <w:snapToGrid w:val="0"/>
        <w:rPr>
          <w:rFonts w:eastAsiaTheme="majorEastAsia"/>
          <w:b/>
          <w:bCs/>
          <w:sz w:val="20"/>
          <w:szCs w:val="20"/>
        </w:rPr>
      </w:pPr>
      <w:r w:rsidRPr="000641AC">
        <w:rPr>
          <w:rFonts w:eastAsiaTheme="majorEastAsia"/>
          <w:b/>
          <w:bCs/>
          <w:color w:val="000000" w:themeColor="text1"/>
          <w:sz w:val="20"/>
          <w:szCs w:val="20"/>
        </w:rPr>
        <w:t xml:space="preserve">Economic Development: Support New York's high-tech enterprises, as well as large, medium, and small businesses, to drive economic growth; significantly increase New York's GDP and per capita wealth; double New York's overall strength; eliminate the fiscal deficit; fully develop a market-based free economic system; establish more free markets and street businesses throughout New York; and encourage all forms of commodity exchange and trade. </w:t>
      </w:r>
      <w:r w:rsidR="0004148F" w:rsidRPr="000641AC">
        <w:rPr>
          <w:rFonts w:eastAsiaTheme="majorEastAsia"/>
          <w:b/>
          <w:bCs/>
          <w:sz w:val="20"/>
          <w:szCs w:val="20"/>
        </w:rPr>
        <w:t>Construct an entrepreneurial growth system centered on the free market to double New York's overall strength.</w:t>
      </w:r>
    </w:p>
    <w:p w14:paraId="2ED635E0" w14:textId="41547635" w:rsidR="0004148F" w:rsidRPr="000641AC" w:rsidRDefault="0004148F" w:rsidP="00004C9C">
      <w:pPr>
        <w:adjustRightInd w:val="0"/>
        <w:snapToGrid w:val="0"/>
        <w:rPr>
          <w:rFonts w:eastAsiaTheme="majorEastAsia"/>
          <w:sz w:val="20"/>
          <w:szCs w:val="20"/>
        </w:rPr>
      </w:pPr>
    </w:p>
    <w:p w14:paraId="6ADDAF95"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Overall Strategic Objectives</w:t>
      </w:r>
    </w:p>
    <w:p w14:paraId="55A5E5D5" w14:textId="382F9541"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just about "supporting businesses," but about building a complete growth system:</w:t>
      </w:r>
    </w:p>
    <w:p w14:paraId="586EFC36" w14:textId="3269E6B6"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Entrepreneurial activity → Business expansion → Technological upgrading → Improved industrial chain → GDP growth → Expanded tax base → Deficit elimination → Fiscal surplus → Reinvestment in development</w:t>
      </w:r>
    </w:p>
    <w:p w14:paraId="34CE89AC"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objectives include:</w:t>
      </w:r>
    </w:p>
    <w:p w14:paraId="72844E18"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 high-tech enterprises and large, medium and small enterprises</w:t>
      </w:r>
    </w:p>
    <w:p w14:paraId="58B4DAEA"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Significantly increase GDP and per capita wealth</w:t>
      </w:r>
    </w:p>
    <w:p w14:paraId="2D3F27F0" w14:textId="23C4B48D"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Overall economic strength doubled</w:t>
      </w:r>
    </w:p>
    <w:p w14:paraId="6AEBEF5D"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fiscal deficit</w:t>
      </w:r>
    </w:p>
    <w:p w14:paraId="784AA011"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free economic system based on the market.</w:t>
      </w:r>
    </w:p>
    <w:p w14:paraId="61EBB1EC"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free markets and street commerce</w:t>
      </w:r>
    </w:p>
    <w:p w14:paraId="2A158D6B" w14:textId="7FAA3E79"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diverse forms of commodity exchange and trade</w:t>
      </w:r>
    </w:p>
    <w:p w14:paraId="412BB57F" w14:textId="59744FE3" w:rsidR="00DD62C9" w:rsidRPr="000641AC" w:rsidRDefault="00DD62C9"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Achieve fiscal surplus</w:t>
      </w:r>
    </w:p>
    <w:p w14:paraId="17DEFDD1" w14:textId="5E299D71" w:rsidR="0004148F" w:rsidRPr="000641AC" w:rsidRDefault="0004148F" w:rsidP="00004C9C">
      <w:pPr>
        <w:adjustRightInd w:val="0"/>
        <w:snapToGrid w:val="0"/>
        <w:rPr>
          <w:rFonts w:eastAsiaTheme="majorEastAsia"/>
          <w:sz w:val="20"/>
          <w:szCs w:val="20"/>
        </w:rPr>
      </w:pPr>
    </w:p>
    <w:p w14:paraId="60BBFA63"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Constructing a "Full-Gradual Growth Structure for Enterprises"</w:t>
      </w:r>
    </w:p>
    <w:p w14:paraId="2681A266"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healthy economy must have: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2737"/>
      </w:tblGrid>
      <w:tr w:rsidR="0004148F" w:rsidRPr="000641AC" w14:paraId="0393FCD5" w14:textId="77777777" w:rsidTr="00DD62C9">
        <w:trPr>
          <w:tblHeader/>
          <w:tblCellSpacing w:w="15" w:type="dxa"/>
        </w:trPr>
        <w:tc>
          <w:tcPr>
            <w:tcW w:w="1756" w:type="pct"/>
            <w:vAlign w:val="center"/>
            <w:hideMark/>
          </w:tcPr>
          <w:p w14:paraId="563FF540" w14:textId="77777777" w:rsidR="0004148F" w:rsidRPr="000641AC" w:rsidRDefault="0004148F" w:rsidP="00004C9C">
            <w:pPr>
              <w:adjustRightInd w:val="0"/>
              <w:snapToGrid w:val="0"/>
              <w:jc w:val="center"/>
              <w:rPr>
                <w:rFonts w:eastAsiaTheme="majorEastAsia"/>
                <w:b/>
                <w:bCs/>
                <w:sz w:val="20"/>
                <w:szCs w:val="20"/>
              </w:rPr>
            </w:pPr>
            <w:r w:rsidRPr="000641AC">
              <w:rPr>
                <w:rFonts w:eastAsiaTheme="majorEastAsia"/>
                <w:b/>
                <w:bCs/>
                <w:sz w:val="20"/>
                <w:szCs w:val="20"/>
              </w:rPr>
              <w:lastRenderedPageBreak/>
              <w:t>Enterprise Type</w:t>
            </w:r>
          </w:p>
        </w:tc>
        <w:tc>
          <w:tcPr>
            <w:tcW w:w="3094" w:type="pct"/>
            <w:vAlign w:val="center"/>
            <w:hideMark/>
          </w:tcPr>
          <w:p w14:paraId="6EB07C0D" w14:textId="77777777" w:rsidR="0004148F" w:rsidRPr="000641AC" w:rsidRDefault="0004148F" w:rsidP="00004C9C">
            <w:pPr>
              <w:adjustRightInd w:val="0"/>
              <w:snapToGrid w:val="0"/>
              <w:jc w:val="center"/>
              <w:rPr>
                <w:rFonts w:eastAsiaTheme="majorEastAsia"/>
                <w:b/>
                <w:bCs/>
                <w:sz w:val="20"/>
                <w:szCs w:val="20"/>
              </w:rPr>
            </w:pPr>
            <w:r w:rsidRPr="000641AC">
              <w:rPr>
                <w:rFonts w:eastAsiaTheme="majorEastAsia"/>
                <w:b/>
                <w:bCs/>
                <w:sz w:val="20"/>
                <w:szCs w:val="20"/>
              </w:rPr>
              <w:t>effect</w:t>
            </w:r>
          </w:p>
        </w:tc>
      </w:tr>
      <w:tr w:rsidR="0004148F" w:rsidRPr="000641AC" w14:paraId="527F0271" w14:textId="77777777" w:rsidTr="00DD62C9">
        <w:trPr>
          <w:tblCellSpacing w:w="15" w:type="dxa"/>
        </w:trPr>
        <w:tc>
          <w:tcPr>
            <w:tcW w:w="1756" w:type="pct"/>
            <w:vAlign w:val="center"/>
            <w:hideMark/>
          </w:tcPr>
          <w:p w14:paraId="5F571F77" w14:textId="77777777" w:rsidR="0004148F" w:rsidRPr="000641AC" w:rsidRDefault="0004148F" w:rsidP="00004C9C">
            <w:pPr>
              <w:adjustRightInd w:val="0"/>
              <w:snapToGrid w:val="0"/>
              <w:jc w:val="left"/>
              <w:rPr>
                <w:rFonts w:eastAsiaTheme="majorEastAsia"/>
                <w:sz w:val="20"/>
                <w:szCs w:val="20"/>
              </w:rPr>
            </w:pPr>
            <w:r w:rsidRPr="000641AC">
              <w:rPr>
                <w:rFonts w:eastAsiaTheme="majorEastAsia"/>
                <w:sz w:val="20"/>
                <w:szCs w:val="20"/>
              </w:rPr>
              <w:t>startups</w:t>
            </w:r>
          </w:p>
        </w:tc>
        <w:tc>
          <w:tcPr>
            <w:tcW w:w="3094" w:type="pct"/>
            <w:vAlign w:val="center"/>
            <w:hideMark/>
          </w:tcPr>
          <w:p w14:paraId="2C5EF8E4"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Innovation and risk-taking</w:t>
            </w:r>
          </w:p>
        </w:tc>
      </w:tr>
      <w:tr w:rsidR="0004148F" w:rsidRPr="000641AC" w14:paraId="63A9BC0B" w14:textId="77777777" w:rsidTr="00DD62C9">
        <w:trPr>
          <w:tblCellSpacing w:w="15" w:type="dxa"/>
        </w:trPr>
        <w:tc>
          <w:tcPr>
            <w:tcW w:w="1756" w:type="pct"/>
            <w:vAlign w:val="center"/>
            <w:hideMark/>
          </w:tcPr>
          <w:p w14:paraId="6D8D8B0E"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Small and medium-sized enterprises</w:t>
            </w:r>
          </w:p>
        </w:tc>
        <w:tc>
          <w:tcPr>
            <w:tcW w:w="3094" w:type="pct"/>
            <w:vAlign w:val="center"/>
            <w:hideMark/>
          </w:tcPr>
          <w:p w14:paraId="6A1C8867"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Employment and Community Economy</w:t>
            </w:r>
          </w:p>
        </w:tc>
      </w:tr>
      <w:tr w:rsidR="0004148F" w:rsidRPr="000641AC" w14:paraId="674C5F16" w14:textId="77777777" w:rsidTr="00DD62C9">
        <w:trPr>
          <w:tblCellSpacing w:w="15" w:type="dxa"/>
        </w:trPr>
        <w:tc>
          <w:tcPr>
            <w:tcW w:w="1756" w:type="pct"/>
            <w:vAlign w:val="center"/>
            <w:hideMark/>
          </w:tcPr>
          <w:p w14:paraId="019FF008"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large enterprises</w:t>
            </w:r>
          </w:p>
        </w:tc>
        <w:tc>
          <w:tcPr>
            <w:tcW w:w="3094" w:type="pct"/>
            <w:vAlign w:val="center"/>
            <w:hideMark/>
          </w:tcPr>
          <w:p w14:paraId="6FC803F2"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Global competition and capital intensity</w:t>
            </w:r>
          </w:p>
        </w:tc>
      </w:tr>
      <w:tr w:rsidR="0004148F" w:rsidRPr="000641AC" w14:paraId="08BCC119" w14:textId="77777777" w:rsidTr="00DD62C9">
        <w:trPr>
          <w:tblCellSpacing w:w="15" w:type="dxa"/>
        </w:trPr>
        <w:tc>
          <w:tcPr>
            <w:tcW w:w="1756" w:type="pct"/>
            <w:vAlign w:val="center"/>
            <w:hideMark/>
          </w:tcPr>
          <w:p w14:paraId="77E8C440"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High-tech enterprises</w:t>
            </w:r>
          </w:p>
        </w:tc>
        <w:tc>
          <w:tcPr>
            <w:tcW w:w="3094" w:type="pct"/>
            <w:vAlign w:val="center"/>
            <w:hideMark/>
          </w:tcPr>
          <w:p w14:paraId="37BDD5B8"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Productivity surge</w:t>
            </w:r>
          </w:p>
        </w:tc>
      </w:tr>
    </w:tbl>
    <w:p w14:paraId="4C4899F9"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 are:</w:t>
      </w:r>
    </w:p>
    <w:p w14:paraId="1847C0A6"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Financial Center</w:t>
      </w:r>
    </w:p>
    <w:p w14:paraId="13B655F5"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concentration</w:t>
      </w:r>
    </w:p>
    <w:p w14:paraId="550C4D94"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Venture capital activity</w:t>
      </w:r>
    </w:p>
    <w:p w14:paraId="5408FBBC" w14:textId="7C9349C9"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Mature technology ecosystem</w:t>
      </w:r>
    </w:p>
    <w:p w14:paraId="3982AC8A" w14:textId="57A59300"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Tourism resources</w:t>
      </w:r>
    </w:p>
    <w:p w14:paraId="0605529A" w14:textId="1B6C38C6"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Cultural resources</w:t>
      </w:r>
    </w:p>
    <w:p w14:paraId="3571F894" w14:textId="49EBF7EE"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resources</w:t>
      </w:r>
    </w:p>
    <w:p w14:paraId="77AE3462"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lies in </w:t>
      </w:r>
      <w:r w:rsidRPr="000641AC">
        <w:rPr>
          <w:rStyle w:val="Strong"/>
          <w:rFonts w:eastAsiaTheme="majorEastAsia"/>
          <w:sz w:val="20"/>
          <w:szCs w:val="20"/>
        </w:rPr>
        <w:t xml:space="preserve">deregulation and market opening </w:t>
      </w:r>
      <w:r w:rsidRPr="000641AC">
        <w:rPr>
          <w:rFonts w:eastAsiaTheme="majorEastAsia"/>
          <w:sz w:val="20"/>
          <w:szCs w:val="20"/>
        </w:rPr>
        <w:t>.</w:t>
      </w:r>
    </w:p>
    <w:p w14:paraId="711C92AD" w14:textId="21CAB7DB" w:rsidR="0004148F" w:rsidRPr="000641AC" w:rsidRDefault="0004148F" w:rsidP="00004C9C">
      <w:pPr>
        <w:adjustRightInd w:val="0"/>
        <w:snapToGrid w:val="0"/>
        <w:rPr>
          <w:rFonts w:eastAsiaTheme="majorEastAsia"/>
          <w:sz w:val="20"/>
          <w:szCs w:val="20"/>
        </w:rPr>
      </w:pPr>
    </w:p>
    <w:p w14:paraId="7033F972"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High-tech industries: Productivity multipliers</w:t>
      </w:r>
    </w:p>
    <w:p w14:paraId="28893B88" w14:textId="77777777" w:rsidR="0004148F" w:rsidRPr="000641AC" w:rsidRDefault="0004148F"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Data (New York Tech Ecosystem)</w:t>
      </w:r>
    </w:p>
    <w:p w14:paraId="33BD871B"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Direct output of approximately </w:t>
      </w:r>
      <w:r w:rsidRPr="000641AC">
        <w:rPr>
          <w:rStyle w:val="Strong"/>
          <w:rFonts w:eastAsiaTheme="majorEastAsia"/>
          <w:sz w:val="20"/>
          <w:szCs w:val="20"/>
        </w:rPr>
        <w:t>US$124.7 billion</w:t>
      </w:r>
    </w:p>
    <w:p w14:paraId="08F4E137"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Total ecosystem output is approximately </w:t>
      </w:r>
      <w:r w:rsidRPr="000641AC">
        <w:rPr>
          <w:rStyle w:val="Strong"/>
          <w:rFonts w:eastAsiaTheme="majorEastAsia"/>
          <w:sz w:val="20"/>
          <w:szCs w:val="20"/>
        </w:rPr>
        <w:t>US$291 billion.</w:t>
      </w:r>
    </w:p>
    <w:p w14:paraId="3570BC9E"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290,000 </w:t>
      </w:r>
      <w:r w:rsidRPr="000641AC">
        <w:rPr>
          <w:rFonts w:eastAsiaTheme="majorEastAsia"/>
          <w:sz w:val="20"/>
          <w:szCs w:val="20"/>
        </w:rPr>
        <w:t>core technology positions .</w:t>
      </w:r>
    </w:p>
    <w:p w14:paraId="4100D7BC"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Ecosystem employment: approximately </w:t>
      </w:r>
      <w:r w:rsidRPr="000641AC">
        <w:rPr>
          <w:rStyle w:val="Strong"/>
          <w:rFonts w:eastAsiaTheme="majorEastAsia"/>
          <w:sz w:val="20"/>
          <w:szCs w:val="20"/>
        </w:rPr>
        <w:t>800,000+</w:t>
      </w:r>
    </w:p>
    <w:p w14:paraId="58611512"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Revenue of approximately </w:t>
      </w:r>
      <w:r w:rsidRPr="000641AC">
        <w:rPr>
          <w:rStyle w:val="Strong"/>
          <w:rFonts w:eastAsiaTheme="majorEastAsia"/>
          <w:sz w:val="20"/>
          <w:szCs w:val="20"/>
        </w:rPr>
        <w:t>$109 billion</w:t>
      </w:r>
    </w:p>
    <w:p w14:paraId="7D62CFF4" w14:textId="2903648A"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technology has become a significant engine for New York's GDP growth.</w:t>
      </w:r>
    </w:p>
    <w:p w14:paraId="0234C340" w14:textId="77777777" w:rsidR="00B0612A" w:rsidRPr="000641AC" w:rsidRDefault="00B0612A" w:rsidP="00004C9C">
      <w:pPr>
        <w:pStyle w:val="NormalWeb"/>
        <w:adjustRightInd w:val="0"/>
        <w:snapToGrid w:val="0"/>
        <w:spacing w:before="0" w:beforeAutospacing="0" w:after="0" w:afterAutospacing="0"/>
        <w:rPr>
          <w:rFonts w:eastAsiaTheme="majorEastAsia"/>
          <w:sz w:val="20"/>
          <w:szCs w:val="20"/>
        </w:rPr>
      </w:pPr>
    </w:p>
    <w:p w14:paraId="52D0C8A3"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ways in which technology creates value:</w:t>
      </w:r>
    </w:p>
    <w:p w14:paraId="2EADFEF1"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unit labor output</w:t>
      </w:r>
    </w:p>
    <w:p w14:paraId="641A2257"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drives spillover industries (law, finance, real estate).</w:t>
      </w:r>
    </w:p>
    <w:p w14:paraId="59A445AF"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high-salary talent</w:t>
      </w:r>
    </w:p>
    <w:p w14:paraId="0E1241DD"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innovation and entrepreneurship</w:t>
      </w:r>
    </w:p>
    <w:p w14:paraId="6D75755A"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 base</w:t>
      </w:r>
    </w:p>
    <w:p w14:paraId="4E23F521"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technology industry doubles in size, it could potentially:</w:t>
      </w:r>
    </w:p>
    <w:p w14:paraId="547FE182" w14:textId="77777777"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Bringing in hundreds of billions of dollars in new output</w:t>
      </w:r>
    </w:p>
    <w:p w14:paraId="48FB0EFE" w14:textId="77777777"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high-paying jobs</w:t>
      </w:r>
    </w:p>
    <w:p w14:paraId="627B0D26" w14:textId="6C2983F8"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Significantly increase state fiscal revenue and per capita income</w:t>
      </w:r>
    </w:p>
    <w:p w14:paraId="25B453B5" w14:textId="5653808C" w:rsidR="0004148F" w:rsidRPr="000641AC" w:rsidRDefault="0004148F" w:rsidP="00004C9C">
      <w:pPr>
        <w:adjustRightInd w:val="0"/>
        <w:snapToGrid w:val="0"/>
        <w:rPr>
          <w:rFonts w:eastAsiaTheme="majorEastAsia"/>
          <w:sz w:val="20"/>
          <w:szCs w:val="20"/>
        </w:rPr>
      </w:pPr>
    </w:p>
    <w:p w14:paraId="11FC059F"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Free Markets and Street Commerce: The Underlying Ecosystem for Entrepreneurship</w:t>
      </w:r>
    </w:p>
    <w:p w14:paraId="0C706774" w14:textId="364D0FF9"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Large technology companies drive “upper-level growth,” while free markets drive “lower-level entrepreneurship.”</w:t>
      </w:r>
    </w:p>
    <w:p w14:paraId="4F3D7394"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Establish more free markets (such as flea markets)</w:t>
      </w:r>
    </w:p>
    <w:p w14:paraId="0387D59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role:</w:t>
      </w:r>
    </w:p>
    <w:p w14:paraId="0D1935F5"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Low-cost entry point for entrepreneurship</w:t>
      </w:r>
    </w:p>
    <w:p w14:paraId="1B37AB68"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 vendors' trial and error platform</w:t>
      </w:r>
    </w:p>
    <w:p w14:paraId="41B77F7C"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absorption function</w:t>
      </w:r>
    </w:p>
    <w:p w14:paraId="37A2958F" w14:textId="69524B55"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Price competition optimization</w:t>
      </w:r>
    </w:p>
    <w:p w14:paraId="73505CCC"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role:</w:t>
      </w:r>
    </w:p>
    <w:p w14:paraId="6D04F3BF" w14:textId="77777777"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Interaction Space</w:t>
      </w:r>
    </w:p>
    <w:p w14:paraId="7207C71E" w14:textId="77777777"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Cultural diversity display</w:t>
      </w:r>
    </w:p>
    <w:p w14:paraId="2F6EB6EC" w14:textId="3AD9F9D1"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cohesion is enhanced</w:t>
      </w:r>
    </w:p>
    <w:p w14:paraId="6F132D95" w14:textId="77777777" w:rsidR="00D52A3C" w:rsidRPr="000641AC" w:rsidRDefault="00D52A3C" w:rsidP="00D52A3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Convenience for residents</w:t>
      </w:r>
    </w:p>
    <w:p w14:paraId="456C3A4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Free markets lower the barriers to entry:</w:t>
      </w:r>
    </w:p>
    <w:p w14:paraId="64056926"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Anyone can be a producer, not just a consumer.</w:t>
      </w:r>
    </w:p>
    <w:p w14:paraId="3E9FB417" w14:textId="4DC8A709" w:rsidR="0004148F" w:rsidRPr="000641AC" w:rsidRDefault="0004148F" w:rsidP="00004C9C">
      <w:pPr>
        <w:adjustRightInd w:val="0"/>
        <w:snapToGrid w:val="0"/>
        <w:rPr>
          <w:rFonts w:eastAsiaTheme="majorEastAsia"/>
          <w:sz w:val="20"/>
          <w:szCs w:val="20"/>
        </w:rPr>
      </w:pPr>
    </w:p>
    <w:p w14:paraId="0FCCB5AB"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Opening up residential and commercial uses</w:t>
      </w:r>
    </w:p>
    <w:p w14:paraId="3B62166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premise of review and safety supervision:</w:t>
      </w:r>
    </w:p>
    <w:p w14:paraId="3D020027"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Legalizing short-term rentals</w:t>
      </w:r>
    </w:p>
    <w:p w14:paraId="10CC9B62"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Legalizing basement living</w:t>
      </w:r>
    </w:p>
    <w:p w14:paraId="1471AF75"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family-oriented businesses</w:t>
      </w:r>
    </w:p>
    <w:p w14:paraId="6864DF76" w14:textId="25BCF27E"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Allowing small-scale commercial use in residential buildings</w:t>
      </w:r>
    </w:p>
    <w:p w14:paraId="5CAF86AA" w14:textId="6947BBEC" w:rsidR="00D52A3C" w:rsidRPr="000641AC" w:rsidRDefault="00D52A3C"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Guaranteed rental income</w:t>
      </w:r>
    </w:p>
    <w:p w14:paraId="00DDA868"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Effect:</w:t>
      </w:r>
    </w:p>
    <w:p w14:paraId="52925EE5"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asset utilization</w:t>
      </w:r>
    </w:p>
    <w:p w14:paraId="544F4B1D"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Create additional sources of income</w:t>
      </w:r>
    </w:p>
    <w:p w14:paraId="01016743"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taxes</w:t>
      </w:r>
    </w:p>
    <w:p w14:paraId="2DE33302" w14:textId="00013B7C"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Activating the community micro-economy</w:t>
      </w:r>
    </w:p>
    <w:p w14:paraId="4A53B9FF" w14:textId="2B8C9FFC" w:rsidR="00D52A3C" w:rsidRPr="000641AC" w:rsidRDefault="00D52A3C"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Stimulate the development of local industries</w:t>
      </w:r>
    </w:p>
    <w:p w14:paraId="00289A04" w14:textId="6D18BB99"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"asset efficiency improvement".</w:t>
      </w:r>
    </w:p>
    <w:p w14:paraId="30A9329B" w14:textId="4CE2560C" w:rsidR="0004148F" w:rsidRPr="000641AC" w:rsidRDefault="0004148F" w:rsidP="00004C9C">
      <w:pPr>
        <w:adjustRightInd w:val="0"/>
        <w:snapToGrid w:val="0"/>
        <w:rPr>
          <w:rFonts w:eastAsiaTheme="majorEastAsia"/>
          <w:sz w:val="20"/>
          <w:szCs w:val="20"/>
        </w:rPr>
      </w:pPr>
    </w:p>
    <w:p w14:paraId="66072768"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Comprehensively develop the market economy system</w:t>
      </w:r>
    </w:p>
    <w:p w14:paraId="3B7FAF1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true market economy includes:</w:t>
      </w:r>
    </w:p>
    <w:p w14:paraId="2C6DC41A"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Clarify property rights</w:t>
      </w:r>
    </w:p>
    <w:p w14:paraId="0A08E7C0"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Contract strictly enforced</w:t>
      </w:r>
    </w:p>
    <w:p w14:paraId="12AF5D1C"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 process</w:t>
      </w:r>
    </w:p>
    <w:p w14:paraId="6C93C307"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and transparent tax system</w:t>
      </w:r>
    </w:p>
    <w:p w14:paraId="7BADC4CC"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administrative intervention</w:t>
      </w:r>
    </w:p>
    <w:p w14:paraId="5463BD9E" w14:textId="03724605"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trade freedom</w:t>
      </w:r>
    </w:p>
    <w:p w14:paraId="51F4D0F5" w14:textId="1768A1D6" w:rsidR="00612924" w:rsidRPr="000641AC" w:rsidRDefault="00612924"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property safety and returns</w:t>
      </w:r>
    </w:p>
    <w:p w14:paraId="116E4BD0"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Businesses need:</w:t>
      </w:r>
    </w:p>
    <w:p w14:paraId="4F5F363D"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rules</w:t>
      </w:r>
    </w:p>
    <w:p w14:paraId="12B0AD89"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 institutional uncertainty</w:t>
      </w:r>
    </w:p>
    <w:p w14:paraId="1EFE1F69"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predictability</w:t>
      </w:r>
    </w:p>
    <w:p w14:paraId="1607D34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more important than subsidies.</w:t>
      </w:r>
    </w:p>
    <w:p w14:paraId="4541970C" w14:textId="312B2A7F" w:rsidR="0004148F" w:rsidRPr="000641AC" w:rsidRDefault="0004148F" w:rsidP="00004C9C">
      <w:pPr>
        <w:adjustRightInd w:val="0"/>
        <w:snapToGrid w:val="0"/>
        <w:rPr>
          <w:rFonts w:eastAsiaTheme="majorEastAsia"/>
          <w:sz w:val="20"/>
          <w:szCs w:val="20"/>
        </w:rPr>
      </w:pPr>
    </w:p>
    <w:p w14:paraId="004C870C"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Feasible Paths to Doubling GDP</w:t>
      </w:r>
    </w:p>
    <w:p w14:paraId="12E5891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GDP is approximately $2.3 trillion.</w:t>
      </w:r>
    </w:p>
    <w:p w14:paraId="0AC9E86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double the amount, the following is required:</w:t>
      </w:r>
    </w:p>
    <w:p w14:paraId="7EE517C7"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industry expansion</w:t>
      </w:r>
    </w:p>
    <w:p w14:paraId="35CE1C52"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resurgence</w:t>
      </w:r>
    </w:p>
    <w:p w14:paraId="3F21388D"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startup density</w:t>
      </w:r>
    </w:p>
    <w:p w14:paraId="78834CFD"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The number of small and medium-sized enterprises is increasing</w:t>
      </w:r>
    </w:p>
    <w:p w14:paraId="602D88F5"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Complete industrial chain</w:t>
      </w:r>
    </w:p>
    <w:p w14:paraId="4DEC135E" w14:textId="600A1284"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continues to improve</w:t>
      </w:r>
    </w:p>
    <w:p w14:paraId="7D753D9F" w14:textId="4203F640" w:rsidR="00BB29FB" w:rsidRPr="000641AC" w:rsidRDefault="00BB29FB"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the operating income of the industry</w:t>
      </w:r>
    </w:p>
    <w:p w14:paraId="74AFDA5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variable is:</w:t>
      </w:r>
    </w:p>
    <w:p w14:paraId="1958D3C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 Employment Participation</w:t>
      </w:r>
    </w:p>
    <w:p w14:paraId="7FC0BFA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combination of free market and technology:</w:t>
      </w:r>
    </w:p>
    <w:p w14:paraId="20860F8A"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unit output</w:t>
      </w:r>
    </w:p>
    <w:p w14:paraId="520EE3E5"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employment opportunities</w:t>
      </w:r>
    </w:p>
    <w:p w14:paraId="20499BF7"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market size</w:t>
      </w:r>
    </w:p>
    <w:p w14:paraId="42F1090E" w14:textId="123749A0" w:rsidR="0004148F" w:rsidRPr="000641AC" w:rsidRDefault="0004148F" w:rsidP="00004C9C">
      <w:pPr>
        <w:adjustRightInd w:val="0"/>
        <w:snapToGrid w:val="0"/>
        <w:rPr>
          <w:rFonts w:eastAsiaTheme="majorEastAsia"/>
          <w:sz w:val="20"/>
          <w:szCs w:val="20"/>
        </w:rPr>
      </w:pPr>
    </w:p>
    <w:p w14:paraId="33F52C03"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Fiscal Deficit Elimination Mechanism</w:t>
      </w:r>
    </w:p>
    <w:p w14:paraId="5FA6455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deficit is not solved by raising taxes, but by:</w:t>
      </w:r>
    </w:p>
    <w:p w14:paraId="08BEAA58"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1599AAFE"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output value</w:t>
      </w:r>
    </w:p>
    <w:p w14:paraId="43418E84"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tax efficiency</w:t>
      </w:r>
    </w:p>
    <w:p w14:paraId="4505394A"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Controlling expenditure structure</w:t>
      </w:r>
    </w:p>
    <w:p w14:paraId="7473B5D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GDP grows:</w:t>
      </w:r>
    </w:p>
    <w:p w14:paraId="16138014"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Corporate profit growth</w:t>
      </w:r>
    </w:p>
    <w:p w14:paraId="05252EB3"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Wage growth</w:t>
      </w:r>
    </w:p>
    <w:p w14:paraId="7E7D3BAD"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Consumption growth</w:t>
      </w:r>
    </w:p>
    <w:p w14:paraId="256753F6"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revenue increases naturally</w:t>
      </w:r>
    </w:p>
    <w:p w14:paraId="080CBE71"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Only growth-oriented fiscal policies are sustainable.</w:t>
      </w:r>
    </w:p>
    <w:p w14:paraId="6BF29FC2" w14:textId="77C4AB77" w:rsidR="0004148F" w:rsidRPr="000641AC" w:rsidRDefault="0004148F" w:rsidP="00004C9C">
      <w:pPr>
        <w:adjustRightInd w:val="0"/>
        <w:snapToGrid w:val="0"/>
        <w:rPr>
          <w:rFonts w:eastAsiaTheme="majorEastAsia"/>
          <w:sz w:val="20"/>
          <w:szCs w:val="20"/>
        </w:rPr>
      </w:pPr>
    </w:p>
    <w:p w14:paraId="55E7C3D8"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Zero Unemployment and an Entrepreneurial Society</w:t>
      </w:r>
    </w:p>
    <w:p w14:paraId="375124B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Free market creation:</w:t>
      </w:r>
    </w:p>
    <w:p w14:paraId="3EFB3662"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Micro-entrepreneurial opportunities</w:t>
      </w:r>
    </w:p>
    <w:p w14:paraId="466231A1"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Non-traditional employment</w:t>
      </w:r>
    </w:p>
    <w:p w14:paraId="4016DA22"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Flexible sources of income</w:t>
      </w:r>
    </w:p>
    <w:p w14:paraId="47BB32BA"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conjunction with UBI:</w:t>
      </w:r>
    </w:p>
    <w:p w14:paraId="7395E461"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is guaranteed</w:t>
      </w:r>
    </w:p>
    <w:p w14:paraId="58676322"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Startup risks are bearable</w:t>
      </w:r>
    </w:p>
    <w:p w14:paraId="1152FFF9"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Small-scale businesses can experiment.</w:t>
      </w:r>
    </w:p>
    <w:p w14:paraId="0A43901D" w14:textId="4EF2F302"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Formation: Safety Net + Market Vitality</w:t>
      </w:r>
    </w:p>
    <w:p w14:paraId="5CFC4F32" w14:textId="59617A74" w:rsidR="0004148F" w:rsidRPr="000641AC" w:rsidRDefault="0004148F" w:rsidP="00004C9C">
      <w:pPr>
        <w:adjustRightInd w:val="0"/>
        <w:snapToGrid w:val="0"/>
        <w:rPr>
          <w:rFonts w:eastAsiaTheme="majorEastAsia"/>
          <w:sz w:val="20"/>
          <w:szCs w:val="20"/>
        </w:rPr>
      </w:pPr>
    </w:p>
    <w:p w14:paraId="567726E0"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10. Long-term structural results</w:t>
      </w:r>
    </w:p>
    <w:p w14:paraId="341B46E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institutional reforms are successful, New York will achieve:</w:t>
      </w:r>
    </w:p>
    <w:p w14:paraId="157CCCFD"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drive growth</w:t>
      </w:r>
    </w:p>
    <w:p w14:paraId="6FD0C60C"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 and medium-sized enterprises</w:t>
      </w:r>
    </w:p>
    <w:p w14:paraId="374AA6C8"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Active free market</w:t>
      </w:r>
    </w:p>
    <w:p w14:paraId="45ED1A34"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Complete industrial chain</w:t>
      </w:r>
    </w:p>
    <w:p w14:paraId="341304AC"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expansion</w:t>
      </w:r>
    </w:p>
    <w:p w14:paraId="58A714C6"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fiscal stability</w:t>
      </w:r>
    </w:p>
    <w:p w14:paraId="1CD4C50D"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mobility</w:t>
      </w:r>
    </w:p>
    <w:p w14:paraId="51845A70" w14:textId="0BA38F1B"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Formation: Entrepreneurial culture + technical capabilities + market freedom</w:t>
      </w:r>
    </w:p>
    <w:p w14:paraId="5D8E57AC" w14:textId="1CB5C5EB" w:rsidR="0004148F" w:rsidRPr="000641AC" w:rsidRDefault="0004148F" w:rsidP="00004C9C">
      <w:pPr>
        <w:adjustRightInd w:val="0"/>
        <w:snapToGrid w:val="0"/>
        <w:rPr>
          <w:rFonts w:eastAsiaTheme="majorEastAsia"/>
          <w:sz w:val="20"/>
          <w:szCs w:val="20"/>
        </w:rPr>
      </w:pPr>
    </w:p>
    <w:p w14:paraId="38C64B49"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Summary</w:t>
      </w:r>
    </w:p>
    <w:p w14:paraId="2A42F548"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Supporting businesses is not about subsidies, but rather:</w:t>
      </w:r>
    </w:p>
    <w:p w14:paraId="65C882C0"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barriers</w:t>
      </w:r>
    </w:p>
    <w:p w14:paraId="584CF769"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the market</w:t>
      </w:r>
    </w:p>
    <w:p w14:paraId="1BBC540F"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property rights</w:t>
      </w:r>
    </w:p>
    <w:p w14:paraId="22F17FEB"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Facilitate transactions</w:t>
      </w:r>
    </w:p>
    <w:p w14:paraId="25C52441" w14:textId="04768A50"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Activate entrepreneurial spirit</w:t>
      </w:r>
    </w:p>
    <w:p w14:paraId="52A4CC8B" w14:textId="39A2A5F9" w:rsidR="00DA3A22" w:rsidRPr="000641AC" w:rsidRDefault="00DA3A22"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Stimulate income</w:t>
      </w:r>
    </w:p>
    <w:p w14:paraId="170C88D7" w14:textId="75CDB33F"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 technology creates high added value; free markets create broad participation; market rules create long-term stability.</w:t>
      </w:r>
    </w:p>
    <w:p w14:paraId="75D4B576" w14:textId="0E844B8C" w:rsidR="0004148F" w:rsidRPr="000641AC" w:rsidRDefault="00DA3A22"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Only in this way can we truly achieve economic doubling and fiscal balance.</w:t>
      </w:r>
    </w:p>
    <w:p w14:paraId="4AF65497" w14:textId="436D8DA9" w:rsidR="003418C5" w:rsidRPr="000641AC" w:rsidRDefault="003418C5" w:rsidP="00004C9C">
      <w:pPr>
        <w:adjustRightInd w:val="0"/>
        <w:snapToGrid w:val="0"/>
        <w:rPr>
          <w:rFonts w:eastAsiaTheme="majorEastAsia"/>
          <w:color w:val="000000" w:themeColor="text1"/>
          <w:sz w:val="20"/>
          <w:szCs w:val="20"/>
        </w:rPr>
      </w:pPr>
    </w:p>
    <w:p w14:paraId="67180549" w14:textId="15B8B106" w:rsidR="003418C5"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3418C5" w:rsidRPr="000641AC">
        <w:rPr>
          <w:rFonts w:eastAsiaTheme="majorEastAsia"/>
          <w:b/>
          <w:bCs/>
          <w:color w:val="000000" w:themeColor="text1"/>
          <w:sz w:val="20"/>
          <w:szCs w:val="20"/>
        </w:rPr>
        <w:t>28: Leverage New York's strengths</w:t>
      </w:r>
    </w:p>
    <w:p w14:paraId="4AD30EA1" w14:textId="5CE06FF9" w:rsidR="0077575A" w:rsidRPr="000641AC" w:rsidRDefault="009D494A" w:rsidP="0077575A">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rPr>
        <w:t>Fully leverage New York's advantages: Give full play to New York's advantages in politics, economy, education, culture, science, technology, finance, industry, agriculture, geography, tourism and human capital, and leverage its central position and superior conditions on the world stage; strengthen international exchanges and cooperation; and enable most of the world's top 500 companies to establish branches in New York and most of the world's top 500 universities to establish campuses in New York.</w:t>
      </w:r>
    </w:p>
    <w:p w14:paraId="29993408" w14:textId="77777777" w:rsidR="00FC0038" w:rsidRPr="000641AC" w:rsidRDefault="00FC0038" w:rsidP="0077575A">
      <w:pPr>
        <w:adjustRightInd w:val="0"/>
        <w:snapToGrid w:val="0"/>
        <w:rPr>
          <w:rFonts w:eastAsiaTheme="majorEastAsia"/>
          <w:b/>
          <w:bCs/>
          <w:color w:val="000000" w:themeColor="text1"/>
          <w:sz w:val="20"/>
          <w:szCs w:val="20"/>
        </w:rPr>
      </w:pPr>
    </w:p>
    <w:p w14:paraId="7983A80E" w14:textId="1DE525E9" w:rsidR="0077575A" w:rsidRPr="000641AC" w:rsidRDefault="0077575A" w:rsidP="0077575A">
      <w:pPr>
        <w:pStyle w:val="Heading1"/>
        <w:adjustRightInd w:val="0"/>
        <w:snapToGrid w:val="0"/>
        <w:spacing w:before="0" w:beforeAutospacing="0" w:after="0" w:afterAutospacing="0"/>
        <w:rPr>
          <w:rFonts w:eastAsiaTheme="majorEastAsia"/>
          <w:sz w:val="20"/>
          <w:szCs w:val="20"/>
        </w:rPr>
      </w:pPr>
      <w:r w:rsidRPr="000641AC">
        <w:rPr>
          <w:rStyle w:val="Strong"/>
          <w:rFonts w:eastAsiaTheme="majorEastAsia"/>
          <w:color w:val="000000" w:themeColor="text1"/>
          <w:sz w:val="20"/>
          <w:szCs w:val="20"/>
        </w:rPr>
        <w:t xml:space="preserve">the best analysis based on available evidence </w:t>
      </w:r>
      <w:r w:rsidRPr="000641AC">
        <w:rPr>
          <w:rFonts w:eastAsiaTheme="majorEastAsia"/>
          <w:color w:val="000000" w:themeColor="text1"/>
          <w:sz w:val="20"/>
          <w:szCs w:val="20"/>
        </w:rPr>
        <w:t xml:space="preserve">in response to your three questions about </w:t>
      </w:r>
      <w:r w:rsidRPr="000641AC">
        <w:rPr>
          <w:rStyle w:val="Strong"/>
          <w:rFonts w:eastAsiaTheme="majorEastAsia"/>
          <w:color w:val="000000" w:themeColor="text1"/>
          <w:sz w:val="20"/>
          <w:szCs w:val="20"/>
        </w:rPr>
        <w:t xml:space="preserve">Fortune 500 companies and top universities in New York State </w:t>
      </w:r>
      <w:r w:rsidRPr="000641AC">
        <w:rPr>
          <w:rFonts w:eastAsiaTheme="majorEastAsia"/>
          <w:color w:val="000000" w:themeColor="text1"/>
          <w:sz w:val="20"/>
          <w:szCs w:val="20"/>
        </w:rPr>
        <w:t>:</w:t>
      </w:r>
    </w:p>
    <w:p w14:paraId="07D7D464"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To make New York a global center for politics, economics, science and technology, and higher education.</w:t>
      </w:r>
    </w:p>
    <w:p w14:paraId="4D9F8356" w14:textId="77777777" w:rsidR="0077575A" w:rsidRPr="000641AC" w:rsidRDefault="0077575A" w:rsidP="00004C9C">
      <w:pPr>
        <w:pStyle w:val="NormalWeb"/>
        <w:adjustRightInd w:val="0"/>
        <w:snapToGrid w:val="0"/>
        <w:spacing w:before="0" w:beforeAutospacing="0" w:after="0" w:afterAutospacing="0"/>
        <w:rPr>
          <w:rFonts w:eastAsiaTheme="majorEastAsia"/>
          <w:sz w:val="20"/>
          <w:szCs w:val="20"/>
        </w:rPr>
      </w:pPr>
    </w:p>
    <w:p w14:paraId="3C6FD489" w14:textId="30CA87FC"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is already a world-class city, but the core is not "maintaining its leading position," but rather: </w:t>
      </w:r>
      <w:r w:rsidRPr="000641AC">
        <w:rPr>
          <w:rStyle w:val="Strong"/>
          <w:rFonts w:eastAsiaTheme="majorEastAsia"/>
          <w:sz w:val="20"/>
          <w:szCs w:val="20"/>
        </w:rPr>
        <w:t>to proactively attract global resources to New York and form a global hub with a high concentration of "world headquarters + world campuses."</w:t>
      </w:r>
    </w:p>
    <w:p w14:paraId="2939532E" w14:textId="64CF8CA9" w:rsidR="003C77A5" w:rsidRPr="000641AC" w:rsidRDefault="003C77A5" w:rsidP="00004C9C">
      <w:pPr>
        <w:adjustRightInd w:val="0"/>
        <w:snapToGrid w:val="0"/>
        <w:rPr>
          <w:rFonts w:eastAsiaTheme="majorEastAsia"/>
          <w:sz w:val="20"/>
          <w:szCs w:val="20"/>
        </w:rPr>
      </w:pPr>
    </w:p>
    <w:p w14:paraId="1738C329"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New York's Global Fundamental Advantages</w:t>
      </w:r>
    </w:p>
    <w:p w14:paraId="77A3BF41" w14:textId="756DF2C2"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a city that is almost irreplaceable in the world.</w:t>
      </w:r>
    </w:p>
    <w:p w14:paraId="24182802"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DC39AB6"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global financial hub (Wall Street)</w:t>
      </w:r>
    </w:p>
    <w:p w14:paraId="6413049E"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United Nations Headquarters</w:t>
      </w:r>
    </w:p>
    <w:p w14:paraId="48A50CB2"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Media and Law Center</w:t>
      </w:r>
    </w:p>
    <w:p w14:paraId="7EE4E6B2"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World-class cultural influence</w:t>
      </w:r>
    </w:p>
    <w:p w14:paraId="2E73394B"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immigration and talent gathering</w:t>
      </w:r>
    </w:p>
    <w:p w14:paraId="1569CB30" w14:textId="392A2751" w:rsidR="003C77A5" w:rsidRPr="000641AC" w:rsidRDefault="003C77A5" w:rsidP="00004C9C">
      <w:pPr>
        <w:adjustRightInd w:val="0"/>
        <w:snapToGrid w:val="0"/>
        <w:rPr>
          <w:rFonts w:eastAsiaTheme="majorEastAsia"/>
          <w:sz w:val="20"/>
          <w:szCs w:val="20"/>
        </w:rPr>
      </w:pPr>
    </w:p>
    <w:p w14:paraId="16A4BB38"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Realistic Basis of Fortune 500 Companies</w:t>
      </w:r>
    </w:p>
    <w:p w14:paraId="48AF1176"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Fortune 500 </w:t>
      </w:r>
      <w:r w:rsidRPr="000641AC">
        <w:rPr>
          <w:rFonts w:ascii="Tahoma" w:hAnsi="Tahoma" w:cs="Tahoma"/>
          <w:sz w:val="20"/>
          <w:szCs w:val="20"/>
        </w:rPr>
        <w:t>headquarters</w:t>
      </w:r>
    </w:p>
    <w:p w14:paraId="7F3DA598"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is home to the headquarters of approximately </w:t>
      </w:r>
      <w:r w:rsidRPr="000641AC">
        <w:rPr>
          <w:rStyle w:val="Strong"/>
          <w:rFonts w:eastAsiaTheme="majorEastAsia"/>
          <w:sz w:val="20"/>
          <w:szCs w:val="20"/>
        </w:rPr>
        <w:t xml:space="preserve">52 </w:t>
      </w:r>
      <w:r w:rsidRPr="000641AC">
        <w:rPr>
          <w:rFonts w:eastAsiaTheme="majorEastAsia"/>
          <w:sz w:val="20"/>
          <w:szCs w:val="20"/>
        </w:rPr>
        <w:t>Fortune 500 companies.</w:t>
      </w:r>
    </w:p>
    <w:p w14:paraId="7B06AE3A"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These companies are concentrated in:</w:t>
      </w:r>
    </w:p>
    <w:p w14:paraId="4A56EA92"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w:t>
      </w:r>
    </w:p>
    <w:p w14:paraId="0371B47D"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Insurance</w:t>
      </w:r>
    </w:p>
    <w:p w14:paraId="3C25E3E5"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media</w:t>
      </w:r>
    </w:p>
    <w:p w14:paraId="14A4A2C8"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consult</w:t>
      </w:r>
    </w:p>
    <w:p w14:paraId="0B059D4A"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w:t>
      </w:r>
    </w:p>
    <w:p w14:paraId="716FD00F"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consumer goods</w:t>
      </w:r>
    </w:p>
    <w:p w14:paraId="698DC7C8"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consistently ranked alongside California and Texas as one of the states with the most headquarters.</w:t>
      </w:r>
    </w:p>
    <w:p w14:paraId="7F363911" w14:textId="21332306" w:rsidR="003C77A5" w:rsidRPr="000641AC" w:rsidRDefault="003C77A5" w:rsidP="00004C9C">
      <w:pPr>
        <w:adjustRightInd w:val="0"/>
        <w:snapToGrid w:val="0"/>
        <w:rPr>
          <w:rFonts w:eastAsiaTheme="majorEastAsia"/>
          <w:sz w:val="20"/>
          <w:szCs w:val="20"/>
        </w:rPr>
      </w:pPr>
    </w:p>
    <w:p w14:paraId="5E383337"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Fortune 500 companies establish branches in New </w:t>
      </w:r>
      <w:r w:rsidRPr="000641AC">
        <w:rPr>
          <w:rFonts w:ascii="Tahoma" w:hAnsi="Tahoma" w:cs="Tahoma"/>
          <w:sz w:val="20"/>
          <w:szCs w:val="20"/>
        </w:rPr>
        <w:t>York</w:t>
      </w:r>
    </w:p>
    <w:p w14:paraId="2D11B08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Although there are no official statistics, judging from the economic structure:</w:t>
      </w:r>
    </w:p>
    <w:p w14:paraId="1AAD117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The vast majority (400+) of Fortune 500 companies have some form of physical presence in New York.</w:t>
      </w:r>
    </w:p>
    <w:p w14:paraId="7C82E7F3"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reason:</w:t>
      </w:r>
    </w:p>
    <w:p w14:paraId="4509558E"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settlement and investment require New York</w:t>
      </w:r>
    </w:p>
    <w:p w14:paraId="1224013B"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and compliance headquarters are mostly located in New York.</w:t>
      </w:r>
    </w:p>
    <w:p w14:paraId="0A4FE358"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Media, advertising, and fintech are concentrated</w:t>
      </w:r>
    </w:p>
    <w:p w14:paraId="35D14F35"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companies establish North American regional headquarters</w:t>
      </w:r>
    </w:p>
    <w:p w14:paraId="39D86C7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a "must-have city for businesses".</w:t>
      </w:r>
    </w:p>
    <w:p w14:paraId="3EC6AEC8" w14:textId="41D3536E" w:rsidR="003C77A5" w:rsidRPr="000641AC" w:rsidRDefault="003C77A5" w:rsidP="00004C9C">
      <w:pPr>
        <w:adjustRightInd w:val="0"/>
        <w:snapToGrid w:val="0"/>
        <w:rPr>
          <w:rFonts w:eastAsiaTheme="majorEastAsia"/>
          <w:sz w:val="20"/>
          <w:szCs w:val="20"/>
        </w:rPr>
      </w:pPr>
    </w:p>
    <w:p w14:paraId="672C1169"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Real Status of World's Top Universities</w:t>
      </w:r>
    </w:p>
    <w:p w14:paraId="20A4D26C" w14:textId="21094FAC"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Top 100 Universities in New York State</w:t>
      </w:r>
    </w:p>
    <w:p w14:paraId="48EDC8EB"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Among the world's top 100 universities, those with their main campus in New York State include:</w:t>
      </w:r>
    </w:p>
    <w:p w14:paraId="6541C2E0"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26DDED9C"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University</w:t>
      </w:r>
    </w:p>
    <w:p w14:paraId="2AF1322B"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New York University</w:t>
      </w:r>
    </w:p>
    <w:p w14:paraId="021E73D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three universities have consistently ranked among the top in the world.</w:t>
      </w:r>
    </w:p>
    <w:p w14:paraId="654DC462" w14:textId="1142498E"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an extremely strong academic foundation, but it requires:</w:t>
      </w:r>
    </w:p>
    <w:p w14:paraId="7373CAE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just about having three campuses, but about attracting more of the world's top universities to establish campuses.</w:t>
      </w:r>
    </w:p>
    <w:p w14:paraId="3C3CE973" w14:textId="370C98DD" w:rsidR="003C77A5" w:rsidRPr="000641AC" w:rsidRDefault="003C77A5" w:rsidP="00004C9C">
      <w:pPr>
        <w:adjustRightInd w:val="0"/>
        <w:snapToGrid w:val="0"/>
        <w:rPr>
          <w:rFonts w:eastAsiaTheme="majorEastAsia"/>
          <w:sz w:val="20"/>
          <w:szCs w:val="20"/>
        </w:rPr>
      </w:pPr>
    </w:p>
    <w:p w14:paraId="07D4A44B" w14:textId="79512CAD"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Strategic Objectives: To establish a presence in New York City for the majority of Fortune 500 companies and the majority of Fortune 500 universities.</w:t>
      </w:r>
    </w:p>
    <w:p w14:paraId="7D8C7582" w14:textId="3A2BD33F"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"global hub strategy." It comprises three levels:</w:t>
      </w:r>
    </w:p>
    <w:p w14:paraId="1084F444" w14:textId="3E53EF07" w:rsidR="003C77A5" w:rsidRPr="000641AC" w:rsidRDefault="003C77A5" w:rsidP="00004C9C">
      <w:pPr>
        <w:adjustRightInd w:val="0"/>
        <w:snapToGrid w:val="0"/>
        <w:rPr>
          <w:rFonts w:eastAsiaTheme="majorEastAsia"/>
          <w:sz w:val="20"/>
          <w:szCs w:val="20"/>
        </w:rPr>
      </w:pPr>
    </w:p>
    <w:p w14:paraId="579B87E1"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Tier: Corporate Global Hub Strategy</w:t>
      </w:r>
    </w:p>
    <w:p w14:paraId="04B89EE7"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Target:</w:t>
      </w:r>
    </w:p>
    <w:p w14:paraId="39B4C76E" w14:textId="3505C2E6" w:rsidR="003C77A5" w:rsidRPr="000641AC" w:rsidRDefault="003C77A5" w:rsidP="00004C9C">
      <w:pPr>
        <w:pStyle w:val="NormalWeb"/>
        <w:numPr>
          <w:ilvl w:val="0"/>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more large global companies to establish operations in New York:</w:t>
      </w:r>
    </w:p>
    <w:p w14:paraId="675393AF"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North American Headquarters</w:t>
      </w:r>
    </w:p>
    <w:p w14:paraId="0C55A0C8"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Headquarters</w:t>
      </w:r>
    </w:p>
    <w:p w14:paraId="4C05C3F7"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and Compliance Center</w:t>
      </w:r>
    </w:p>
    <w:p w14:paraId="143BB41F"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R&amp;D Center</w:t>
      </w:r>
    </w:p>
    <w:p w14:paraId="5179D77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Policy tools:</w:t>
      </w:r>
    </w:p>
    <w:p w14:paraId="4A4CA22A"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system stability</w:t>
      </w:r>
    </w:p>
    <w:p w14:paraId="78F5F13B"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 + high growth expectations</w:t>
      </w:r>
    </w:p>
    <w:p w14:paraId="0E346BAF"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certainty</w:t>
      </w:r>
    </w:p>
    <w:p w14:paraId="0C13C6CF"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Advantages of financial infrastructure</w:t>
      </w:r>
    </w:p>
    <w:p w14:paraId="6DBEA972"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Facilitating global capital flows</w:t>
      </w:r>
    </w:p>
    <w:p w14:paraId="467767B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become:</w:t>
      </w:r>
    </w:p>
    <w:p w14:paraId="6DD371B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"default second headquarters" for global companies.</w:t>
      </w:r>
    </w:p>
    <w:p w14:paraId="63BF1C5A" w14:textId="3912C5DA" w:rsidR="003C77A5" w:rsidRPr="000641AC" w:rsidRDefault="003C77A5" w:rsidP="00004C9C">
      <w:pPr>
        <w:adjustRightInd w:val="0"/>
        <w:snapToGrid w:val="0"/>
        <w:rPr>
          <w:rFonts w:eastAsiaTheme="majorEastAsia"/>
          <w:sz w:val="20"/>
          <w:szCs w:val="20"/>
        </w:rPr>
      </w:pPr>
    </w:p>
    <w:p w14:paraId="35AF87A1"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Tier: World University New York Expansion Program</w:t>
      </w:r>
    </w:p>
    <w:p w14:paraId="29F30AA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the world's top 100 universities:</w:t>
      </w:r>
    </w:p>
    <w:p w14:paraId="6BEC5001" w14:textId="7737166E"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branch campus and research institute in New York</w:t>
      </w:r>
    </w:p>
    <w:p w14:paraId="63C61E10" w14:textId="77777777"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joint laboratory</w:t>
      </w:r>
    </w:p>
    <w:p w14:paraId="427C34A3" w14:textId="77777777"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specialized colleges (AI, Financial Engineering, Biotechnology)</w:t>
      </w:r>
    </w:p>
    <w:p w14:paraId="31FC2F7A"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model:</w:t>
      </w:r>
    </w:p>
    <w:p w14:paraId="32B62221"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provides a platform for land and scientific research cooperation.</w:t>
      </w:r>
    </w:p>
    <w:p w14:paraId="1048186B"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Enterprises provide industrial application scenarios</w:t>
      </w:r>
    </w:p>
    <w:p w14:paraId="38DD7ED6"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Universities provide talent and research and development</w:t>
      </w:r>
    </w:p>
    <w:p w14:paraId="2457B9E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w:t>
      </w:r>
    </w:p>
    <w:p w14:paraId="54838472"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already a top-tier university ecosystem</w:t>
      </w:r>
    </w:p>
    <w:p w14:paraId="547CE5BA"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mature environment for venture capital and scientific research commercialization</w:t>
      </w:r>
    </w:p>
    <w:p w14:paraId="5685E204"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talent visas are highly attractive</w:t>
      </w:r>
    </w:p>
    <w:p w14:paraId="693C9E4C" w14:textId="176469AF" w:rsidR="003C77A5" w:rsidRPr="000641AC" w:rsidRDefault="003C77A5" w:rsidP="00004C9C">
      <w:pPr>
        <w:adjustRightInd w:val="0"/>
        <w:snapToGrid w:val="0"/>
        <w:rPr>
          <w:rFonts w:eastAsiaTheme="majorEastAsia"/>
          <w:sz w:val="20"/>
          <w:szCs w:val="20"/>
        </w:rPr>
      </w:pPr>
    </w:p>
    <w:p w14:paraId="5591CA8F"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Global integration of the industrial chain</w:t>
      </w:r>
    </w:p>
    <w:p w14:paraId="5514C0F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 constructed:</w:t>
      </w:r>
    </w:p>
    <w:p w14:paraId="183AB419" w14:textId="77777777" w:rsidR="003C77A5" w:rsidRPr="000641AC" w:rsidRDefault="003C77A5" w:rsidP="00004C9C">
      <w:pPr>
        <w:pStyle w:val="NormalWeb"/>
        <w:numPr>
          <w:ilvl w:val="0"/>
          <w:numId w:val="9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 + Technology + Education + Manufacturing</w:t>
      </w:r>
    </w:p>
    <w:p w14:paraId="1F1BCEB1" w14:textId="77777777" w:rsidR="003C77A5" w:rsidRPr="000641AC" w:rsidRDefault="003C77A5" w:rsidP="00004C9C">
      <w:pPr>
        <w:pStyle w:val="NormalWeb"/>
        <w:numPr>
          <w:ilvl w:val="0"/>
          <w:numId w:val="9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 Commercialization → Capital Markets → Global Expansion</w:t>
      </w:r>
    </w:p>
    <w:p w14:paraId="08D52B34"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closed loop is formed.</w:t>
      </w:r>
    </w:p>
    <w:p w14:paraId="74E727A1" w14:textId="02370B76" w:rsidR="003C77A5" w:rsidRPr="000641AC" w:rsidRDefault="003C77A5" w:rsidP="00004C9C">
      <w:pPr>
        <w:adjustRightInd w:val="0"/>
        <w:snapToGrid w:val="0"/>
        <w:rPr>
          <w:rFonts w:eastAsiaTheme="majorEastAsia"/>
          <w:sz w:val="20"/>
          <w:szCs w:val="20"/>
        </w:rPr>
      </w:pPr>
    </w:p>
    <w:p w14:paraId="62E83F1A"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Upgrading International Exchange and Cooperation</w:t>
      </w:r>
    </w:p>
    <w:p w14:paraId="02C9ACC7" w14:textId="14BF59C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now home to the United Nations headquarters.</w:t>
      </w:r>
    </w:p>
    <w:p w14:paraId="0DF60A17"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upgrade direction:</w:t>
      </w:r>
    </w:p>
    <w:p w14:paraId="32EDC5E3"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more international research alliances</w:t>
      </w:r>
    </w:p>
    <w:p w14:paraId="66CD626A"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Expanding Science and Technology Cooperation Agreement</w:t>
      </w:r>
    </w:p>
    <w:p w14:paraId="70456B40"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permanent mechanism for international innovation forums</w:t>
      </w:r>
    </w:p>
    <w:p w14:paraId="323061EC"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transnational innovation incubator</w:t>
      </w:r>
    </w:p>
    <w:p w14:paraId="2286BBC8" w14:textId="0BE3EBB5"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make New York a triple center for global rule-making, technological innovation, and capital flows.</w:t>
      </w:r>
    </w:p>
    <w:p w14:paraId="25DEBE33" w14:textId="41D64304" w:rsidR="003C77A5" w:rsidRPr="000641AC" w:rsidRDefault="003C77A5" w:rsidP="00004C9C">
      <w:pPr>
        <w:adjustRightInd w:val="0"/>
        <w:snapToGrid w:val="0"/>
        <w:rPr>
          <w:rFonts w:eastAsiaTheme="majorEastAsia"/>
          <w:sz w:val="20"/>
          <w:szCs w:val="20"/>
        </w:rPr>
      </w:pPr>
    </w:p>
    <w:p w14:paraId="6D337C7F"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Logic of Economic Impact Measurement</w:t>
      </w:r>
    </w:p>
    <w:p w14:paraId="6B3C096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like:</w:t>
      </w:r>
    </w:p>
    <w:p w14:paraId="7941723B" w14:textId="77777777"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number of branches of Fortune 500 companies increased by 20%.</w:t>
      </w:r>
    </w:p>
    <w:p w14:paraId="5EC83C17" w14:textId="04017C2D"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20 new campuses added to the world's top 100 universities</w:t>
      </w:r>
    </w:p>
    <w:p w14:paraId="42B62588" w14:textId="77777777"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R&amp;D expansion by 30%</w:t>
      </w:r>
    </w:p>
    <w:p w14:paraId="60CAB0D0"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5AEE16AB"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high-paying jobs</w:t>
      </w:r>
    </w:p>
    <w:p w14:paraId="7AE888AA"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expansion</w:t>
      </w:r>
    </w:p>
    <w:p w14:paraId="45CFED33"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GDP per capita rise</w:t>
      </w:r>
    </w:p>
    <w:p w14:paraId="54CB98B7"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net international capital inflows</w:t>
      </w:r>
    </w:p>
    <w:p w14:paraId="21AE807F"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doubling of New York's overall economic strength is not just empty talk, but the result of structural upgrading.</w:t>
      </w:r>
    </w:p>
    <w:p w14:paraId="3E843DB6" w14:textId="48058085" w:rsidR="003C77A5" w:rsidRPr="000641AC" w:rsidRDefault="003C77A5" w:rsidP="00004C9C">
      <w:pPr>
        <w:adjustRightInd w:val="0"/>
        <w:snapToGrid w:val="0"/>
        <w:rPr>
          <w:rFonts w:eastAsiaTheme="majorEastAsia"/>
          <w:sz w:val="20"/>
          <w:szCs w:val="20"/>
        </w:rPr>
      </w:pPr>
    </w:p>
    <w:p w14:paraId="72404415"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Political and Soft Power Advantages</w:t>
      </w:r>
    </w:p>
    <w:p w14:paraId="2680D915"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not only an economic center:</w:t>
      </w:r>
    </w:p>
    <w:p w14:paraId="3814D36B"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United Nations Headquarters</w:t>
      </w:r>
    </w:p>
    <w:p w14:paraId="11FF9314"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Diplomatic Hub</w:t>
      </w:r>
    </w:p>
    <w:p w14:paraId="14BA2CA0"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 Cultural Communication Center</w:t>
      </w:r>
    </w:p>
    <w:p w14:paraId="454EBF1B"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integration of politics, economics, and education is a rare phenomenon in the world.</w:t>
      </w:r>
    </w:p>
    <w:p w14:paraId="7906457F" w14:textId="162054AC" w:rsidR="003C77A5" w:rsidRPr="000641AC" w:rsidRDefault="003C77A5" w:rsidP="00004C9C">
      <w:pPr>
        <w:adjustRightInd w:val="0"/>
        <w:snapToGrid w:val="0"/>
        <w:rPr>
          <w:rFonts w:eastAsiaTheme="majorEastAsia"/>
          <w:sz w:val="20"/>
          <w:szCs w:val="20"/>
        </w:rPr>
      </w:pPr>
    </w:p>
    <w:p w14:paraId="00A51F6A"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Risks and Challenges</w:t>
      </w:r>
    </w:p>
    <w:p w14:paraId="59B2C5C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achieve this goal, the following needs to be addressed:</w:t>
      </w:r>
    </w:p>
    <w:p w14:paraId="3A5B2E54"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competitiveness</w:t>
      </w:r>
    </w:p>
    <w:p w14:paraId="570D1E30"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Regulatory complexity</w:t>
      </w:r>
    </w:p>
    <w:p w14:paraId="2D4BF0D4"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Real estate costs</w:t>
      </w:r>
    </w:p>
    <w:p w14:paraId="5562C33D"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pressure</w:t>
      </w:r>
    </w:p>
    <w:p w14:paraId="48E8ED47" w14:textId="715D029A"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visa policy</w:t>
      </w:r>
    </w:p>
    <w:p w14:paraId="1839D006" w14:textId="59A3CDFA" w:rsidR="004A1301" w:rsidRPr="000641AC" w:rsidRDefault="004A1301"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Labor costs</w:t>
      </w:r>
    </w:p>
    <w:p w14:paraId="2AE388C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requires coordination:</w:t>
      </w:r>
    </w:p>
    <w:p w14:paraId="09EE3EDF" w14:textId="1F57828B"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UBI and universal health insurance</w:t>
      </w:r>
    </w:p>
    <w:p w14:paraId="7602CE72" w14:textId="25DF7DEA"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w:t>
      </w:r>
    </w:p>
    <w:p w14:paraId="64B6E64B" w14:textId="77777777"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w:t>
      </w:r>
    </w:p>
    <w:p w14:paraId="57ADC740" w14:textId="77777777"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housing supply</w:t>
      </w:r>
    </w:p>
    <w:p w14:paraId="40C1D3B1" w14:textId="7C21C78F"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infrastructure investment</w:t>
      </w:r>
    </w:p>
    <w:p w14:paraId="36F1ADB0" w14:textId="2E08D14E"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minimum wage policy</w:t>
      </w:r>
    </w:p>
    <w:p w14:paraId="235267D1" w14:textId="70C08C9E"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property tax</w:t>
      </w:r>
    </w:p>
    <w:p w14:paraId="66E3074A" w14:textId="7B37C318" w:rsidR="003C77A5" w:rsidRPr="000641AC" w:rsidRDefault="003C77A5" w:rsidP="00004C9C">
      <w:pPr>
        <w:adjustRightInd w:val="0"/>
        <w:snapToGrid w:val="0"/>
        <w:rPr>
          <w:rFonts w:eastAsiaTheme="majorEastAsia"/>
          <w:sz w:val="20"/>
          <w:szCs w:val="20"/>
        </w:rPr>
      </w:pPr>
    </w:p>
    <w:p w14:paraId="2E9B817E"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Summary</w:t>
      </w:r>
    </w:p>
    <w:p w14:paraId="1EC38FE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F751FB5"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a global financial center</w:t>
      </w:r>
    </w:p>
    <w:p w14:paraId="5B4E4DD3"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has 52 Fortune 500 headquarters</w:t>
      </w:r>
    </w:p>
    <w:p w14:paraId="660C8725"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has three main campuses of universities ranked among the top 100 in the world.</w:t>
      </w:r>
    </w:p>
    <w:p w14:paraId="09A97B13"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technology ecosystem is worth nearly $300 billion.</w:t>
      </w:r>
    </w:p>
    <w:p w14:paraId="39166DA9" w14:textId="53A74FAA"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upgrade the "leading city" to become the place with the highest concentration of global companies and universities.</w:t>
      </w:r>
    </w:p>
    <w:p w14:paraId="0644AEC8"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Businesses bring capital.</w:t>
      </w:r>
    </w:p>
    <w:p w14:paraId="6237805A"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Universities bring talent.</w:t>
      </w:r>
    </w:p>
    <w:p w14:paraId="75D4864E"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increases productivity.</w:t>
      </w:r>
    </w:p>
    <w:p w14:paraId="2C79CA35" w14:textId="758120CE"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 brings expansion capabilities.</w:t>
      </w:r>
    </w:p>
    <w:p w14:paraId="574F169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all four combined, New York will become:</w:t>
      </w:r>
    </w:p>
    <w:p w14:paraId="10236A3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world's true comprehensive super center.</w:t>
      </w:r>
    </w:p>
    <w:p w14:paraId="7A804C47" w14:textId="27166293" w:rsidR="00C9633B" w:rsidRPr="000641AC" w:rsidRDefault="00C9633B" w:rsidP="00004C9C">
      <w:pPr>
        <w:adjustRightInd w:val="0"/>
        <w:snapToGrid w:val="0"/>
        <w:rPr>
          <w:rFonts w:eastAsiaTheme="majorEastAsia"/>
          <w:color w:val="000000" w:themeColor="text1"/>
          <w:sz w:val="20"/>
          <w:szCs w:val="20"/>
        </w:rPr>
      </w:pPr>
    </w:p>
    <w:p w14:paraId="13F31886" w14:textId="0AEAEC8C" w:rsidR="00E33069"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Campaign platform goal 29: Improve laws and regulations</w:t>
      </w:r>
    </w:p>
    <w:p w14:paraId="71D77123" w14:textId="36A2D522" w:rsidR="00BA759B" w:rsidRPr="000641AC" w:rsidRDefault="009D494A" w:rsidP="00E3306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Improve laws and regulations: Conduct a comprehensive review of New York State laws and regulations and correct any unreasonable or unfair aspects </w:t>
      </w:r>
      <w:r w:rsidR="00BA759B" w:rsidRPr="000641AC">
        <w:rPr>
          <w:rStyle w:val="Strong"/>
          <w:rFonts w:eastAsiaTheme="majorEastAsia"/>
          <w:b/>
          <w:bCs/>
          <w:sz w:val="20"/>
          <w:szCs w:val="20"/>
        </w:rPr>
        <w:t>(institutionalize a "legal check-up + AI governance" approach, suitable as a campaign platform/white paper section).</w:t>
      </w:r>
    </w:p>
    <w:p w14:paraId="711C4911"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Stance: To Return the Law to Three Standards</w:t>
      </w:r>
    </w:p>
    <w:p w14:paraId="652C0D08"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legal system must continuously "self-correct," otherwise its rules will accumulate contradictions, create injustices, hinder growth, and erode trust. We propose a systematic review and revision of all statewide laws and regulations, uniformly measured against three standards:</w:t>
      </w:r>
    </w:p>
    <w:p w14:paraId="65FCCF7C"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Justice </w:t>
      </w:r>
      <w:r w:rsidRPr="000641AC">
        <w:rPr>
          <w:rFonts w:eastAsiaTheme="majorEastAsia"/>
          <w:sz w:val="20"/>
          <w:szCs w:val="20"/>
        </w:rPr>
        <w:t>: Whether it respects basic rights, procedural justice, equal judgments for similar cases, and equal responsibility.</w:t>
      </w:r>
    </w:p>
    <w:p w14:paraId="2EB0B13F"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Reasonableness </w:t>
      </w:r>
      <w:r w:rsidRPr="000641AC">
        <w:rPr>
          <w:rFonts w:eastAsiaTheme="majorEastAsia"/>
          <w:sz w:val="20"/>
          <w:szCs w:val="20"/>
        </w:rPr>
        <w:t>: Does it conform to the realities of modern economic society, and does it produce obvious side effects and distorted incentives?</w:t>
      </w:r>
    </w:p>
    <w:p w14:paraId="4B8C98A0"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Feasibility </w:t>
      </w:r>
      <w:r w:rsidRPr="000641AC">
        <w:rPr>
          <w:rFonts w:eastAsiaTheme="majorEastAsia"/>
          <w:sz w:val="20"/>
          <w:szCs w:val="20"/>
        </w:rPr>
        <w:t>: Is it clear, operable, and cost-controllable? Does it lead to selective enforcement and opportunities for corruption?</w:t>
      </w:r>
    </w:p>
    <w:p w14:paraId="6BC80AB0" w14:textId="0B9C8E1C" w:rsidR="00BA759B" w:rsidRPr="000641AC" w:rsidRDefault="00E97157"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Achieving justice requires both excellence and responsibility; everyone is equal before the rules; and social trust is rebuilt through institutional reform.</w:t>
      </w:r>
    </w:p>
    <w:p w14:paraId="744EF699" w14:textId="1004901B" w:rsidR="00BA759B" w:rsidRPr="000641AC" w:rsidRDefault="00BA759B" w:rsidP="00004C9C">
      <w:pPr>
        <w:adjustRightInd w:val="0"/>
        <w:snapToGrid w:val="0"/>
        <w:rPr>
          <w:rFonts w:eastAsiaTheme="majorEastAsia"/>
          <w:sz w:val="20"/>
          <w:szCs w:val="20"/>
        </w:rPr>
      </w:pPr>
    </w:p>
    <w:p w14:paraId="145744BE"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Why it's necessary: Trust crisis and "challenging unfairness"</w:t>
      </w:r>
    </w:p>
    <w:p w14:paraId="72F4FBEC" w14:textId="50941C5C"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Macroeconomic shocks do not harm different social classes asymmetrically </w:t>
      </w:r>
      <w:r w:rsidRPr="000641AC">
        <w:rPr>
          <w:rFonts w:eastAsiaTheme="majorEastAsia"/>
          <w:sz w:val="20"/>
          <w:szCs w:val="20"/>
        </w:rPr>
        <w:t xml:space="preserve">. The wealthy lose "scale of wealth," while ordinary people lose "their basic necessities" (rent, food, healthcare, </w:t>
      </w:r>
      <w:r w:rsidRPr="000641AC">
        <w:rPr>
          <w:rFonts w:eastAsiaTheme="majorEastAsia"/>
          <w:sz w:val="20"/>
          <w:szCs w:val="20"/>
        </w:rPr>
        <w:lastRenderedPageBreak/>
        <w:t>transportation, education). Therefore, legal reforms must prioritize addressing two types of problems:</w:t>
      </w:r>
    </w:p>
    <w:p w14:paraId="3B7170D7" w14:textId="5060EA3E" w:rsidR="00BA759B" w:rsidRPr="000641AC" w:rsidRDefault="00BA759B" w:rsidP="00004C9C">
      <w:pPr>
        <w:pStyle w:val="NormalWeb"/>
        <w:numPr>
          <w:ilvl w:val="0"/>
          <w:numId w:val="95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fragility of rules </w:t>
      </w:r>
      <w:r w:rsidRPr="000641AC">
        <w:rPr>
          <w:rFonts w:eastAsiaTheme="majorEastAsia"/>
          <w:sz w:val="20"/>
          <w:szCs w:val="20"/>
        </w:rPr>
        <w:t>: When a crisis occurs, most people are affected.</w:t>
      </w:r>
    </w:p>
    <w:p w14:paraId="0A02B55C" w14:textId="77777777" w:rsidR="00BA759B" w:rsidRPr="000641AC" w:rsidRDefault="00BA759B" w:rsidP="00004C9C">
      <w:pPr>
        <w:pStyle w:val="NormalWeb"/>
        <w:numPr>
          <w:ilvl w:val="0"/>
          <w:numId w:val="95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system's adverse incentives </w:t>
      </w:r>
      <w:r w:rsidRPr="000641AC">
        <w:rPr>
          <w:rFonts w:eastAsiaTheme="majorEastAsia"/>
          <w:sz w:val="20"/>
          <w:szCs w:val="20"/>
        </w:rPr>
        <w:t>: When rules are unclear, enforcement is inconsistent, and costs are opaque, law-abiding citizens suffer losses while speculators profit.</w:t>
      </w:r>
    </w:p>
    <w:p w14:paraId="24F44851" w14:textId="11F6168E"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why it must be designed in conjunction with the overall system of "UBI + medical insurance + public safety + market order": </w:t>
      </w:r>
      <w:r w:rsidRPr="000641AC">
        <w:rPr>
          <w:rStyle w:val="Strong"/>
          <w:rFonts w:eastAsiaTheme="majorEastAsia"/>
          <w:sz w:val="20"/>
          <w:szCs w:val="20"/>
        </w:rPr>
        <w:t>to use the system to turn "unfair shocks" into "acceptable and recoverable" ones.</w:t>
      </w:r>
    </w:p>
    <w:p w14:paraId="4A870040" w14:textId="28CC002E" w:rsidR="00BA759B" w:rsidRPr="000641AC" w:rsidRDefault="00BA759B" w:rsidP="00004C9C">
      <w:pPr>
        <w:adjustRightInd w:val="0"/>
        <w:snapToGrid w:val="0"/>
        <w:rPr>
          <w:rFonts w:eastAsiaTheme="majorEastAsia"/>
          <w:sz w:val="20"/>
          <w:szCs w:val="20"/>
        </w:rPr>
      </w:pPr>
    </w:p>
    <w:p w14:paraId="38217343"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Implementation Mechanism: Establishment of the "New York State Legal Health Checkup Board + AI Compliance Governance Center"</w:t>
      </w:r>
    </w:p>
    <w:p w14:paraId="764FAD46"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Organizational structure (permanent legal review)</w:t>
      </w:r>
    </w:p>
    <w:p w14:paraId="69B751C2"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Establishing a three-tiered structure will prevent reforms from becoming mere slogans.</w:t>
      </w:r>
    </w:p>
    <w:p w14:paraId="38C87F15"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New York State Legal Health Checkup Board (permanent) </w:t>
      </w:r>
      <w:r w:rsidRPr="000641AC">
        <w:rPr>
          <w:rFonts w:eastAsiaTheme="majorEastAsia"/>
          <w:sz w:val="20"/>
          <w:szCs w:val="20"/>
        </w:rPr>
        <w:t>: responsible for the statewide list of laws, prioritization, public hearings, and revision recommendations.</w:t>
      </w:r>
    </w:p>
    <w:p w14:paraId="7EC008EA"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Interagency Rules Coordination Group (State Government) </w:t>
      </w:r>
      <w:r w:rsidRPr="000641AC">
        <w:rPr>
          <w:rFonts w:eastAsiaTheme="majorEastAsia"/>
          <w:sz w:val="20"/>
          <w:szCs w:val="20"/>
        </w:rPr>
        <w:t>: Unify “dispersed rules” into a consistent institutional logic (housing, labor, taxation, policing, welfare, etc.).</w:t>
      </w:r>
    </w:p>
    <w:p w14:paraId="2822F35E"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Complaint and Proposal Platform (Rule of Law Crowdsourcing) </w:t>
      </w:r>
      <w:r w:rsidRPr="000641AC">
        <w:rPr>
          <w:rFonts w:eastAsiaTheme="majorEastAsia"/>
          <w:sz w:val="20"/>
          <w:szCs w:val="20"/>
        </w:rPr>
        <w:t>: Residents, businesses, lawyers, and social workers can submit cases on "which law led to the unreasonable outcome".</w:t>
      </w:r>
    </w:p>
    <w:p w14:paraId="5FDF2873"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AI Governance: Replacing "Gutted-Down Legislation" with "Data-Driven Review"</w:t>
      </w:r>
    </w:p>
    <w:p w14:paraId="0F1FB2AD"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Establish </w:t>
      </w:r>
      <w:r w:rsidRPr="000641AC">
        <w:rPr>
          <w:rStyle w:val="Strong"/>
          <w:rFonts w:eastAsiaTheme="majorEastAsia"/>
          <w:sz w:val="20"/>
          <w:szCs w:val="20"/>
        </w:rPr>
        <w:t xml:space="preserve">an AI Compliance and Governance Center </w:t>
      </w:r>
      <w:r w:rsidRPr="000641AC">
        <w:rPr>
          <w:rFonts w:eastAsiaTheme="majorEastAsia"/>
          <w:sz w:val="20"/>
          <w:szCs w:val="20"/>
        </w:rPr>
        <w:t>to do three things:</w:t>
      </w:r>
    </w:p>
    <w:p w14:paraId="4E1643BB"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Regulatory conflict scanning </w:t>
      </w:r>
      <w:r w:rsidRPr="000641AC">
        <w:rPr>
          <w:rFonts w:eastAsiaTheme="majorEastAsia"/>
          <w:sz w:val="20"/>
          <w:szCs w:val="20"/>
        </w:rPr>
        <w:t>: Identify contradictory, repetitive, vaguely authorized, and excessively discretionary clauses.</w:t>
      </w:r>
    </w:p>
    <w:p w14:paraId="47312F34"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Implementation effectiveness evaluation </w:t>
      </w:r>
      <w:r w:rsidRPr="000641AC">
        <w:rPr>
          <w:rFonts w:eastAsiaTheme="majorEastAsia"/>
          <w:sz w:val="20"/>
          <w:szCs w:val="20"/>
        </w:rPr>
        <w:t>: Use real data to see if a rule causes "selective enforcement", "cost spillover", "welfare cliff" and "corporate compliance burden ".</w:t>
      </w:r>
    </w:p>
    <w:p w14:paraId="44ECC8AA"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Fairness impact analysis </w:t>
      </w:r>
      <w:r w:rsidRPr="000641AC">
        <w:rPr>
          <w:rFonts w:eastAsiaTheme="majorEastAsia"/>
          <w:sz w:val="20"/>
          <w:szCs w:val="20"/>
        </w:rPr>
        <w:t>: Assess the real impact of a rule on low-income individuals, the middle class, small businesses, and communities (rather than just looking at the text).</w:t>
      </w:r>
    </w:p>
    <w:p w14:paraId="4ADAF561"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Principle: AI will only "discover problems and simulate impacts," and the final decision must be made by elected institutions and through open procedures to ensure democratic legitimacy.</w:t>
      </w:r>
    </w:p>
    <w:p w14:paraId="4D0458FD" w14:textId="352FC033" w:rsidR="00BA759B" w:rsidRPr="000641AC" w:rsidRDefault="00BA759B" w:rsidP="00004C9C">
      <w:pPr>
        <w:adjustRightInd w:val="0"/>
        <w:snapToGrid w:val="0"/>
        <w:rPr>
          <w:rFonts w:eastAsiaTheme="majorEastAsia"/>
          <w:sz w:val="20"/>
          <w:szCs w:val="20"/>
        </w:rPr>
      </w:pPr>
    </w:p>
    <w:p w14:paraId="3AD6B814"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Scope of Review: Six major lists, item by item to identify unreasonable points.</w:t>
      </w:r>
    </w:p>
    <w:p w14:paraId="5A60ACC2"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Rules that affect survival and dignity (highest priority)</w:t>
      </w:r>
    </w:p>
    <w:p w14:paraId="5CB18C6A" w14:textId="77777777"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and insurance accessibility</w:t>
      </w:r>
    </w:p>
    <w:p w14:paraId="22649D5F" w14:textId="77777777"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health (toilets, environmental sanitation, food safety)</w:t>
      </w:r>
    </w:p>
    <w:p w14:paraId="08F5F758" w14:textId="1FC000D1"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safety (the distinction between misdemeanors and felonies, recidivism mechanisms, evidence and procedures)</w:t>
      </w:r>
    </w:p>
    <w:p w14:paraId="341EA97C" w14:textId="2A0DAD61" w:rsidR="00E97157" w:rsidRPr="000641AC" w:rsidRDefault="00E97157" w:rsidP="00E97157">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and other consumption (contractual order, delinquency handling, remedies and expedited enforcement)</w:t>
      </w:r>
    </w:p>
    <w:p w14:paraId="5F1E966D"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Rules that affect market order</w:t>
      </w:r>
    </w:p>
    <w:p w14:paraId="337DBAED" w14:textId="77777777"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Commercial consumption and contract enforcement (a unified rule system of "consumption must be paid for")</w:t>
      </w:r>
    </w:p>
    <w:p w14:paraId="7978DC14" w14:textId="70C79C4B"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and pricing transparency (legislation to abolish tipping or regulate the display and payment methods of "mandatory tips/service charges")</w:t>
      </w:r>
    </w:p>
    <w:p w14:paraId="2C9FDE22" w14:textId="77777777"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Anti-fraud, anti-tax evasion, and anti-gray economy</w:t>
      </w:r>
    </w:p>
    <w:p w14:paraId="0C19835D"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Rules that influence growth and innovation</w:t>
      </w:r>
    </w:p>
    <w:p w14:paraId="49D1456D"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Permits and Approvals (Building Permits, Business Permits, Street Vendor/Free Market Rules)</w:t>
      </w:r>
    </w:p>
    <w:p w14:paraId="7C613ABD"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innovation and data governance</w:t>
      </w:r>
    </w:p>
    <w:p w14:paraId="39176430"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and talent system (merit-based, fair, and transparent)</w:t>
      </w:r>
    </w:p>
    <w:p w14:paraId="516B6545"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Welfare and Financial Rules</w:t>
      </w:r>
    </w:p>
    <w:p w14:paraId="2018EE1F" w14:textId="77777777" w:rsidR="00BA759B" w:rsidRPr="000641AC" w:rsidRDefault="00BA759B" w:rsidP="00004C9C">
      <w:pPr>
        <w:pStyle w:val="NormalWeb"/>
        <w:numPr>
          <w:ilvl w:val="0"/>
          <w:numId w:val="9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Overlapping welfare programs, cost of eligibility review, welfare cliff</w:t>
      </w:r>
    </w:p>
    <w:p w14:paraId="7773DDDF" w14:textId="3C40E081" w:rsidR="00BA759B" w:rsidRPr="000641AC" w:rsidRDefault="00BA759B" w:rsidP="00004C9C">
      <w:pPr>
        <w:pStyle w:val="NormalWeb"/>
        <w:numPr>
          <w:ilvl w:val="0"/>
          <w:numId w:val="9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 which benefits should be eliminated, merged, or retained as "Special Needs Services" (elderly, disabled, and child protection)?</w:t>
      </w:r>
    </w:p>
    <w:p w14:paraId="3313A036"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Equality of rights and administrative procedures</w:t>
      </w:r>
    </w:p>
    <w:p w14:paraId="12F5F62F"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Excessive administrative discretion leads to inconsistency</w:t>
      </w:r>
    </w:p>
    <w:p w14:paraId="00F23641"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costs lead to a situation where only law-abiding citizens are penalized.</w:t>
      </w:r>
    </w:p>
    <w:p w14:paraId="67181289"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Lack of openness, transparency, and appeal mechanism</w:t>
      </w:r>
    </w:p>
    <w:p w14:paraId="218BF115"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 Regional Governance Structure and Coordination</w:t>
      </w:r>
    </w:p>
    <w:p w14:paraId="10AC735F" w14:textId="1FF181E4" w:rsidR="00BA759B" w:rsidRPr="000641AC" w:rsidRDefault="00BA759B" w:rsidP="00004C9C">
      <w:pPr>
        <w:pStyle w:val="NormalWeb"/>
        <w:numPr>
          <w:ilvl w:val="0"/>
          <w:numId w:val="9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Coordination of transportation, housing, taxation, and planning</w:t>
      </w:r>
    </w:p>
    <w:p w14:paraId="42D2B497" w14:textId="77777777" w:rsidR="00BA759B" w:rsidRPr="000641AC" w:rsidRDefault="00BA759B" w:rsidP="00004C9C">
      <w:pPr>
        <w:pStyle w:val="NormalWeb"/>
        <w:numPr>
          <w:ilvl w:val="0"/>
          <w:numId w:val="9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The legal path for "merger/synergy" can begin with service integration and planning integration, rather than a one-step political merger.</w:t>
      </w:r>
    </w:p>
    <w:p w14:paraId="2866DDB9" w14:textId="0F10D72E" w:rsidR="00BA759B" w:rsidRPr="000641AC" w:rsidRDefault="00BA759B" w:rsidP="00004C9C">
      <w:pPr>
        <w:adjustRightInd w:val="0"/>
        <w:snapToGrid w:val="0"/>
        <w:rPr>
          <w:rFonts w:eastAsiaTheme="majorEastAsia"/>
          <w:sz w:val="20"/>
          <w:szCs w:val="20"/>
        </w:rPr>
      </w:pPr>
    </w:p>
    <w:p w14:paraId="0D54C605" w14:textId="7CB92D23"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Methodology of Practice: Five-Step Closed Loop</w:t>
      </w:r>
    </w:p>
    <w:p w14:paraId="083D700F"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List </w:t>
      </w:r>
      <w:r w:rsidRPr="000641AC">
        <w:rPr>
          <w:rFonts w:eastAsiaTheme="majorEastAsia"/>
          <w:sz w:val="20"/>
          <w:szCs w:val="20"/>
        </w:rPr>
        <w:t>: Compile all regulations by field to form a "regulation map".</w:t>
      </w:r>
    </w:p>
    <w:p w14:paraId="38009271" w14:textId="27EEB0E4"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Find conflicts </w:t>
      </w:r>
      <w:r w:rsidRPr="000641AC">
        <w:rPr>
          <w:rFonts w:eastAsiaTheme="majorEastAsia"/>
          <w:sz w:val="20"/>
          <w:szCs w:val="20"/>
        </w:rPr>
        <w:t>: Identify contradictory, repetitive, outdated, and unenforceable clauses.</w:t>
      </w:r>
    </w:p>
    <w:p w14:paraId="08FECC3A"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Conduct an impact assessment </w:t>
      </w:r>
      <w:r w:rsidRPr="000641AC">
        <w:rPr>
          <w:rFonts w:eastAsiaTheme="majorEastAsia"/>
          <w:sz w:val="20"/>
          <w:szCs w:val="20"/>
        </w:rPr>
        <w:t>: Use data to evaluate costs, beneficiaries, victims, and implementation difficulty.</w:t>
      </w:r>
    </w:p>
    <w:p w14:paraId="31ED7203"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hearings + expert consultation </w:t>
      </w:r>
      <w:r w:rsidRPr="000641AC">
        <w:rPr>
          <w:rFonts w:eastAsiaTheme="majorEastAsia"/>
          <w:sz w:val="20"/>
          <w:szCs w:val="20"/>
        </w:rPr>
        <w:t>: Let the public see "why to reform and how to reform".</w:t>
      </w:r>
    </w:p>
    <w:p w14:paraId="7D3BA59E" w14:textId="46BD097F"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Legislation + Pilot Program + Review </w:t>
      </w:r>
      <w:r w:rsidRPr="000641AC">
        <w:rPr>
          <w:rFonts w:eastAsiaTheme="majorEastAsia"/>
          <w:sz w:val="20"/>
          <w:szCs w:val="20"/>
        </w:rPr>
        <w:t>: Major reforms are first piloted, then promoted throughout the state.</w:t>
      </w:r>
    </w:p>
    <w:p w14:paraId="744D9801" w14:textId="5D223536" w:rsidR="00BA759B" w:rsidRPr="000641AC" w:rsidRDefault="00BA759B" w:rsidP="00004C9C">
      <w:pPr>
        <w:adjustRightInd w:val="0"/>
        <w:snapToGrid w:val="0"/>
        <w:rPr>
          <w:rFonts w:eastAsiaTheme="majorEastAsia"/>
          <w:sz w:val="20"/>
          <w:szCs w:val="20"/>
        </w:rPr>
      </w:pPr>
    </w:p>
    <w:p w14:paraId="5FCD5712" w14:textId="1E848F10"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 The "Policy Implementation" of the Three Issues</w:t>
      </w:r>
    </w:p>
    <w:p w14:paraId="63923F5A"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Regarding the "unfairness of financial shocks"</w:t>
      </w:r>
    </w:p>
    <w:p w14:paraId="090B720D" w14:textId="31A967CA"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property owner and consumer protection, anti-fraud, and financial transparency</w:t>
      </w:r>
    </w:p>
    <w:p w14:paraId="17230975" w14:textId="77777777"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basic survival protections (UBI + health insurance ) to mitigate the devastating impact of the shock.</w:t>
      </w:r>
    </w:p>
    <w:p w14:paraId="362E91D7" w14:textId="4597E209"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Government information releases must be prudent and based on audits and evidence to avoid causing unnecessary market panic. </w:t>
      </w:r>
      <w:r w:rsidRPr="000641AC">
        <w:rPr>
          <w:rStyle w:val="Strong"/>
          <w:rFonts w:eastAsiaTheme="majorEastAsia"/>
          <w:sz w:val="20"/>
          <w:szCs w:val="20"/>
        </w:rPr>
        <w:t>"Transparent auditing takes precedence over public speculation."</w:t>
      </w:r>
    </w:p>
    <w:p w14:paraId="339DB1C2" w14:textId="227109B6"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Regarding "public concerns about financial risks"</w:t>
      </w:r>
    </w:p>
    <w:p w14:paraId="32CD5620" w14:textId="77777777" w:rsidR="00BA759B" w:rsidRPr="000641AC" w:rsidRDefault="00BA759B" w:rsidP="00004C9C">
      <w:pPr>
        <w:pStyle w:val="NormalWeb"/>
        <w:numPr>
          <w:ilvl w:val="0"/>
          <w:numId w:val="9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Financial credibility is a public good </w:t>
      </w:r>
      <w:r w:rsidRPr="000641AC">
        <w:rPr>
          <w:rFonts w:eastAsiaTheme="majorEastAsia"/>
          <w:sz w:val="20"/>
          <w:szCs w:val="20"/>
        </w:rPr>
        <w:t>: government communication must be rigorous and evidence must be prioritized.</w:t>
      </w:r>
    </w:p>
    <w:p w14:paraId="0A6DE2A5" w14:textId="1D9C780A" w:rsidR="00BA759B" w:rsidRPr="000641AC" w:rsidRDefault="00BA759B" w:rsidP="00004C9C">
      <w:pPr>
        <w:pStyle w:val="NormalWeb"/>
        <w:numPr>
          <w:ilvl w:val="0"/>
          <w:numId w:val="9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Audits of key assets should be institutionalized, professionalized, and conducted in a low-noise manner, </w:t>
      </w:r>
      <w:r w:rsidRPr="000641AC">
        <w:rPr>
          <w:rFonts w:eastAsiaTheme="majorEastAsia"/>
          <w:sz w:val="20"/>
          <w:szCs w:val="20"/>
        </w:rPr>
        <w:t>thus demonstrating "transparent governance" while avoiding getting bogged down in controversial narratives.</w:t>
      </w:r>
    </w:p>
    <w:p w14:paraId="349C7F53"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Regarding the "integration of New York City and Long Island"</w:t>
      </w:r>
    </w:p>
    <w:p w14:paraId="72CD7382" w14:textId="787F61C3"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Gradual Regional Coordination Act </w:t>
      </w:r>
      <w:r w:rsidRPr="000641AC">
        <w:rPr>
          <w:rFonts w:eastAsiaTheme="majorEastAsia"/>
          <w:sz w:val="20"/>
          <w:szCs w:val="20"/>
        </w:rPr>
        <w:t>:</w:t>
      </w:r>
    </w:p>
    <w:p w14:paraId="4ED532B1" w14:textId="77777777"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Integrated transportation (metro/railway/bus rapid transit/ticketing system)</w:t>
      </w:r>
    </w:p>
    <w:p w14:paraId="6406A2DD" w14:textId="77777777"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and regional coordination (expanding supply and supporting infrastructure)</w:t>
      </w:r>
    </w:p>
    <w:p w14:paraId="6DA2EE12" w14:textId="4B04B934"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Coordinating taxation with public services (to avoid double taxation and service fragmentation) </w:t>
      </w:r>
      <w:r w:rsidRPr="000641AC">
        <w:rPr>
          <w:rFonts w:eastAsiaTheme="majorEastAsia"/>
          <w:sz w:val="20"/>
          <w:szCs w:val="20"/>
        </w:rPr>
        <w:br/>
        <w:t>by first " merging functions" and then considering "political integration" would be more feasible.</w:t>
      </w:r>
    </w:p>
    <w:p w14:paraId="1E941710" w14:textId="4D7DE06A" w:rsidR="00BA759B" w:rsidRPr="000641AC" w:rsidRDefault="00BA759B" w:rsidP="00004C9C">
      <w:pPr>
        <w:adjustRightInd w:val="0"/>
        <w:snapToGrid w:val="0"/>
        <w:rPr>
          <w:rFonts w:eastAsiaTheme="majorEastAsia"/>
          <w:sz w:val="20"/>
          <w:szCs w:val="20"/>
        </w:rPr>
      </w:pPr>
    </w:p>
    <w:p w14:paraId="2D1811BB"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will launch a comprehensive, institutionalized, data-driven, and transparent review of its laws and regulations. Any rules that are unreasonable, outdated, create injustice, hinder growth, or lead to selective enforcement must be corrected. We will establish a permanent "Legal Health Checkup Committee" and an AI Governance Center to evaluate the effectiveness and side effects of each rule using real data, and continuously revise it through public hearings and legislative processes. The purpose of the law is not to allow a minority to exploit loopholes, but to enable everyone to live, work, and invest in a predictable way—guided by justice, with excellence and responsibility coexisting.</w:t>
      </w:r>
    </w:p>
    <w:p w14:paraId="71589D99" w14:textId="5B766206" w:rsidR="00C9633B" w:rsidRPr="000641AC" w:rsidRDefault="00C9633B" w:rsidP="00004C9C">
      <w:pPr>
        <w:adjustRightInd w:val="0"/>
        <w:snapToGrid w:val="0"/>
        <w:rPr>
          <w:rFonts w:eastAsiaTheme="majorEastAsia"/>
          <w:color w:val="000000" w:themeColor="text1"/>
          <w:sz w:val="20"/>
          <w:szCs w:val="20"/>
        </w:rPr>
      </w:pPr>
    </w:p>
    <w:p w14:paraId="6FA2F2E3" w14:textId="15945BE2" w:rsidR="00C9633B"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9633B" w:rsidRPr="000641AC">
        <w:rPr>
          <w:rFonts w:eastAsiaTheme="majorEastAsia"/>
          <w:b/>
          <w:bCs/>
          <w:color w:val="000000" w:themeColor="text1"/>
          <w:sz w:val="20"/>
          <w:szCs w:val="20"/>
        </w:rPr>
        <w:t>30: To achieve social immortality.</w:t>
      </w:r>
    </w:p>
    <w:p w14:paraId="614199C5" w14:textId="630FE01C" w:rsidR="007F4925" w:rsidRPr="000641AC" w:rsidRDefault="007F4925" w:rsidP="007F4925">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i/>
          <w:iCs/>
          <w:color w:val="000000" w:themeColor="text1"/>
          <w:sz w:val="20"/>
          <w:szCs w:val="20"/>
        </w:rPr>
        <w:t xml:space="preserve">social immortality </w:t>
      </w:r>
      <w:r w:rsidR="009D494A" w:rsidRPr="000641AC">
        <w:rPr>
          <w:rFonts w:eastAsiaTheme="majorEastAsia"/>
          <w:b/>
          <w:bCs/>
          <w:color w:val="000000" w:themeColor="text1"/>
          <w:sz w:val="20"/>
          <w:szCs w:val="20"/>
        </w:rPr>
        <w:t>in New York by eliminating death caused by social and systemic factors .</w:t>
      </w:r>
    </w:p>
    <w:p w14:paraId="2371D693" w14:textId="77777777" w:rsidR="007F4925" w:rsidRPr="000641AC" w:rsidRDefault="007F4925" w:rsidP="00004C9C">
      <w:pPr>
        <w:adjustRightInd w:val="0"/>
        <w:snapToGrid w:val="0"/>
        <w:rPr>
          <w:rFonts w:eastAsiaTheme="majorEastAsia"/>
          <w:b/>
          <w:bCs/>
          <w:color w:val="000000" w:themeColor="text1"/>
          <w:sz w:val="20"/>
          <w:szCs w:val="20"/>
        </w:rPr>
      </w:pPr>
    </w:p>
    <w:p w14:paraId="0C35C518" w14:textId="26DC15D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"Social immortality" is not about extending the physical lifespan of individuals, but </w:t>
      </w:r>
      <w:r w:rsidRPr="000641AC">
        <w:rPr>
          <w:rStyle w:val="Strong"/>
          <w:rFonts w:eastAsiaTheme="majorEastAsia"/>
          <w:sz w:val="20"/>
          <w:szCs w:val="20"/>
        </w:rPr>
        <w:t xml:space="preserve">about reducing all preventable deaths caused by social and systemic factors to a theoretical zero </w:t>
      </w:r>
      <w:r w:rsidRPr="000641AC">
        <w:rPr>
          <w:rFonts w:eastAsiaTheme="majorEastAsia"/>
          <w:sz w:val="20"/>
          <w:szCs w:val="20"/>
        </w:rPr>
        <w:t>. In other words, given current technology and financial capabilities, no one should die from poverty, lack of medical care, homelessness, violence, drugs, avoidable accidents, pollution, institutional failures, or delayed rescue efforts.</w:t>
      </w:r>
    </w:p>
    <w:p w14:paraId="05D6D0C3" w14:textId="667EA20B" w:rsidR="00B127E1" w:rsidRPr="000641AC" w:rsidRDefault="00B127E1" w:rsidP="00004C9C">
      <w:pPr>
        <w:adjustRightInd w:val="0"/>
        <w:snapToGrid w:val="0"/>
        <w:rPr>
          <w:rFonts w:eastAsiaTheme="majorEastAsia"/>
          <w:sz w:val="20"/>
          <w:szCs w:val="20"/>
        </w:rPr>
      </w:pPr>
    </w:p>
    <w:p w14:paraId="1D136E4E" w14:textId="4BA73DB3"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Conceptual Upgrade: Making "Social Immortality" a Testable Institutional Proposition</w:t>
      </w:r>
    </w:p>
    <w:p w14:paraId="54E89BEB" w14:textId="7B97434F" w:rsidR="00B127E1" w:rsidRPr="000641AC" w:rsidRDefault="00B127E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Three theoretical propositions of social immortality</w:t>
      </w:r>
    </w:p>
    <w:p w14:paraId="7AB25B43" w14:textId="553C1E2E"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P1 (Preventable Death Proposition) </w:t>
      </w:r>
      <w:r w:rsidRPr="000641AC">
        <w:rPr>
          <w:rFonts w:eastAsiaTheme="majorEastAsia"/>
          <w:sz w:val="20"/>
          <w:szCs w:val="20"/>
        </w:rPr>
        <w:t>: All deaths caused by poverty, lack of medical care, homelessness, violence, and institutional failure are considered "socially manufactured deaths" and should be regarded as governance failures rather than individual fate or biological inevitability.</w:t>
      </w:r>
    </w:p>
    <w:p w14:paraId="276411D4" w14:textId="01A5D743"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P2 (UBI and universal </w:t>
      </w:r>
      <w:r w:rsidR="00E044C1" w:rsidRPr="000641AC">
        <w:rPr>
          <w:rStyle w:val="Strong"/>
          <w:rFonts w:eastAsiaTheme="majorEastAsia"/>
          <w:sz w:val="20"/>
          <w:szCs w:val="20"/>
        </w:rPr>
        <w:t xml:space="preserve">health insurance ) : </w:t>
      </w:r>
      <w:r w:rsidR="00E044C1" w:rsidRPr="000641AC">
        <w:rPr>
          <w:rFonts w:eastAsiaTheme="majorEastAsia"/>
          <w:sz w:val="20"/>
          <w:szCs w:val="20"/>
        </w:rPr>
        <w:t xml:space="preserve">Preventable deaths can only be systematically reduced to a minimum </w:t>
      </w:r>
      <w:r w:rsidRPr="000641AC">
        <w:rPr>
          <w:rFonts w:eastAsiaTheme="majorEastAsia"/>
          <w:sz w:val="20"/>
          <w:szCs w:val="20"/>
        </w:rPr>
        <w:t>if and only if society provides "UBI + universal health insurance + universal safety base".</w:t>
      </w:r>
    </w:p>
    <w:p w14:paraId="450CA87D" w14:textId="77777777"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P3 (Closed-Loop Institutional Proposition) </w:t>
      </w:r>
      <w:r w:rsidRPr="000641AC">
        <w:rPr>
          <w:rFonts w:eastAsiaTheme="majorEastAsia"/>
          <w:sz w:val="20"/>
          <w:szCs w:val="20"/>
        </w:rPr>
        <w:t xml:space="preserve">: Only when governance has a closed-loop mechanism of "responsibility </w:t>
      </w:r>
      <w:r w:rsidRPr="000641AC">
        <w:rPr>
          <w:rFonts w:eastAsiaTheme="majorEastAsia"/>
          <w:sz w:val="20"/>
          <w:szCs w:val="20"/>
        </w:rPr>
        <w:lastRenderedPageBreak/>
        <w:t>attribution, data monitoring, rapid error correction, and cross-departmental collaboration" can "zero preventable deaths" be more than just a slogan.</w:t>
      </w:r>
    </w:p>
    <w:p w14:paraId="11A89F47" w14:textId="523FC5DC" w:rsidR="00B127E1" w:rsidRPr="000641AC" w:rsidRDefault="00B127E1" w:rsidP="00004C9C">
      <w:pPr>
        <w:adjustRightInd w:val="0"/>
        <w:snapToGrid w:val="0"/>
        <w:rPr>
          <w:rFonts w:eastAsiaTheme="majorEastAsia"/>
          <w:sz w:val="20"/>
          <w:szCs w:val="20"/>
        </w:rPr>
      </w:pPr>
    </w:p>
    <w:p w14:paraId="0CF30E6F"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Target Definition: What is meant by "social and systemic death"?</w:t>
      </w:r>
    </w:p>
    <w:p w14:paraId="5E1EC353"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Deaths related to poverty and hunger </w:t>
      </w:r>
      <w:r w:rsidRPr="000641AC">
        <w:rPr>
          <w:rFonts w:eastAsiaTheme="majorEastAsia"/>
          <w:sz w:val="20"/>
          <w:szCs w:val="20"/>
        </w:rPr>
        <w:t>(dead consequences of malnutrition, exposure to cold, and extreme financial stress)</w:t>
      </w:r>
    </w:p>
    <w:p w14:paraId="5D3826E9"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 due to treatable illness </w:t>
      </w:r>
      <w:r w:rsidRPr="000641AC">
        <w:rPr>
          <w:rFonts w:eastAsiaTheme="majorEastAsia"/>
          <w:sz w:val="20"/>
          <w:szCs w:val="20"/>
        </w:rPr>
        <w:t>(death caused by lack of insurance, delayed medical treatment, or inability to afford medication).</w:t>
      </w:r>
    </w:p>
    <w:p w14:paraId="4E3997BA" w14:textId="6A07F1D2"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Deaths due to homelessness and unsafe housing </w:t>
      </w:r>
      <w:r w:rsidRPr="000641AC">
        <w:rPr>
          <w:rFonts w:eastAsiaTheme="majorEastAsia"/>
          <w:sz w:val="20"/>
          <w:szCs w:val="20"/>
        </w:rPr>
        <w:t>(winter exposure, chronic street diseases)</w:t>
      </w:r>
    </w:p>
    <w:p w14:paraId="127EA7AB"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Violent deaths </w:t>
      </w:r>
      <w:r w:rsidRPr="000641AC">
        <w:rPr>
          <w:rFonts w:eastAsiaTheme="majorEastAsia"/>
          <w:sz w:val="20"/>
          <w:szCs w:val="20"/>
        </w:rPr>
        <w:t>(gun violence, homicide, domestic violence)</w:t>
      </w:r>
    </w:p>
    <w:p w14:paraId="1FF31095"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 from drug overdose </w:t>
      </w:r>
      <w:r w:rsidRPr="000641AC">
        <w:rPr>
          <w:rFonts w:eastAsiaTheme="majorEastAsia"/>
          <w:sz w:val="20"/>
          <w:szCs w:val="20"/>
        </w:rPr>
        <w:t>(fentanyl, etc.)</w:t>
      </w:r>
    </w:p>
    <w:p w14:paraId="4ACFE637"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Mental health crisis and suicide </w:t>
      </w:r>
      <w:r w:rsidRPr="000641AC">
        <w:rPr>
          <w:rFonts w:eastAsiaTheme="majorEastAsia"/>
          <w:sz w:val="20"/>
          <w:szCs w:val="20"/>
        </w:rPr>
        <w:t>(mental health service gap, isolation and inadequate crisis intervention)</w:t>
      </w:r>
    </w:p>
    <w:p w14:paraId="24BFADC4"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Traffic and workplace fatalities </w:t>
      </w:r>
      <w:r w:rsidRPr="000641AC">
        <w:rPr>
          <w:rFonts w:eastAsiaTheme="majorEastAsia"/>
          <w:sz w:val="20"/>
          <w:szCs w:val="20"/>
        </w:rPr>
        <w:t>(road accidents, construction safety, occupational exposure)</w:t>
      </w:r>
    </w:p>
    <w:p w14:paraId="6879ED40" w14:textId="7D552611"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Environment-related and pollution-related deaths </w:t>
      </w:r>
      <w:r w:rsidRPr="000641AC">
        <w:rPr>
          <w:rFonts w:eastAsiaTheme="majorEastAsia"/>
          <w:sz w:val="20"/>
          <w:szCs w:val="20"/>
        </w:rPr>
        <w:t>(air, water, extreme heat/low temperature)</w:t>
      </w:r>
    </w:p>
    <w:p w14:paraId="288FA12B"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Systemic public health events </w:t>
      </w:r>
      <w:r w:rsidRPr="000641AC">
        <w:rPr>
          <w:rFonts w:eastAsiaTheme="majorEastAsia"/>
          <w:sz w:val="20"/>
          <w:szCs w:val="20"/>
        </w:rPr>
        <w:t>(infectious diseases, inadequate emergency preparedness)</w:t>
      </w:r>
    </w:p>
    <w:p w14:paraId="2926BE32"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Delayed deaths caused by governance failures </w:t>
      </w:r>
      <w:r w:rsidRPr="000641AC">
        <w:rPr>
          <w:rFonts w:eastAsiaTheme="majorEastAsia"/>
          <w:sz w:val="20"/>
          <w:szCs w:val="20"/>
        </w:rPr>
        <w:t>(slow emergency response, fragmented information systems, and lack of oversight)</w:t>
      </w:r>
    </w:p>
    <w:p w14:paraId="4E5B5A42"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definition is crucial: it transforms "social immortality" from a philosophical slogan into a governance project </w:t>
      </w:r>
      <w:r w:rsidRPr="000641AC">
        <w:rPr>
          <w:rStyle w:val="Strong"/>
          <w:rFonts w:eastAsiaTheme="majorEastAsia"/>
          <w:sz w:val="20"/>
          <w:szCs w:val="20"/>
        </w:rPr>
        <w:t xml:space="preserve">that can be legislated, budgeted, audited, and accountable </w:t>
      </w:r>
      <w:r w:rsidRPr="000641AC">
        <w:rPr>
          <w:rFonts w:eastAsiaTheme="majorEastAsia"/>
          <w:sz w:val="20"/>
          <w:szCs w:val="20"/>
        </w:rPr>
        <w:t>.</w:t>
      </w:r>
    </w:p>
    <w:p w14:paraId="21A26481" w14:textId="46A2573B" w:rsidR="00B127E1" w:rsidRPr="000641AC" w:rsidRDefault="00B127E1" w:rsidP="00004C9C">
      <w:pPr>
        <w:adjustRightInd w:val="0"/>
        <w:snapToGrid w:val="0"/>
        <w:rPr>
          <w:rFonts w:eastAsiaTheme="majorEastAsia"/>
          <w:sz w:val="20"/>
          <w:szCs w:val="20"/>
        </w:rPr>
      </w:pPr>
    </w:p>
    <w:p w14:paraId="21522F7C" w14:textId="2D7D7FFF" w:rsidR="00B127E1" w:rsidRPr="000641AC" w:rsidRDefault="00B127E1" w:rsidP="00911AB8">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Implementation Path: A "social immortality" institutional framework that is completely closed-loop with related goals, including UBI, universal health insurance , drug control, gun control, public health, public toilets, environmental sanitation, legal review, unified tax rates, and strengthened policing and justice, which can be pieced together to form a "social immortality operating system".</w:t>
      </w:r>
    </w:p>
    <w:p w14:paraId="68F46436"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Inclusive Foundation: Eliminating "Survival Risk" Structurally</w:t>
      </w:r>
    </w:p>
    <w:p w14:paraId="02B5665B" w14:textId="7777777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(Economic Foundation) </w:t>
      </w:r>
      <w:r w:rsidRPr="000641AC">
        <w:rPr>
          <w:rFonts w:eastAsiaTheme="majorEastAsia"/>
          <w:sz w:val="20"/>
          <w:szCs w:val="20"/>
        </w:rPr>
        <w:t xml:space="preserve">: Eliminate the path to "dying from lack of money" </w:t>
      </w:r>
      <w:r w:rsidRPr="000641AC">
        <w:rPr>
          <w:rFonts w:eastAsiaTheme="majorEastAsia"/>
          <w:sz w:val="20"/>
          <w:szCs w:val="20"/>
        </w:rPr>
        <w:t>(hunger, lack of supplies, inability to access medical care, winter exposure).</w:t>
      </w:r>
    </w:p>
    <w:p w14:paraId="04245268" w14:textId="7777777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free basic medical care (health foundation) </w:t>
      </w:r>
      <w:r w:rsidRPr="000641AC">
        <w:rPr>
          <w:rFonts w:eastAsiaTheme="majorEastAsia"/>
          <w:sz w:val="20"/>
          <w:szCs w:val="20"/>
        </w:rPr>
        <w:t>: Minimize deaths from treatable diseases from the system.</w:t>
      </w:r>
    </w:p>
    <w:p w14:paraId="007A0CBF" w14:textId="05F5AE9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Basic housing security (housing foundation) </w:t>
      </w:r>
      <w:r w:rsidRPr="000641AC">
        <w:rPr>
          <w:rFonts w:eastAsiaTheme="majorEastAsia"/>
          <w:sz w:val="20"/>
          <w:szCs w:val="20"/>
        </w:rPr>
        <w:t>: Eliminate the economic reasons for not being able to afford to buy or rent a home, and avoid death from exposure on the street and health collapse caused by extreme housing instability.</w:t>
      </w:r>
    </w:p>
    <w:p w14:paraId="65479EE4"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Zero-violence foundation: Minimize the "risk of man-made death".</w:t>
      </w:r>
    </w:p>
    <w:p w14:paraId="07A78586" w14:textId="77777777"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Gun control /gun bans + strong law enforcement </w:t>
      </w:r>
      <w:r w:rsidRPr="000641AC">
        <w:rPr>
          <w:rFonts w:eastAsiaTheme="majorEastAsia"/>
          <w:sz w:val="20"/>
          <w:szCs w:val="20"/>
        </w:rPr>
        <w:t>: reduce homicides and accidental shootings.</w:t>
      </w:r>
    </w:p>
    <w:p w14:paraId="40BA24EB" w14:textId="3D3799D8"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Drug control + access to treatment and rehabilitation </w:t>
      </w:r>
      <w:r w:rsidRPr="000641AC">
        <w:rPr>
          <w:rFonts w:eastAsiaTheme="majorEastAsia"/>
          <w:sz w:val="20"/>
          <w:szCs w:val="20"/>
        </w:rPr>
        <w:t>: continuously reduce drug overdose deaths as a "public health emergency".</w:t>
      </w:r>
    </w:p>
    <w:p w14:paraId="402730E6" w14:textId="77777777"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Strengthen policing and the judiciary </w:t>
      </w:r>
      <w:r w:rsidRPr="000641AC">
        <w:rPr>
          <w:rFonts w:eastAsiaTheme="majorEastAsia"/>
          <w:sz w:val="20"/>
          <w:szCs w:val="20"/>
        </w:rPr>
        <w:t>: increase certainty and speed, leaving no place for violence and repeat offenders to hide.</w:t>
      </w:r>
    </w:p>
    <w:p w14:paraId="3A8BC61D"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Urban Life Foundation: Eliminating "Infrastructure-Related Fatal Risks"</w:t>
      </w:r>
    </w:p>
    <w:p w14:paraId="1F3C2938" w14:textId="602D5B63"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6,000 free public toilets 24/7 </w:t>
      </w:r>
      <w:r w:rsidRPr="000641AC">
        <w:rPr>
          <w:rFonts w:eastAsiaTheme="majorEastAsia"/>
          <w:sz w:val="20"/>
          <w:szCs w:val="20"/>
        </w:rPr>
        <w:t>: public health, dignity, meeting the physiological needs of using toilets, reducing the spread of disease and street hygiene risks.</w:t>
      </w:r>
    </w:p>
    <w:p w14:paraId="62060549" w14:textId="27A9B6DE"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government is responsible for public area sanitation </w:t>
      </w:r>
      <w:r w:rsidRPr="000641AC">
        <w:rPr>
          <w:rFonts w:eastAsiaTheme="majorEastAsia"/>
          <w:sz w:val="20"/>
          <w:szCs w:val="20"/>
        </w:rPr>
        <w:t>: reducing disease and rodent infestations, improving safety and livability, and enhancing the efficiency and rationality of sanitation and cleaning.</w:t>
      </w:r>
    </w:p>
    <w:p w14:paraId="1C05A759" w14:textId="77777777"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Traffic safety/occupational safety upgrade </w:t>
      </w:r>
      <w:r w:rsidRPr="000641AC">
        <w:rPr>
          <w:rFonts w:eastAsiaTheme="majorEastAsia"/>
          <w:sz w:val="20"/>
          <w:szCs w:val="20"/>
        </w:rPr>
        <w:t>: Treat accidents as "manageable risks" rather than random events.</w:t>
      </w:r>
    </w:p>
    <w:p w14:paraId="1FF1D567"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Closed-loop governance: Ensuring it's not "campaign-style governance"</w:t>
      </w:r>
    </w:p>
    <w:p w14:paraId="1B94A29E" w14:textId="7CDE084E" w:rsidR="00B127E1" w:rsidRPr="000641AC" w:rsidRDefault="00B127E1" w:rsidP="00004C9C">
      <w:pPr>
        <w:pStyle w:val="NormalWeb"/>
        <w:numPr>
          <w:ilvl w:val="0"/>
          <w:numId w:val="9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Any systemic flaws that lead to "preventable deaths" must be identified, revised, and those responsible held accountable.</w:t>
      </w:r>
    </w:p>
    <w:p w14:paraId="302F44D7" w14:textId="77777777" w:rsidR="00B127E1" w:rsidRPr="000641AC" w:rsidRDefault="00B127E1" w:rsidP="00004C9C">
      <w:pPr>
        <w:pStyle w:val="NormalWeb"/>
        <w:numPr>
          <w:ilvl w:val="0"/>
          <w:numId w:val="96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AI-driven governance + data dashboards </w:t>
      </w:r>
      <w:r w:rsidRPr="000641AC">
        <w:rPr>
          <w:rFonts w:eastAsiaTheme="majorEastAsia"/>
          <w:sz w:val="20"/>
          <w:szCs w:val="20"/>
        </w:rPr>
        <w:t>: Every type of death must have real-time monitoring, early warning, responsible department, and deadline for correction.</w:t>
      </w:r>
    </w:p>
    <w:p w14:paraId="2070C3D9" w14:textId="6CF1A127" w:rsidR="00B127E1" w:rsidRPr="000641AC" w:rsidRDefault="00B127E1" w:rsidP="00004C9C">
      <w:pPr>
        <w:adjustRightInd w:val="0"/>
        <w:snapToGrid w:val="0"/>
        <w:rPr>
          <w:rFonts w:eastAsiaTheme="majorEastAsia"/>
          <w:sz w:val="20"/>
          <w:szCs w:val="20"/>
        </w:rPr>
      </w:pPr>
    </w:p>
    <w:p w14:paraId="21162A36"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How to Measure "Social Immortality": A List of KPIs That Must Be Publicly Disclosed</w:t>
      </w:r>
    </w:p>
    <w:p w14:paraId="6A5E0CF1" w14:textId="735591F1"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NY Social Immortality Index is listed as an annual key performance indicator for the state government, and its implementation is made public and transparent.</w:t>
      </w:r>
    </w:p>
    <w:p w14:paraId="352363A6"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Total preventable deaths </w:t>
      </w:r>
      <w:r w:rsidRPr="000641AC">
        <w:rPr>
          <w:rFonts w:eastAsiaTheme="majorEastAsia"/>
          <w:sz w:val="20"/>
          <w:szCs w:val="20"/>
        </w:rPr>
        <w:t>(attributed according to the above 10 categories)</w:t>
      </w:r>
    </w:p>
    <w:p w14:paraId="29B2B8F0"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Emergency response time </w:t>
      </w:r>
      <w:r w:rsidRPr="000641AC">
        <w:rPr>
          <w:rFonts w:eastAsiaTheme="majorEastAsia"/>
          <w:sz w:val="20"/>
          <w:szCs w:val="20"/>
        </w:rPr>
        <w:t>(urban/suburban distribution)</w:t>
      </w:r>
    </w:p>
    <w:p w14:paraId="486D9CAA"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Excessive mortality rate </w:t>
      </w:r>
      <w:r w:rsidRPr="000641AC">
        <w:rPr>
          <w:rFonts w:eastAsiaTheme="majorEastAsia"/>
          <w:sz w:val="20"/>
          <w:szCs w:val="20"/>
        </w:rPr>
        <w:t xml:space="preserve">, </w:t>
      </w:r>
      <w:r w:rsidRPr="000641AC">
        <w:rPr>
          <w:rStyle w:val="Strong"/>
          <w:rFonts w:eastAsiaTheme="majorEastAsia"/>
          <w:sz w:val="20"/>
          <w:szCs w:val="20"/>
        </w:rPr>
        <w:t xml:space="preserve">suicide rate </w:t>
      </w:r>
      <w:r w:rsidRPr="000641AC">
        <w:rPr>
          <w:rFonts w:eastAsiaTheme="majorEastAsia"/>
          <w:sz w:val="20"/>
          <w:szCs w:val="20"/>
        </w:rPr>
        <w:t xml:space="preserve">, </w:t>
      </w:r>
      <w:r w:rsidRPr="000641AC">
        <w:rPr>
          <w:rStyle w:val="Strong"/>
          <w:rFonts w:eastAsiaTheme="majorEastAsia"/>
          <w:sz w:val="20"/>
          <w:szCs w:val="20"/>
        </w:rPr>
        <w:t>homicide rate</w:t>
      </w:r>
    </w:p>
    <w:p w14:paraId="301FF88E"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Deaths/serious injuries resulting from homelessness</w:t>
      </w:r>
    </w:p>
    <w:p w14:paraId="558F2E69"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This can avoid hospitalizations </w:t>
      </w:r>
      <w:r w:rsidRPr="000641AC">
        <w:rPr>
          <w:rFonts w:eastAsiaTheme="majorEastAsia"/>
          <w:sz w:val="20"/>
          <w:szCs w:val="20"/>
        </w:rPr>
        <w:t>(making situations that could be resolved on an outpatient basis more serious).</w:t>
      </w:r>
    </w:p>
    <w:p w14:paraId="70F44F47"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"life gap" in high-risk communities </w:t>
      </w:r>
      <w:r w:rsidRPr="000641AC">
        <w:rPr>
          <w:rFonts w:eastAsiaTheme="majorEastAsia"/>
          <w:sz w:val="20"/>
          <w:szCs w:val="20"/>
        </w:rPr>
        <w:t>(the life expectancy gap between different regions is narrowing year by year)</w:t>
      </w:r>
    </w:p>
    <w:p w14:paraId="67924E87"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health infrastructure coverage </w:t>
      </w:r>
      <w:r w:rsidRPr="000641AC">
        <w:rPr>
          <w:rFonts w:eastAsiaTheme="majorEastAsia"/>
          <w:sz w:val="20"/>
          <w:szCs w:val="20"/>
        </w:rPr>
        <w:t>(toilets, cleaning, water supply, extreme weather shelters)</w:t>
      </w:r>
    </w:p>
    <w:p w14:paraId="72DB7512" w14:textId="469ADF8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Institutional response speed </w:t>
      </w:r>
      <w:r w:rsidRPr="000641AC">
        <w:rPr>
          <w:rFonts w:eastAsiaTheme="majorEastAsia"/>
          <w:sz w:val="20"/>
          <w:szCs w:val="20"/>
        </w:rPr>
        <w:t>(the cycle of problem discovery—legislation/</w:t>
      </w:r>
      <w:proofErr w:type="spellStart"/>
      <w:r w:rsidRPr="000641AC">
        <w:rPr>
          <w:rFonts w:eastAsiaTheme="majorEastAsia"/>
          <w:sz w:val="20"/>
          <w:szCs w:val="20"/>
        </w:rPr>
        <w:t>budgetation</w:t>
      </w:r>
      <w:proofErr w:type="spellEnd"/>
      <w:r w:rsidRPr="000641AC">
        <w:rPr>
          <w:rFonts w:eastAsiaTheme="majorEastAsia"/>
          <w:sz w:val="20"/>
          <w:szCs w:val="20"/>
        </w:rPr>
        <w:t>/implementation)</w:t>
      </w:r>
    </w:p>
    <w:p w14:paraId="6827202F"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political credibility of "social immortality" comes from whether these indicators can </w:t>
      </w:r>
      <w:r w:rsidRPr="000641AC">
        <w:rPr>
          <w:rStyle w:val="Strong"/>
          <w:rFonts w:eastAsiaTheme="majorEastAsia"/>
          <w:sz w:val="20"/>
          <w:szCs w:val="20"/>
        </w:rPr>
        <w:t xml:space="preserve">continue to decline </w:t>
      </w:r>
      <w:r w:rsidRPr="000641AC">
        <w:rPr>
          <w:rFonts w:eastAsiaTheme="majorEastAsia"/>
          <w:sz w:val="20"/>
          <w:szCs w:val="20"/>
        </w:rPr>
        <w:t>, rather than from the grand scale of the slogan.</w:t>
      </w:r>
    </w:p>
    <w:p w14:paraId="400A9399" w14:textId="3E7E1E2D" w:rsidR="00B127E1" w:rsidRPr="000641AC" w:rsidRDefault="00B127E1" w:rsidP="00004C9C">
      <w:pPr>
        <w:adjustRightInd w:val="0"/>
        <w:snapToGrid w:val="0"/>
        <w:rPr>
          <w:rFonts w:eastAsiaTheme="majorEastAsia"/>
          <w:sz w:val="20"/>
          <w:szCs w:val="20"/>
        </w:rPr>
      </w:pPr>
    </w:p>
    <w:p w14:paraId="0CB6BD2D" w14:textId="19E326FD"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New York, no social cause should lead to death. We propose a "Social Immortality" plan: a foundation of universal basic income and free basic healthcare for survival; a foundation of drug and gun control and strengthened policing and the judiciary for safety; a foundation of sufficient 24-hour free public restrooms and government-mandated public health for the city; and a continuous error-correction mechanism established through comprehensive legal and regulatory review and AI governance. Our goal is not an abstract utopia, but rather, under current technological conditions, to systematically minimize and continuously approach zero preventable deaths caused by poverty, lack of medical care, homelessness, drugs, violence, accidents, and systemic failures—making New York a global benchmark for life safety and social dignity.</w:t>
      </w:r>
    </w:p>
    <w:p w14:paraId="4772870C" w14:textId="3930CEDA" w:rsidR="00B127E1" w:rsidRPr="000641AC" w:rsidRDefault="00B127E1" w:rsidP="00E74F8E">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most powerful and practical version in terms of politics and policy is: </w:t>
      </w:r>
      <w:r w:rsidRPr="000641AC">
        <w:rPr>
          <w:rStyle w:val="Strong"/>
          <w:rFonts w:eastAsiaTheme="majorEastAsia"/>
          <w:sz w:val="20"/>
          <w:szCs w:val="20"/>
        </w:rPr>
        <w:t xml:space="preserve">"Social immortality = institutional engineering that can prevent death from occurring." </w:t>
      </w:r>
      <w:r w:rsidRPr="000641AC">
        <w:rPr>
          <w:rFonts w:eastAsiaTheme="majorEastAsia"/>
          <w:sz w:val="20"/>
          <w:szCs w:val="20"/>
        </w:rPr>
        <w:t>Prevent society from creating death.</w:t>
      </w:r>
    </w:p>
    <w:p w14:paraId="4DD833E4" w14:textId="77777777" w:rsidR="00140CE5" w:rsidRPr="000641AC" w:rsidRDefault="00140CE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bookmarkStart w:id="7" w:name="OLE_LINK76"/>
    </w:p>
    <w:bookmarkEnd w:id="7"/>
    <w:p w14:paraId="2BF0C7DB" w14:textId="1866F842" w:rsidR="00C9633B"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9633B" w:rsidRPr="000641AC">
        <w:rPr>
          <w:rFonts w:eastAsiaTheme="majorEastAsia"/>
          <w:b/>
          <w:bCs/>
          <w:color w:val="000000" w:themeColor="text1"/>
          <w:sz w:val="20"/>
          <w:szCs w:val="20"/>
        </w:rPr>
        <w:t xml:space="preserve">31. </w:t>
      </w:r>
      <w:r w:rsidR="00C50BF4" w:rsidRPr="000641AC">
        <w:rPr>
          <w:rFonts w:eastAsiaTheme="majorEastAsia"/>
          <w:b/>
          <w:bCs/>
          <w:sz w:val="20"/>
          <w:szCs w:val="20"/>
        </w:rPr>
        <w:t>Strengthen international relations</w:t>
      </w:r>
    </w:p>
    <w:p w14:paraId="02A0952B" w14:textId="1D49E24D" w:rsidR="006202FB" w:rsidRPr="000641AC" w:rsidRDefault="006202FB" w:rsidP="006202FB">
      <w:pPr>
        <w:adjustRightInd w:val="0"/>
        <w:snapToGrid w:val="0"/>
        <w:rPr>
          <w:rFonts w:eastAsiaTheme="majorEastAsia"/>
          <w:b/>
          <w:bCs/>
          <w:color w:val="000000" w:themeColor="text1"/>
          <w:sz w:val="20"/>
          <w:szCs w:val="20"/>
        </w:rPr>
      </w:pPr>
      <w:r w:rsidRPr="000641AC">
        <w:rPr>
          <w:rFonts w:eastAsiaTheme="majorEastAsia"/>
          <w:b/>
          <w:bCs/>
          <w:sz w:val="20"/>
          <w:szCs w:val="20"/>
        </w:rPr>
        <w:t xml:space="preserve">Improving and strengthening international relations: particularly </w:t>
      </w:r>
      <w:r w:rsidRPr="000641AC">
        <w:rPr>
          <w:rFonts w:eastAsiaTheme="majorEastAsia"/>
          <w:b/>
          <w:bCs/>
          <w:color w:val="000000" w:themeColor="text1"/>
          <w:sz w:val="20"/>
          <w:szCs w:val="20"/>
        </w:rPr>
        <w:t>strengthening relations and cooperation with Canada, Mexico, China, and Europe.</w:t>
      </w:r>
    </w:p>
    <w:p w14:paraId="6F78B9C8" w14:textId="77777777" w:rsidR="00C9633B" w:rsidRPr="000641AC" w:rsidRDefault="00C9633B" w:rsidP="00004C9C">
      <w:pPr>
        <w:pBdr>
          <w:top w:val="nil"/>
          <w:left w:val="nil"/>
          <w:bottom w:val="nil"/>
          <w:right w:val="nil"/>
          <w:between w:val="nil"/>
        </w:pBdr>
        <w:adjustRightInd w:val="0"/>
        <w:snapToGrid w:val="0"/>
        <w:rPr>
          <w:rFonts w:eastAsiaTheme="majorEastAsia"/>
          <w:b/>
          <w:bCs/>
          <w:color w:val="000000" w:themeColor="text1"/>
          <w:sz w:val="20"/>
          <w:szCs w:val="20"/>
        </w:rPr>
      </w:pPr>
    </w:p>
    <w:p w14:paraId="5318A5CB" w14:textId="77777777" w:rsidR="00B127E1" w:rsidRPr="000641AC" w:rsidRDefault="00B127E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Principles: New York acts as a "connector," using cooperation to achieve growth, stability, and security.</w:t>
      </w:r>
    </w:p>
    <w:p w14:paraId="739D3C47"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York's strength lies not in its "toughness" abroad, but in its ability </w:t>
      </w:r>
      <w:r w:rsidRPr="000641AC">
        <w:rPr>
          <w:rStyle w:val="Strong"/>
          <w:rFonts w:eastAsiaTheme="majorEastAsia"/>
          <w:sz w:val="20"/>
          <w:szCs w:val="20"/>
        </w:rPr>
        <w:t xml:space="preserve">to integrate finance, education, technology, trade, culture, and the UN platform </w:t>
      </w:r>
      <w:r w:rsidRPr="000641AC">
        <w:rPr>
          <w:rFonts w:eastAsiaTheme="majorEastAsia"/>
          <w:sz w:val="20"/>
          <w:szCs w:val="20"/>
        </w:rPr>
        <w:t>into a sustainable system of international cooperation.</w:t>
      </w:r>
    </w:p>
    <w:p w14:paraId="1262967E" w14:textId="185CB084" w:rsidR="00B127E1" w:rsidRPr="000641AC" w:rsidRDefault="006202FB" w:rsidP="0016790F">
      <w:pPr>
        <w:pStyle w:val="NormalWeb"/>
        <w:numPr>
          <w:ilvl w:val="0"/>
          <w:numId w:val="9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particular, for Canada, Mexico, China </w:t>
      </w:r>
      <w:r w:rsidR="008C6F56" w:rsidRPr="000641AC">
        <w:rPr>
          <w:rFonts w:eastAsiaTheme="majorEastAsia"/>
          <w:color w:val="000000" w:themeColor="text1"/>
          <w:sz w:val="20"/>
          <w:szCs w:val="20"/>
        </w:rPr>
        <w:t xml:space="preserve">, and Europe </w:t>
      </w:r>
      <w:r w:rsidR="00B127E1" w:rsidRPr="000641AC">
        <w:rPr>
          <w:rFonts w:eastAsiaTheme="majorEastAsia"/>
          <w:sz w:val="20"/>
          <w:szCs w:val="20"/>
        </w:rPr>
        <w:t>: to act as an "accelerator" for supply chain and market integration, and a "bridge" for pragmatic, controllable, and verifiable economic, trade, and cultural exchanges, expanding mutual benefits under the premise of compliance and security.</w:t>
      </w:r>
    </w:p>
    <w:p w14:paraId="6B340BC1" w14:textId="70D74F2E"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International relations and trade negotiations fall primarily under federal jurisdiction; New York State focuses on locally feasible approaches such as </w:t>
      </w:r>
      <w:r w:rsidRPr="000641AC">
        <w:rPr>
          <w:rStyle w:val="Strong"/>
          <w:rFonts w:eastAsiaTheme="majorEastAsia"/>
          <w:sz w:val="20"/>
          <w:szCs w:val="20"/>
        </w:rPr>
        <w:t>economic cooperation, investment promotion, education and research, city-friendly initiatives, port logistics, business services, and cultural exchange .</w:t>
      </w:r>
    </w:p>
    <w:p w14:paraId="46B3DCDB" w14:textId="0F0594D8" w:rsidR="00B127E1" w:rsidRPr="000641AC" w:rsidRDefault="00B127E1" w:rsidP="00004C9C">
      <w:pPr>
        <w:adjustRightInd w:val="0"/>
        <w:snapToGrid w:val="0"/>
        <w:rPr>
          <w:rFonts w:eastAsiaTheme="majorEastAsia"/>
          <w:sz w:val="20"/>
          <w:szCs w:val="20"/>
        </w:rPr>
      </w:pPr>
    </w:p>
    <w:p w14:paraId="7D2C8D34" w14:textId="6950DF9A"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Executable toolkits are provided for Canada, Mexico, China, and Europe respectively.</w:t>
      </w:r>
    </w:p>
    <w:p w14:paraId="31320751"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Canada: New York's closest neighbor and partner (border, energy, tourism, supply chain)</w:t>
      </w:r>
    </w:p>
    <w:p w14:paraId="46DFECBA" w14:textId="77777777" w:rsidR="006202FB" w:rsidRPr="000641AC" w:rsidRDefault="00B127E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Objective: To develop the New York-Canada corridor into the North American corridor characterized by "fastest cross-border travel, lowest friction, and highest added value".</w:t>
      </w:r>
    </w:p>
    <w:p w14:paraId="674F78FA" w14:textId="0902AE2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Actionable measures:</w:t>
      </w:r>
    </w:p>
    <w:p w14:paraId="6EE104C1" w14:textId="77777777" w:rsidR="00B127E1" w:rsidRPr="000641AC" w:rsidRDefault="00B127E1" w:rsidP="00004C9C">
      <w:pPr>
        <w:pStyle w:val="NormalWeb"/>
        <w:numPr>
          <w:ilvl w:val="0"/>
          <w:numId w:val="9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Cross-border trade and customs clearance efficiency</w:t>
      </w:r>
    </w:p>
    <w:p w14:paraId="49805C92" w14:textId="77777777" w:rsidR="00B127E1" w:rsidRPr="000641AC" w:rsidRDefault="00B127E1" w:rsidP="00004C9C">
      <w:pPr>
        <w:pStyle w:val="NormalWeb"/>
        <w:numPr>
          <w:ilvl w:val="0"/>
          <w:numId w:val="9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"appointment + digital customs clearance + freight priority channel" at border ports to reduce truck waiting time and logistics costs.</w:t>
      </w:r>
    </w:p>
    <w:p w14:paraId="5C6C1BA3" w14:textId="77777777" w:rsidR="00B127E1" w:rsidRPr="000641AC" w:rsidRDefault="00B127E1" w:rsidP="00004C9C">
      <w:pPr>
        <w:pStyle w:val="NormalWeb"/>
        <w:numPr>
          <w:ilvl w:val="0"/>
          <w:numId w:val="9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New York State-level "Cross-border Supply Chain Coordination Office" (to connect businesses, ports, and customs for compliance consultation and data sharing).</w:t>
      </w:r>
    </w:p>
    <w:p w14:paraId="3A6D2ACF" w14:textId="77777777" w:rsidR="00B127E1" w:rsidRPr="000641AC" w:rsidRDefault="00B127E1" w:rsidP="00004C9C">
      <w:pPr>
        <w:pStyle w:val="NormalWeb"/>
        <w:numPr>
          <w:ilvl w:val="0"/>
          <w:numId w:val="9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Energy and power grid cooperation</w:t>
      </w:r>
    </w:p>
    <w:p w14:paraId="091024F0" w14:textId="77777777" w:rsidR="00B127E1" w:rsidRPr="000641AC" w:rsidRDefault="00B127E1" w:rsidP="00004C9C">
      <w:pPr>
        <w:pStyle w:val="NormalWeb"/>
        <w:numPr>
          <w:ilvl w:val="0"/>
          <w:numId w:val="9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Partnering with Canadian clean energy and energy storage companies to introduce stable, low-carbon power and key mineral supply chain collaboration (battery materials, energy storage equipment).</w:t>
      </w:r>
    </w:p>
    <w:p w14:paraId="4B65C794" w14:textId="77777777" w:rsidR="00B127E1" w:rsidRPr="000641AC" w:rsidRDefault="00B127E1" w:rsidP="00004C9C">
      <w:pPr>
        <w:pStyle w:val="NormalWeb"/>
        <w:numPr>
          <w:ilvl w:val="0"/>
          <w:numId w:val="97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Tourism and Education</w:t>
      </w:r>
    </w:p>
    <w:p w14:paraId="1AA6620B" w14:textId="77777777" w:rsidR="00B127E1" w:rsidRPr="000641AC" w:rsidRDefault="00B127E1" w:rsidP="00004C9C">
      <w:pPr>
        <w:pStyle w:val="NormalWeb"/>
        <w:numPr>
          <w:ilvl w:val="0"/>
          <w:numId w:val="9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joint tourism promotion between New York and Canada (winter/summer routes, MICE tourism).</w:t>
      </w:r>
    </w:p>
    <w:p w14:paraId="7C0BFB56" w14:textId="77777777" w:rsidR="00B127E1" w:rsidRPr="000641AC" w:rsidRDefault="00B127E1" w:rsidP="00004C9C">
      <w:pPr>
        <w:pStyle w:val="NormalWeb"/>
        <w:numPr>
          <w:ilvl w:val="0"/>
          <w:numId w:val="9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Deepen joint research, exchange programs, and internship pathways between New York and Canadian universities.</w:t>
      </w:r>
    </w:p>
    <w:p w14:paraId="72B60D0C" w14:textId="0EC261BB" w:rsidR="00B127E1" w:rsidRPr="000641AC" w:rsidRDefault="00B127E1" w:rsidP="00004C9C">
      <w:pPr>
        <w:adjustRightInd w:val="0"/>
        <w:snapToGrid w:val="0"/>
        <w:rPr>
          <w:rFonts w:eastAsiaTheme="majorEastAsia"/>
          <w:sz w:val="20"/>
          <w:szCs w:val="20"/>
        </w:rPr>
      </w:pPr>
    </w:p>
    <w:p w14:paraId="4D1F7A79"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Mexico: Manufacturing and Consumer Market Partner (USMCA Supply Chain, Agriculture, and Manufacturing)</w:t>
      </w:r>
    </w:p>
    <w:p w14:paraId="3ACCAAEF" w14:textId="77777777" w:rsidR="008C6F56" w:rsidRPr="000641AC" w:rsidRDefault="00B127E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Objective: To more seamlessly integrate New York businesses into the North American manufacturing network, and to complement Mexico’s manufacturing capabilities with New York’s financial and technology services.</w:t>
      </w:r>
    </w:p>
    <w:p w14:paraId="4BAA4A33" w14:textId="79E3FF7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Actionable measures:</w:t>
      </w:r>
    </w:p>
    <w:p w14:paraId="5EED62FD" w14:textId="77777777" w:rsidR="00B127E1" w:rsidRPr="000641AC" w:rsidRDefault="00B127E1" w:rsidP="00004C9C">
      <w:pPr>
        <w:pStyle w:val="NormalWeb"/>
        <w:numPr>
          <w:ilvl w:val="0"/>
          <w:numId w:val="97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New York companies' "nearshore outsourcing/nearshore manufacturing" service packages</w:t>
      </w:r>
    </w:p>
    <w:p w14:paraId="53FB634B" w14:textId="77777777" w:rsidR="00B127E1" w:rsidRPr="000641AC" w:rsidRDefault="00B127E1" w:rsidP="00004C9C">
      <w:pPr>
        <w:pStyle w:val="NormalWeb"/>
        <w:numPr>
          <w:ilvl w:val="0"/>
          <w:numId w:val="9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“Mexican Market Entry Support Program”: providing one-stop services including legal compliance , supply chain auditing, payment settlement, insurance, logistics, and language support.</w:t>
      </w:r>
    </w:p>
    <w:p w14:paraId="6E1D16D9" w14:textId="77777777" w:rsidR="00B127E1" w:rsidRPr="000641AC" w:rsidRDefault="00B127E1" w:rsidP="00004C9C">
      <w:pPr>
        <w:pStyle w:val="NormalWeb"/>
        <w:numPr>
          <w:ilvl w:val="0"/>
          <w:numId w:val="9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Cooperation in agriculture and food, and advanced manufacturing</w:t>
      </w:r>
    </w:p>
    <w:p w14:paraId="6D028488" w14:textId="77777777" w:rsidR="00B127E1" w:rsidRPr="000641AC" w:rsidRDefault="00B127E1" w:rsidP="00004C9C">
      <w:pPr>
        <w:pStyle w:val="NormalWeb"/>
        <w:numPr>
          <w:ilvl w:val="0"/>
          <w:numId w:val="9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Leveraging New York's strengths in finance, design, branding, and distribution channels, and linking Mexican manufacturing with agricultural product processing, an export combination of "New York brands + North American manufacturing" is formed.</w:t>
      </w:r>
    </w:p>
    <w:p w14:paraId="14A33F6F" w14:textId="77777777" w:rsidR="00B127E1" w:rsidRPr="000641AC" w:rsidRDefault="00B127E1" w:rsidP="00004C9C">
      <w:pPr>
        <w:pStyle w:val="NormalWeb"/>
        <w:numPr>
          <w:ilvl w:val="0"/>
          <w:numId w:val="9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Talent and Skills Cooperation (Practical Version)</w:t>
      </w:r>
    </w:p>
    <w:p w14:paraId="55C539B3" w14:textId="77777777" w:rsidR="00B127E1" w:rsidRPr="000641AC" w:rsidRDefault="00B127E1" w:rsidP="00004C9C">
      <w:pPr>
        <w:pStyle w:val="NormalWeb"/>
        <w:numPr>
          <w:ilvl w:val="0"/>
          <w:numId w:val="9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cooperation between vocational education and enterprise training (mechanical, automation, quality control, logistics), and strengthen common standards across the industrial chain.</w:t>
      </w:r>
    </w:p>
    <w:p w14:paraId="0A436099" w14:textId="65875036" w:rsidR="00B127E1" w:rsidRPr="000641AC" w:rsidRDefault="00B127E1" w:rsidP="00004C9C">
      <w:pPr>
        <w:adjustRightInd w:val="0"/>
        <w:snapToGrid w:val="0"/>
        <w:rPr>
          <w:rFonts w:eastAsiaTheme="majorEastAsia"/>
          <w:sz w:val="20"/>
          <w:szCs w:val="20"/>
        </w:rPr>
      </w:pPr>
    </w:p>
    <w:p w14:paraId="55DD7585"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China: The World's Second Largest Economy – " High-Quality Mutually Beneficial Cooperation Under the Premise of Compliance "</w:t>
      </w:r>
    </w:p>
    <w:p w14:paraId="2BF2420A"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Objective: To avoid both slogan-based confrontation and boundless openness; to achieve "controllable, auditable, and replicable" cooperation. </w:t>
      </w:r>
      <w:r w:rsidRPr="000641AC">
        <w:rPr>
          <w:rFonts w:eastAsiaTheme="majorEastAsia"/>
          <w:sz w:val="20"/>
          <w:szCs w:val="20"/>
        </w:rPr>
        <w:br/>
        <w:t>Actionable Measures:</w:t>
      </w:r>
    </w:p>
    <w:p w14:paraId="07DC417E" w14:textId="77777777" w:rsidR="00B127E1" w:rsidRPr="000641AC" w:rsidRDefault="00B127E1" w:rsidP="00004C9C">
      <w:pPr>
        <w:pStyle w:val="NormalWeb"/>
        <w:numPr>
          <w:ilvl w:val="0"/>
          <w:numId w:val="9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Finance and Investment: A Compliant and Transparent Two-Way Channel</w:t>
      </w:r>
    </w:p>
    <w:p w14:paraId="27C939AB" w14:textId="77777777" w:rsidR="00B127E1" w:rsidRPr="000641AC" w:rsidRDefault="00B127E1" w:rsidP="00004C9C">
      <w:pPr>
        <w:pStyle w:val="NormalWeb"/>
        <w:numPr>
          <w:ilvl w:val="0"/>
          <w:numId w:val="9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Leveraging New York's strengths in financial services to attract compliant investment , with a focus on </w:t>
      </w:r>
      <w:r w:rsidRPr="000641AC">
        <w:rPr>
          <w:rStyle w:val="Strong"/>
          <w:rFonts w:eastAsiaTheme="majorEastAsia"/>
          <w:sz w:val="20"/>
          <w:szCs w:val="20"/>
        </w:rPr>
        <w:t xml:space="preserve">manufacturing upgrades, life sciences, clean energy, infrastructure, and technology industries </w:t>
      </w:r>
      <w:r w:rsidRPr="000641AC">
        <w:rPr>
          <w:rFonts w:eastAsiaTheme="majorEastAsia"/>
          <w:sz w:val="20"/>
          <w:szCs w:val="20"/>
        </w:rPr>
        <w:t>.</w:t>
      </w:r>
    </w:p>
    <w:p w14:paraId="6DB6261E" w14:textId="77777777" w:rsidR="00B127E1" w:rsidRPr="000641AC" w:rsidRDefault="00B127E1" w:rsidP="00004C9C">
      <w:pPr>
        <w:pStyle w:val="NormalWeb"/>
        <w:numPr>
          <w:ilvl w:val="0"/>
          <w:numId w:val="9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Establish an "investment transparency and security assessment" mechanism: review the source of funds, comply with anti-money </w:t>
      </w:r>
      <w:r w:rsidRPr="000641AC">
        <w:rPr>
          <w:rFonts w:eastAsiaTheme="majorEastAsia"/>
          <w:sz w:val="20"/>
          <w:szCs w:val="20"/>
        </w:rPr>
        <w:t>laundering regulations , exclude sanctioned entities, and isolate sensitive areas.</w:t>
      </w:r>
    </w:p>
    <w:p w14:paraId="7FE1344C" w14:textId="77777777" w:rsidR="00B127E1" w:rsidRPr="000641AC" w:rsidRDefault="00B127E1" w:rsidP="00004C9C">
      <w:pPr>
        <w:pStyle w:val="NormalWeb"/>
        <w:numPr>
          <w:ilvl w:val="0"/>
          <w:numId w:val="9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Education and Scientific Research: Focusing on Basic Research and Technologies for People's Livelihood</w:t>
      </w:r>
    </w:p>
    <w:p w14:paraId="7DA03AEC" w14:textId="77777777" w:rsidR="00B127E1" w:rsidRPr="000641AC" w:rsidRDefault="00B127E1" w:rsidP="00004C9C">
      <w:pPr>
        <w:pStyle w:val="NormalWeb"/>
        <w:numPr>
          <w:ilvl w:val="0"/>
          <w:numId w:val="9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 conduct joint research and student exchanges with Chinese universities in fields such as </w:t>
      </w:r>
      <w:r w:rsidRPr="000641AC">
        <w:rPr>
          <w:rStyle w:val="Strong"/>
          <w:rFonts w:eastAsiaTheme="majorEastAsia"/>
          <w:sz w:val="20"/>
          <w:szCs w:val="20"/>
        </w:rPr>
        <w:t>public health, climate and environment, basic science, medicine, and agricultural technology .</w:t>
      </w:r>
    </w:p>
    <w:p w14:paraId="07015E8F" w14:textId="77777777" w:rsidR="00B127E1" w:rsidRPr="000641AC" w:rsidRDefault="00B127E1" w:rsidP="00004C9C">
      <w:pPr>
        <w:pStyle w:val="NormalWeb"/>
        <w:numPr>
          <w:ilvl w:val="0"/>
          <w:numId w:val="9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cooperation involving sensitive technologies/export controls: strictly follow compliance procedures to avoid risks.</w:t>
      </w:r>
    </w:p>
    <w:p w14:paraId="5A9539F0" w14:textId="77777777" w:rsidR="00B127E1" w:rsidRPr="000641AC" w:rsidRDefault="00B127E1" w:rsidP="00004C9C">
      <w:pPr>
        <w:pStyle w:val="NormalWeb"/>
        <w:numPr>
          <w:ilvl w:val="0"/>
          <w:numId w:val="98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Urban-civilian exchanges: reducing the cost of misunderstandings</w:t>
      </w:r>
    </w:p>
    <w:p w14:paraId="29DC898D" w14:textId="58C674E7" w:rsidR="00B127E1" w:rsidRPr="000641AC" w:rsidRDefault="00B127E1" w:rsidP="00004C9C">
      <w:pPr>
        <w:pStyle w:val="NormalWeb"/>
        <w:numPr>
          <w:ilvl w:val="0"/>
          <w:numId w:val="9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city-level cultural festivals, exhibitions, youth exchanges, and language and professional exchange programs to make "people-to-people friendship" a long-term stabilizer.</w:t>
      </w:r>
    </w:p>
    <w:p w14:paraId="09DAA13A" w14:textId="1E570319" w:rsidR="008C6F56" w:rsidRPr="000641AC" w:rsidRDefault="008C6F56" w:rsidP="008C6F56">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Europe: Comprehensive Cooperation</w:t>
      </w:r>
    </w:p>
    <w:p w14:paraId="0C95A624" w14:textId="2367F614" w:rsidR="00B127E1" w:rsidRPr="000641AC" w:rsidRDefault="00B127E1" w:rsidP="00004C9C">
      <w:pPr>
        <w:adjustRightInd w:val="0"/>
        <w:snapToGrid w:val="0"/>
        <w:rPr>
          <w:rFonts w:eastAsiaTheme="majorEastAsia"/>
          <w:sz w:val="20"/>
          <w:szCs w:val="20"/>
        </w:rPr>
      </w:pPr>
    </w:p>
    <w:p w14:paraId="6413643B"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How to use New York's three "super leverages"</w:t>
      </w:r>
    </w:p>
    <w:p w14:paraId="56F90B44" w14:textId="77777777" w:rsidR="00B127E1" w:rsidRPr="000641AC" w:rsidRDefault="00B127E1" w:rsidP="00004C9C">
      <w:pPr>
        <w:pStyle w:val="NormalWeb"/>
        <w:numPr>
          <w:ilvl w:val="0"/>
          <w:numId w:val="99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United Nations Platform (New York Exclusive)</w:t>
      </w:r>
    </w:p>
    <w:p w14:paraId="2B3215C2" w14:textId="77777777" w:rsidR="00B127E1" w:rsidRPr="000641AC" w:rsidRDefault="00B127E1" w:rsidP="00004C9C">
      <w:pPr>
        <w:pStyle w:val="NormalWeb"/>
        <w:numPr>
          <w:ilvl w:val="0"/>
          <w:numId w:val="9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make New York a "living room" for issues such as climate, public health, urban governance, and sustainable development, attracting international organizations, businesses, and research institutions to establish projects in New York.</w:t>
      </w:r>
    </w:p>
    <w:p w14:paraId="3B797617" w14:textId="77777777" w:rsidR="00B127E1" w:rsidRPr="000641AC" w:rsidRDefault="00B127E1" w:rsidP="00004C9C">
      <w:pPr>
        <w:pStyle w:val="NormalWeb"/>
        <w:numPr>
          <w:ilvl w:val="0"/>
          <w:numId w:val="9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Wall Street and Capital Markets (New York Ace)</w:t>
      </w:r>
    </w:p>
    <w:p w14:paraId="3DB41630" w14:textId="139C1447" w:rsidR="00B127E1" w:rsidRPr="000641AC" w:rsidRDefault="00B127E1" w:rsidP="00004C9C">
      <w:pPr>
        <w:pStyle w:val="NormalWeb"/>
        <w:numPr>
          <w:ilvl w:val="0"/>
          <w:numId w:val="9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the "New York International Investment and Project Database": Package infrastructure, clean energy, high-end manufacturing, and science park projects into investable targets to attract capital from Canada, Mexico, China, Europe, and the world.</w:t>
      </w:r>
    </w:p>
    <w:p w14:paraId="40C4145E" w14:textId="77777777" w:rsidR="00B127E1" w:rsidRPr="000641AC" w:rsidRDefault="00B127E1" w:rsidP="00004C9C">
      <w:pPr>
        <w:pStyle w:val="NormalWeb"/>
        <w:numPr>
          <w:ilvl w:val="0"/>
          <w:numId w:val="99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Top universities and research systems (New York chassis)</w:t>
      </w:r>
    </w:p>
    <w:p w14:paraId="3D4E2753" w14:textId="77777777" w:rsidR="00B127E1" w:rsidRPr="000641AC" w:rsidRDefault="00B127E1" w:rsidP="00004C9C">
      <w:pPr>
        <w:pStyle w:val="NormalWeb"/>
        <w:numPr>
          <w:ilvl w:val="0"/>
          <w:numId w:val="9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an "international joint laboratory/joint incubator" mechanism: integrating scientific research, transformation, industry , and employment to generate sustainable international cooperation results.</w:t>
      </w:r>
    </w:p>
    <w:p w14:paraId="7A47786F" w14:textId="65C2B531" w:rsidR="00B127E1" w:rsidRPr="000641AC" w:rsidRDefault="00B127E1" w:rsidP="00004C9C">
      <w:pPr>
        <w:adjustRightInd w:val="0"/>
        <w:snapToGrid w:val="0"/>
        <w:rPr>
          <w:rFonts w:eastAsiaTheme="majorEastAsia"/>
          <w:sz w:val="20"/>
          <w:szCs w:val="20"/>
        </w:rPr>
      </w:pPr>
    </w:p>
    <w:p w14:paraId="22E44000" w14:textId="1568EE31"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Bottom-line Clause</w:t>
      </w:r>
    </w:p>
    <w:p w14:paraId="2977F547" w14:textId="148D60CB"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Avoid being "naively open-minded" or "ignoring safety":</w:t>
      </w:r>
    </w:p>
    <w:p w14:paraId="7A095DE3" w14:textId="26F9E96A"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Compliance bottom line: adherence to laws, sanctions and export controls, anti-money laundering , and transparent disclosure.</w:t>
      </w:r>
    </w:p>
    <w:p w14:paraId="5463B70A" w14:textId="3723029E"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Safety bottom line: Sensitive technologies and critical infrastructure are designated as "red line areas".</w:t>
      </w:r>
    </w:p>
    <w:p w14:paraId="1071D1ED" w14:textId="718498B4"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bottom line of reciprocity: Openness must be on an equal footing, emphasizing market access, fair competition, and intellectual property rights.</w:t>
      </w:r>
    </w:p>
    <w:p w14:paraId="798F3C06" w14:textId="79395B58"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Livelihood: *Cooperation must serve New York's employment, tax base, industrial chain, and quality of life.</w:t>
      </w:r>
    </w:p>
    <w:p w14:paraId="06FEA499" w14:textId="28723F9F" w:rsidR="00B127E1" w:rsidRPr="000641AC" w:rsidRDefault="00B127E1" w:rsidP="00004C9C">
      <w:pPr>
        <w:adjustRightInd w:val="0"/>
        <w:snapToGrid w:val="0"/>
        <w:rPr>
          <w:rFonts w:eastAsiaTheme="majorEastAsia"/>
          <w:sz w:val="20"/>
          <w:szCs w:val="20"/>
        </w:rPr>
      </w:pPr>
    </w:p>
    <w:p w14:paraId="7F0DB75F" w14:textId="77777777" w:rsidR="008C6F56" w:rsidRPr="000641AC" w:rsidRDefault="00B127E1" w:rsidP="008C6F56">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Vision for Deeper Integration/Alliance in North America:</w:t>
      </w:r>
    </w:p>
    <w:p w14:paraId="22B60C3F" w14:textId="385EF875" w:rsidR="00B127E1" w:rsidRPr="000641AC" w:rsidRDefault="00B127E1" w:rsidP="008C6F56">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To facilitate higher levels of movement of people, goods, capital, and education and research within North America, and to reduce cross-border frictions within the existing legal framework.</w:t>
      </w:r>
    </w:p>
    <w:p w14:paraId="68A0DAB5" w14:textId="650E1E6F"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 will improve and strengthen international relations, with a focus on deepening cooperation with Canada, Mexico, China, and Europe, making New York a key hub for North American supply chains and global capital, talent, and innovation. New York will leverage the UN platform, Wall Street financial capabilities, and a world-class university system to expand manufacturing, trade, and investment; promote scientific and educational exchanges; and foster tourism and cultural exchange. At the same time, we adhere to the principles of compliance , transparency, reciprocity, and security: cooperation will serve New York's employment, industrial chain upgrading, fiscal growth, and social stability, making New York stronger, wealthier, and safer on the global stage.</w:t>
      </w:r>
    </w:p>
    <w:p w14:paraId="247B3282" w14:textId="6B785F69" w:rsidR="00167D25" w:rsidRPr="000641AC" w:rsidRDefault="00167D25" w:rsidP="00004C9C">
      <w:pPr>
        <w:pStyle w:val="Heading1"/>
        <w:adjustRightInd w:val="0"/>
        <w:snapToGrid w:val="0"/>
        <w:spacing w:before="0" w:beforeAutospacing="0" w:after="0" w:afterAutospacing="0"/>
        <w:jc w:val="both"/>
        <w:rPr>
          <w:rFonts w:eastAsiaTheme="majorEastAsia"/>
          <w:color w:val="000000" w:themeColor="text1"/>
          <w:sz w:val="20"/>
          <w:szCs w:val="20"/>
        </w:rPr>
      </w:pPr>
    </w:p>
    <w:p w14:paraId="7971D706"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 xml:space="preserve">Dr. Ma, </w:t>
      </w:r>
      <w:proofErr w:type="spellStart"/>
      <w:r w:rsidRPr="000641AC">
        <w:rPr>
          <w:rFonts w:eastAsiaTheme="majorEastAsia"/>
          <w:color w:val="000000" w:themeColor="text1"/>
          <w:sz w:val="20"/>
          <w:szCs w:val="20"/>
          <w:shd w:val="clear" w:color="auto" w:fill="FFFFFF"/>
        </w:rPr>
        <w:t>Hongbao</w:t>
      </w:r>
      <w:proofErr w:type="spellEnd"/>
    </w:p>
    <w:p w14:paraId="1F52F53F"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Election for New York Governor</w:t>
      </w:r>
    </w:p>
    <w:p w14:paraId="4C97334C"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Ma for New York 2026</w:t>
      </w:r>
    </w:p>
    <w:p w14:paraId="5F97DA67"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718-404-5362</w:t>
      </w:r>
    </w:p>
    <w:p w14:paraId="5FA27B8E" w14:textId="77777777" w:rsidR="00AA79F0" w:rsidRPr="000641AC" w:rsidRDefault="009F5F08" w:rsidP="00AA79F0">
      <w:pPr>
        <w:adjustRightInd w:val="0"/>
        <w:snapToGrid w:val="0"/>
        <w:jc w:val="left"/>
        <w:rPr>
          <w:rFonts w:eastAsiaTheme="majorEastAsia"/>
          <w:color w:val="222222"/>
          <w:sz w:val="20"/>
          <w:szCs w:val="20"/>
          <w:shd w:val="clear" w:color="auto" w:fill="FFFFFF"/>
        </w:rPr>
      </w:pPr>
      <w:hyperlink r:id="rId17" w:tgtFrame="_blank" w:history="1">
        <w:r w:rsidR="00AA79F0" w:rsidRPr="000641AC">
          <w:rPr>
            <w:rStyle w:val="Hyperlink"/>
            <w:rFonts w:eastAsiaTheme="majorEastAsia"/>
            <w:color w:val="1155CC"/>
            <w:sz w:val="20"/>
            <w:szCs w:val="20"/>
            <w:shd w:val="clear" w:color="auto" w:fill="FFFFFF"/>
          </w:rPr>
          <w:t>mafornewyork@gmail.com</w:t>
        </w:r>
      </w:hyperlink>
      <w:r w:rsidR="00AA79F0" w:rsidRPr="000641AC">
        <w:rPr>
          <w:rFonts w:eastAsiaTheme="majorEastAsia"/>
          <w:color w:val="222222"/>
          <w:sz w:val="20"/>
          <w:szCs w:val="20"/>
          <w:shd w:val="clear" w:color="auto" w:fill="FFFFFF"/>
        </w:rPr>
        <w:t>​</w:t>
      </w:r>
    </w:p>
    <w:p w14:paraId="776AE421" w14:textId="77777777" w:rsidR="00AA79F0" w:rsidRPr="000641AC" w:rsidRDefault="009F5F08" w:rsidP="00AA79F0">
      <w:pPr>
        <w:pStyle w:val="NormalWeb"/>
        <w:adjustRightInd w:val="0"/>
        <w:snapToGrid w:val="0"/>
        <w:spacing w:before="0" w:beforeAutospacing="0" w:after="0" w:afterAutospacing="0"/>
        <w:jc w:val="both"/>
        <w:rPr>
          <w:rFonts w:eastAsiaTheme="majorEastAsia"/>
          <w:sz w:val="20"/>
          <w:szCs w:val="20"/>
        </w:rPr>
      </w:pPr>
      <w:hyperlink r:id="rId18" w:tgtFrame="_blank" w:history="1">
        <w:r w:rsidR="00AA79F0" w:rsidRPr="000641AC">
          <w:rPr>
            <w:rStyle w:val="Hyperlink"/>
            <w:rFonts w:eastAsiaTheme="majorEastAsia"/>
            <w:color w:val="1155CC"/>
            <w:sz w:val="20"/>
            <w:szCs w:val="20"/>
            <w:shd w:val="clear" w:color="auto" w:fill="FFFFFF"/>
          </w:rPr>
          <w:t>http://www.maforny.com</w:t>
        </w:r>
      </w:hyperlink>
    </w:p>
    <w:p w14:paraId="7E295813" w14:textId="77777777" w:rsidR="00633D3E" w:rsidRDefault="00633D3E" w:rsidP="00004C9C">
      <w:pPr>
        <w:pStyle w:val="Heading1"/>
        <w:adjustRightInd w:val="0"/>
        <w:snapToGrid w:val="0"/>
        <w:spacing w:before="0" w:beforeAutospacing="0" w:after="0" w:afterAutospacing="0"/>
        <w:jc w:val="both"/>
        <w:rPr>
          <w:rFonts w:eastAsiaTheme="majorEastAsia"/>
          <w:color w:val="000000" w:themeColor="text1"/>
          <w:sz w:val="20"/>
          <w:szCs w:val="20"/>
        </w:rPr>
      </w:pPr>
    </w:p>
    <w:p w14:paraId="2530CD78" w14:textId="28707AF2" w:rsidR="00167D25" w:rsidRPr="000641AC" w:rsidRDefault="00AA79F0" w:rsidP="00004C9C">
      <w:pPr>
        <w:pStyle w:val="Heading1"/>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Policy </w:t>
      </w:r>
      <w:r w:rsidR="00167D25" w:rsidRPr="000641AC">
        <w:rPr>
          <w:rFonts w:eastAsiaTheme="majorEastAsia"/>
          <w:color w:val="000000" w:themeColor="text1"/>
          <w:sz w:val="20"/>
          <w:szCs w:val="20"/>
        </w:rPr>
        <w:t xml:space="preserve">Summary – Dr. </w:t>
      </w:r>
      <w:r w:rsidR="00F966AD" w:rsidRPr="000641AC">
        <w:rPr>
          <w:rFonts w:eastAsiaTheme="majorEastAsia"/>
          <w:color w:val="222222"/>
          <w:sz w:val="20"/>
          <w:szCs w:val="20"/>
        </w:rPr>
        <w:t xml:space="preserve">Mahone </w:t>
      </w:r>
      <w:r w:rsidR="00F966AD" w:rsidRPr="000641AC">
        <w:rPr>
          <w:rFonts w:eastAsiaTheme="majorEastAsia"/>
          <w:bCs w:val="0"/>
          <w:color w:val="222222"/>
          <w:sz w:val="20"/>
          <w:szCs w:val="20"/>
        </w:rPr>
        <w:t xml:space="preserve">Thomson </w:t>
      </w:r>
      <w:r w:rsidR="00167D25" w:rsidRPr="000641AC">
        <w:rPr>
          <w:rFonts w:eastAsiaTheme="majorEastAsia"/>
          <w:color w:val="000000" w:themeColor="text1"/>
          <w:sz w:val="20"/>
          <w:szCs w:val="20"/>
        </w:rPr>
        <w:t>'s Candidacy for Governor of New York in 2026</w:t>
      </w:r>
    </w:p>
    <w:p w14:paraId="492F2A1A" w14:textId="5DAE9915" w:rsidR="00B473D3" w:rsidRPr="000641AC" w:rsidRDefault="00B473D3" w:rsidP="00004C9C">
      <w:pPr>
        <w:pStyle w:val="Heading1"/>
        <w:adjustRightInd w:val="0"/>
        <w:snapToGrid w:val="0"/>
        <w:spacing w:before="0" w:beforeAutospacing="0" w:after="0" w:afterAutospacing="0"/>
        <w:jc w:val="both"/>
        <w:rPr>
          <w:rFonts w:eastAsiaTheme="majorEastAsia"/>
          <w:color w:val="000000" w:themeColor="text1"/>
          <w:sz w:val="20"/>
          <w:szCs w:val="20"/>
        </w:rPr>
      </w:pPr>
      <w:r w:rsidRPr="000641AC">
        <w:rPr>
          <w:rStyle w:val="whitespace-normal"/>
          <w:rFonts w:eastAsiaTheme="majorEastAsia"/>
          <w:color w:val="000000" w:themeColor="text1"/>
          <w:sz w:val="20"/>
          <w:szCs w:val="20"/>
        </w:rPr>
        <w:t xml:space="preserve">New York State </w:t>
      </w:r>
      <w:r w:rsidRPr="000641AC">
        <w:rPr>
          <w:rFonts w:eastAsiaTheme="majorEastAsia"/>
          <w:color w:val="000000" w:themeColor="text1"/>
          <w:sz w:val="20"/>
          <w:szCs w:val="20"/>
        </w:rPr>
        <w:t>Universal Basic Income Center Governance Framework</w:t>
      </w:r>
    </w:p>
    <w:p w14:paraId="316EF82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Core premise</w:t>
      </w:r>
    </w:p>
    <w:p w14:paraId="09326EF9" w14:textId="77777777" w:rsidR="00B473D3" w:rsidRPr="000641AC" w:rsidRDefault="00B473D3" w:rsidP="00004C9C">
      <w:pPr>
        <w:pStyle w:val="NormalWeb"/>
        <w:adjustRightInd w:val="0"/>
        <w:snapToGrid w:val="0"/>
        <w:spacing w:before="0" w:beforeAutospacing="0" w:after="0" w:afterAutospacing="0"/>
        <w:ind w:firstLine="720"/>
        <w:jc w:val="both"/>
        <w:rPr>
          <w:rFonts w:eastAsiaTheme="majorEastAsia"/>
          <w:color w:val="000000" w:themeColor="text1"/>
          <w:sz w:val="20"/>
          <w:szCs w:val="20"/>
        </w:rPr>
      </w:pPr>
      <w:r w:rsidRPr="000641AC">
        <w:rPr>
          <w:rFonts w:eastAsiaTheme="majorEastAsia"/>
          <w:color w:val="000000" w:themeColor="text1"/>
          <w:sz w:val="20"/>
          <w:szCs w:val="20"/>
        </w:rPr>
        <w:t xml:space="preserve">Universal Basic Income (UBI) is a </w:t>
      </w:r>
      <w:r w:rsidRPr="000641AC">
        <w:rPr>
          <w:rStyle w:val="Strong"/>
          <w:rFonts w:eastAsiaTheme="majorEastAsia"/>
          <w:color w:val="000000" w:themeColor="text1"/>
          <w:sz w:val="20"/>
          <w:szCs w:val="20"/>
        </w:rPr>
        <w:t xml:space="preserve">fundamental institutional reform </w:t>
      </w:r>
      <w:r w:rsidRPr="000641AC">
        <w:rPr>
          <w:rFonts w:eastAsiaTheme="majorEastAsia"/>
          <w:color w:val="000000" w:themeColor="text1"/>
          <w:sz w:val="20"/>
          <w:szCs w:val="20"/>
        </w:rPr>
        <w:t>that enables New York State to address poverty, crime, homelessness, unemployment, and systemic inefficiency at their core, rather than through piecemeal welfare and regulatory interventions.</w:t>
      </w:r>
    </w:p>
    <w:p w14:paraId="6ED7FD87" w14:textId="7B94FCB1" w:rsidR="00B473D3" w:rsidRPr="000641AC" w:rsidRDefault="00B473D3" w:rsidP="00004C9C">
      <w:pPr>
        <w:adjustRightInd w:val="0"/>
        <w:snapToGrid w:val="0"/>
        <w:rPr>
          <w:rFonts w:eastAsiaTheme="majorEastAsia"/>
          <w:color w:val="000000" w:themeColor="text1"/>
          <w:sz w:val="20"/>
          <w:szCs w:val="20"/>
        </w:rPr>
      </w:pPr>
    </w:p>
    <w:p w14:paraId="6F261149"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 Economic Security and Social Foundation</w:t>
      </w:r>
    </w:p>
    <w:p w14:paraId="2272176E"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 Universal Basic Income (UBI)</w:t>
      </w:r>
    </w:p>
    <w:p w14:paraId="0DF99ED2"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$33 per person per day </w:t>
      </w:r>
      <w:r w:rsidRPr="000641AC">
        <w:rPr>
          <w:rFonts w:eastAsiaTheme="majorEastAsia"/>
          <w:color w:val="000000" w:themeColor="text1"/>
          <w:sz w:val="20"/>
          <w:szCs w:val="20"/>
        </w:rPr>
        <w:t xml:space="preserve">($1,000 per person per month) is provided </w:t>
      </w:r>
      <w:r w:rsidRPr="000641AC">
        <w:rPr>
          <w:rStyle w:val="Strong"/>
          <w:rFonts w:eastAsiaTheme="majorEastAsia"/>
          <w:color w:val="000000" w:themeColor="text1"/>
          <w:sz w:val="20"/>
          <w:szCs w:val="20"/>
        </w:rPr>
        <w:t xml:space="preserve">unconditionally </w:t>
      </w:r>
      <w:r w:rsidRPr="000641AC">
        <w:rPr>
          <w:rFonts w:eastAsiaTheme="majorEastAsia"/>
          <w:color w:val="000000" w:themeColor="text1"/>
          <w:sz w:val="20"/>
          <w:szCs w:val="20"/>
        </w:rPr>
        <w:t>to every New York City resident from birth to death.</w:t>
      </w:r>
    </w:p>
    <w:p w14:paraId="3C4E992F"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poverty line is defined as </w:t>
      </w:r>
      <w:r w:rsidRPr="000641AC">
        <w:rPr>
          <w:rStyle w:val="Strong"/>
          <w:rFonts w:eastAsiaTheme="majorEastAsia"/>
          <w:color w:val="000000" w:themeColor="text1"/>
          <w:sz w:val="20"/>
          <w:szCs w:val="20"/>
        </w:rPr>
        <w:t xml:space="preserve">$1,000 per person per month </w:t>
      </w:r>
      <w:r w:rsidRPr="000641AC">
        <w:rPr>
          <w:rFonts w:eastAsiaTheme="majorEastAsia"/>
          <w:color w:val="000000" w:themeColor="text1"/>
          <w:sz w:val="20"/>
          <w:szCs w:val="20"/>
        </w:rPr>
        <w:t>.</w:t>
      </w:r>
    </w:p>
    <w:p w14:paraId="2E577113"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a basic income for all citizens, </w:t>
      </w:r>
      <w:r w:rsidRPr="000641AC">
        <w:rPr>
          <w:rStyle w:val="Strong"/>
          <w:rFonts w:eastAsiaTheme="majorEastAsia"/>
          <w:color w:val="000000" w:themeColor="text1"/>
          <w:sz w:val="20"/>
          <w:szCs w:val="20"/>
        </w:rPr>
        <w:t xml:space="preserve">every resident's income will permanently exceed the poverty line </w:t>
      </w:r>
      <w:r w:rsidRPr="000641AC">
        <w:rPr>
          <w:rFonts w:eastAsiaTheme="majorEastAsia"/>
          <w:color w:val="000000" w:themeColor="text1"/>
          <w:sz w:val="20"/>
          <w:szCs w:val="20"/>
        </w:rPr>
        <w:t>, fundamentally eliminating poverty.</w:t>
      </w:r>
    </w:p>
    <w:p w14:paraId="6B99A6F0"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Funding source: </w:t>
      </w:r>
      <w:r w:rsidRPr="000641AC">
        <w:rPr>
          <w:rStyle w:val="Strong"/>
          <w:rFonts w:eastAsiaTheme="majorEastAsia"/>
          <w:color w:val="000000" w:themeColor="text1"/>
          <w:sz w:val="20"/>
          <w:szCs w:val="20"/>
        </w:rPr>
        <w:t xml:space="preserve">16% of the current per capita income in New York State, </w:t>
      </w:r>
      <w:r w:rsidRPr="000641AC">
        <w:rPr>
          <w:rFonts w:eastAsiaTheme="majorEastAsia"/>
          <w:color w:val="000000" w:themeColor="text1"/>
          <w:sz w:val="20"/>
          <w:szCs w:val="20"/>
        </w:rPr>
        <w:t>calculated based on an average monthly income of $6,250 per person.</w:t>
      </w:r>
    </w:p>
    <w:p w14:paraId="00A6388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 Universal free basic medical insurance</w:t>
      </w:r>
    </w:p>
    <w:p w14:paraId="03D27553" w14:textId="77777777"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unconditional and free basic healthcare services </w:t>
      </w:r>
      <w:r w:rsidRPr="000641AC">
        <w:rPr>
          <w:rFonts w:eastAsiaTheme="majorEastAsia"/>
          <w:color w:val="000000" w:themeColor="text1"/>
          <w:sz w:val="20"/>
          <w:szCs w:val="20"/>
        </w:rPr>
        <w:t>to all New York City residents .</w:t>
      </w:r>
    </w:p>
    <w:p w14:paraId="3BEB9711" w14:textId="77777777"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Healthcare is </w:t>
      </w:r>
      <w:r w:rsidRPr="000641AC">
        <w:rPr>
          <w:rStyle w:val="Strong"/>
          <w:rFonts w:eastAsiaTheme="majorEastAsia"/>
          <w:color w:val="000000" w:themeColor="text1"/>
          <w:sz w:val="20"/>
          <w:szCs w:val="20"/>
        </w:rPr>
        <w:t xml:space="preserve">a basic necessity for survival </w:t>
      </w:r>
      <w:r w:rsidRPr="000641AC">
        <w:rPr>
          <w:rFonts w:eastAsiaTheme="majorEastAsia"/>
          <w:color w:val="000000" w:themeColor="text1"/>
          <w:sz w:val="20"/>
          <w:szCs w:val="20"/>
        </w:rPr>
        <w:t>, not a consumer good that can be disregarded.</w:t>
      </w:r>
    </w:p>
    <w:p w14:paraId="580F4910" w14:textId="77777777"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Currently, </w:t>
      </w:r>
      <w:r w:rsidRPr="000641AC">
        <w:rPr>
          <w:rStyle w:val="Strong"/>
          <w:rFonts w:eastAsiaTheme="majorEastAsia"/>
          <w:color w:val="000000" w:themeColor="text1"/>
          <w:sz w:val="20"/>
          <w:szCs w:val="20"/>
        </w:rPr>
        <w:t xml:space="preserve">about 5% of New York State residents do not have health insurance </w:t>
      </w:r>
      <w:r w:rsidRPr="000641AC">
        <w:rPr>
          <w:rFonts w:eastAsiaTheme="majorEastAsia"/>
          <w:color w:val="000000" w:themeColor="text1"/>
          <w:sz w:val="20"/>
          <w:szCs w:val="20"/>
        </w:rPr>
        <w:t>; universal healthcare supported by universal basic income will completely eliminate this gap.</w:t>
      </w:r>
    </w:p>
    <w:p w14:paraId="5D72DC41" w14:textId="1DAF11D5" w:rsidR="00B473D3" w:rsidRPr="000641AC" w:rsidRDefault="00B473D3" w:rsidP="00004C9C">
      <w:pPr>
        <w:adjustRightInd w:val="0"/>
        <w:snapToGrid w:val="0"/>
        <w:rPr>
          <w:rFonts w:eastAsiaTheme="majorEastAsia"/>
          <w:color w:val="000000" w:themeColor="text1"/>
          <w:sz w:val="20"/>
          <w:szCs w:val="20"/>
        </w:rPr>
      </w:pPr>
    </w:p>
    <w:p w14:paraId="1A78839B"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II. Achieving a society with zero problems in basic income for all citizens</w:t>
      </w:r>
    </w:p>
    <w:p w14:paraId="1C5D8A8E"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3. Zero poverty</w:t>
      </w:r>
    </w:p>
    <w:p w14:paraId="4B993ABC" w14:textId="77777777" w:rsidR="00B473D3" w:rsidRPr="000641AC" w:rsidRDefault="00B473D3" w:rsidP="00004C9C">
      <w:pPr>
        <w:pStyle w:val="NormalWeb"/>
        <w:numPr>
          <w:ilvl w:val="0"/>
          <w:numId w:val="50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By guaranteeing a basic income, </w:t>
      </w:r>
      <w:r w:rsidRPr="000641AC">
        <w:rPr>
          <w:rStyle w:val="Strong"/>
          <w:rFonts w:eastAsiaTheme="majorEastAsia"/>
          <w:color w:val="000000" w:themeColor="text1"/>
          <w:sz w:val="20"/>
          <w:szCs w:val="20"/>
        </w:rPr>
        <w:t xml:space="preserve">poverty will be structurally eliminated </w:t>
      </w:r>
      <w:r w:rsidRPr="000641AC">
        <w:rPr>
          <w:rFonts w:eastAsiaTheme="majorEastAsia"/>
          <w:color w:val="000000" w:themeColor="text1"/>
          <w:sz w:val="20"/>
          <w:szCs w:val="20"/>
        </w:rPr>
        <w:t>, rather than controlled.</w:t>
      </w:r>
    </w:p>
    <w:p w14:paraId="506F0D45" w14:textId="77777777" w:rsidR="00B473D3" w:rsidRPr="000641AC" w:rsidRDefault="00B473D3" w:rsidP="00004C9C">
      <w:pPr>
        <w:pStyle w:val="NormalWeb"/>
        <w:numPr>
          <w:ilvl w:val="0"/>
          <w:numId w:val="50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need for artificial or indirect "affordable housing" mechanisms has disappeared.</w:t>
      </w:r>
    </w:p>
    <w:p w14:paraId="4F5CFB23" w14:textId="76CFE829"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4. Zero crime</w:t>
      </w:r>
    </w:p>
    <w:p w14:paraId="3D1B5D35" w14:textId="77777777" w:rsidR="00B473D3" w:rsidRPr="000641AC" w:rsidRDefault="00B473D3" w:rsidP="00004C9C">
      <w:pPr>
        <w:pStyle w:val="NormalWeb"/>
        <w:numPr>
          <w:ilvl w:val="0"/>
          <w:numId w:val="50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Crime stemming from poverty must be eliminated at its source.</w:t>
      </w:r>
    </w:p>
    <w:p w14:paraId="5DD39EE2" w14:textId="77777777" w:rsidR="00B473D3" w:rsidRPr="000641AC" w:rsidRDefault="00B473D3" w:rsidP="00004C9C">
      <w:pPr>
        <w:pStyle w:val="NormalWeb"/>
        <w:numPr>
          <w:ilvl w:val="0"/>
          <w:numId w:val="50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Strengthen law enforcement to ensure </w:t>
      </w:r>
      <w:r w:rsidRPr="000641AC">
        <w:rPr>
          <w:rStyle w:val="Strong"/>
          <w:rFonts w:eastAsiaTheme="majorEastAsia"/>
          <w:color w:val="000000" w:themeColor="text1"/>
          <w:sz w:val="20"/>
          <w:szCs w:val="20"/>
        </w:rPr>
        <w:t xml:space="preserve">safety in subways, communities, and commercial areas </w:t>
      </w:r>
      <w:r w:rsidRPr="000641AC">
        <w:rPr>
          <w:rFonts w:eastAsiaTheme="majorEastAsia"/>
          <w:color w:val="000000" w:themeColor="text1"/>
          <w:sz w:val="20"/>
          <w:szCs w:val="20"/>
        </w:rPr>
        <w:t>.</w:t>
      </w:r>
    </w:p>
    <w:p w14:paraId="1A831BC5" w14:textId="3EC38FCA"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 xml:space="preserve">5. Zero </w:t>
      </w:r>
      <w:r w:rsidR="00A27046">
        <w:rPr>
          <w:rFonts w:ascii="Times New Roman" w:hAnsi="Times New Roman" w:cs="Times New Roman" w:hint="eastAsia"/>
          <w:color w:val="000000" w:themeColor="text1"/>
          <w:sz w:val="20"/>
          <w:szCs w:val="20"/>
        </w:rPr>
        <w:t>homeless people</w:t>
      </w:r>
    </w:p>
    <w:p w14:paraId="32CD1BF9" w14:textId="77777777" w:rsidR="00B473D3" w:rsidRPr="000641AC" w:rsidRDefault="00B473D3" w:rsidP="00004C9C">
      <w:pPr>
        <w:pStyle w:val="NormalWeb"/>
        <w:numPr>
          <w:ilvl w:val="0"/>
          <w:numId w:val="50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As long as income is stable, </w:t>
      </w:r>
      <w:r w:rsidRPr="000641AC">
        <w:rPr>
          <w:rStyle w:val="Strong"/>
          <w:rFonts w:eastAsiaTheme="majorEastAsia"/>
          <w:color w:val="000000" w:themeColor="text1"/>
          <w:sz w:val="20"/>
          <w:szCs w:val="20"/>
        </w:rPr>
        <w:t xml:space="preserve">every New Yorker can rent or buy a home </w:t>
      </w:r>
      <w:r w:rsidRPr="000641AC">
        <w:rPr>
          <w:rFonts w:eastAsiaTheme="majorEastAsia"/>
          <w:color w:val="000000" w:themeColor="text1"/>
          <w:sz w:val="20"/>
          <w:szCs w:val="20"/>
        </w:rPr>
        <w:t>.</w:t>
      </w:r>
    </w:p>
    <w:p w14:paraId="01B6FD45" w14:textId="77777777" w:rsidR="00B473D3" w:rsidRPr="000641AC" w:rsidRDefault="00B473D3" w:rsidP="00004C9C">
      <w:pPr>
        <w:pStyle w:val="NormalWeb"/>
        <w:numPr>
          <w:ilvl w:val="0"/>
          <w:numId w:val="50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Homeless shelters are no longer necessary as permanent institutions.</w:t>
      </w:r>
    </w:p>
    <w:p w14:paraId="641F036D" w14:textId="7D24C840"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6. Zero unemployment</w:t>
      </w:r>
    </w:p>
    <w:p w14:paraId="14D351C2" w14:textId="77777777"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Universal basic income has eliminated the survival pressure caused by employment.</w:t>
      </w:r>
    </w:p>
    <w:p w14:paraId="09F42BD6" w14:textId="29B6BDF2"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Any job—whether high-paying or low-paying—can create value without threatening one's basic livelihood.</w:t>
      </w:r>
    </w:p>
    <w:p w14:paraId="77427898" w14:textId="77777777"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This will significantly improve </w:t>
      </w:r>
      <w:r w:rsidRPr="000641AC">
        <w:rPr>
          <w:rStyle w:val="Strong"/>
          <w:rFonts w:eastAsiaTheme="majorEastAsia"/>
          <w:color w:val="000000" w:themeColor="text1"/>
          <w:sz w:val="20"/>
          <w:szCs w:val="20"/>
        </w:rPr>
        <w:t xml:space="preserve">the business investment environment and labor market flexibility </w:t>
      </w:r>
      <w:r w:rsidRPr="000641AC">
        <w:rPr>
          <w:rFonts w:eastAsiaTheme="majorEastAsia"/>
          <w:color w:val="000000" w:themeColor="text1"/>
          <w:sz w:val="20"/>
          <w:szCs w:val="20"/>
        </w:rPr>
        <w:t>.</w:t>
      </w:r>
    </w:p>
    <w:p w14:paraId="4C1966D7"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lastRenderedPageBreak/>
        <w:t>7. Zero Discrimination</w:t>
      </w:r>
    </w:p>
    <w:p w14:paraId="058B1742" w14:textId="77777777" w:rsidR="00B473D3" w:rsidRPr="000641AC" w:rsidRDefault="00B473D3" w:rsidP="00004C9C">
      <w:pPr>
        <w:pStyle w:val="NormalWeb"/>
        <w:numPr>
          <w:ilvl w:val="0"/>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all forms of discrimination:</w:t>
      </w:r>
    </w:p>
    <w:p w14:paraId="4407E796" w14:textId="77777777" w:rsidR="00B473D3" w:rsidRPr="000641AC" w:rsidRDefault="00B473D3" w:rsidP="00004C9C">
      <w:pPr>
        <w:pStyle w:val="NormalWeb"/>
        <w:numPr>
          <w:ilvl w:val="1"/>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Race, religion, culture, gender, age, identity, and wealth.</w:t>
      </w:r>
    </w:p>
    <w:p w14:paraId="7E4C5090" w14:textId="77777777" w:rsidR="00B473D3" w:rsidRPr="000641AC" w:rsidRDefault="00B473D3" w:rsidP="00004C9C">
      <w:pPr>
        <w:pStyle w:val="NormalWeb"/>
        <w:numPr>
          <w:ilvl w:val="0"/>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Economic security ensures </w:t>
      </w:r>
      <w:r w:rsidRPr="000641AC">
        <w:rPr>
          <w:rStyle w:val="Strong"/>
          <w:rFonts w:eastAsiaTheme="majorEastAsia"/>
          <w:color w:val="000000" w:themeColor="text1"/>
          <w:sz w:val="20"/>
          <w:szCs w:val="20"/>
        </w:rPr>
        <w:t xml:space="preserve">genuine equality of opportunity </w:t>
      </w:r>
      <w:r w:rsidRPr="000641AC">
        <w:rPr>
          <w:rFonts w:eastAsiaTheme="majorEastAsia"/>
          <w:color w:val="000000" w:themeColor="text1"/>
          <w:sz w:val="20"/>
          <w:szCs w:val="20"/>
        </w:rPr>
        <w:t>, not just symbolic equality.</w:t>
      </w:r>
    </w:p>
    <w:p w14:paraId="50BB93CE" w14:textId="40455F19" w:rsidR="00B473D3" w:rsidRPr="000641AC" w:rsidRDefault="00B473D3" w:rsidP="00004C9C">
      <w:pPr>
        <w:adjustRightInd w:val="0"/>
        <w:snapToGrid w:val="0"/>
        <w:rPr>
          <w:rFonts w:eastAsiaTheme="majorEastAsia"/>
          <w:color w:val="000000" w:themeColor="text1"/>
          <w:sz w:val="20"/>
          <w:szCs w:val="20"/>
        </w:rPr>
      </w:pPr>
    </w:p>
    <w:p w14:paraId="47222A77"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III. Housing, Labor Force and Market Order</w:t>
      </w:r>
    </w:p>
    <w:p w14:paraId="04C3EEE7" w14:textId="7EAECBA5"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8. Zero Rent King</w:t>
      </w:r>
    </w:p>
    <w:p w14:paraId="6BB0B4F6" w14:textId="0900D7E2"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basic income security for all citizens, </w:t>
      </w:r>
      <w:r w:rsidRPr="000641AC">
        <w:rPr>
          <w:rStyle w:val="Strong"/>
          <w:rFonts w:eastAsiaTheme="majorEastAsia"/>
          <w:color w:val="000000" w:themeColor="text1"/>
          <w:sz w:val="20"/>
          <w:szCs w:val="20"/>
        </w:rPr>
        <w:t xml:space="preserve">there is no excuse for not paying rent due to poverty </w:t>
      </w:r>
      <w:r w:rsidRPr="000641AC">
        <w:rPr>
          <w:rFonts w:eastAsiaTheme="majorEastAsia"/>
          <w:color w:val="000000" w:themeColor="text1"/>
          <w:sz w:val="20"/>
          <w:szCs w:val="20"/>
        </w:rPr>
        <w:t>.</w:t>
      </w:r>
    </w:p>
    <w:p w14:paraId="751B1F2D" w14:textId="6962D135"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Rent is treated the same as other consumer payments: it must be paid on time and at the agreed price.</w:t>
      </w:r>
    </w:p>
    <w:p w14:paraId="2C87EB13" w14:textId="2DAB33F7"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 will help stabilize the housing market, restore the balance between supply and demand, and benefit all citizens.</w:t>
      </w:r>
    </w:p>
    <w:p w14:paraId="7551F6C4"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9. Abolish the minimum wage policy.</w:t>
      </w:r>
    </w:p>
    <w:p w14:paraId="6474A640"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Work is </w:t>
      </w:r>
      <w:r w:rsidRPr="000641AC">
        <w:rPr>
          <w:rStyle w:val="Strong"/>
          <w:rFonts w:eastAsiaTheme="majorEastAsia"/>
          <w:color w:val="000000" w:themeColor="text1"/>
          <w:sz w:val="20"/>
          <w:szCs w:val="20"/>
        </w:rPr>
        <w:t xml:space="preserve">a fundamental human activity </w:t>
      </w:r>
      <w:r w:rsidRPr="000641AC">
        <w:rPr>
          <w:rFonts w:eastAsiaTheme="majorEastAsia"/>
          <w:color w:val="000000" w:themeColor="text1"/>
          <w:sz w:val="20"/>
          <w:szCs w:val="20"/>
        </w:rPr>
        <w:t>, not a conditional privilege.</w:t>
      </w:r>
    </w:p>
    <w:p w14:paraId="6A1AD890"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Compensation should reflect </w:t>
      </w:r>
      <w:r w:rsidRPr="000641AC">
        <w:rPr>
          <w:rStyle w:val="Strong"/>
          <w:rFonts w:eastAsiaTheme="majorEastAsia"/>
          <w:color w:val="000000" w:themeColor="text1"/>
          <w:sz w:val="20"/>
          <w:szCs w:val="20"/>
        </w:rPr>
        <w:t xml:space="preserve">the actual value created </w:t>
      </w:r>
      <w:r w:rsidRPr="000641AC">
        <w:rPr>
          <w:rFonts w:eastAsiaTheme="majorEastAsia"/>
          <w:color w:val="000000" w:themeColor="text1"/>
          <w:sz w:val="20"/>
          <w:szCs w:val="20"/>
        </w:rPr>
        <w:t>, rather than an artificially set minimum wage standard.</w:t>
      </w:r>
    </w:p>
    <w:p w14:paraId="22F2FB0F"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Universal basic income guarantees people's dignity and survival, ensuring they are not affected by wage levels.</w:t>
      </w:r>
    </w:p>
    <w:p w14:paraId="5E9633C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10. Abolish property tax</w:t>
      </w:r>
    </w:p>
    <w:p w14:paraId="434C73FD" w14:textId="77777777" w:rsidR="00B473D3" w:rsidRPr="000641AC" w:rsidRDefault="00B473D3" w:rsidP="00004C9C">
      <w:pPr>
        <w:pStyle w:val="NormalWeb"/>
        <w:numPr>
          <w:ilvl w:val="0"/>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Property tax is </w:t>
      </w:r>
      <w:r w:rsidRPr="000641AC">
        <w:rPr>
          <w:rStyle w:val="Strong"/>
          <w:rFonts w:eastAsiaTheme="majorEastAsia"/>
          <w:color w:val="000000" w:themeColor="text1"/>
          <w:sz w:val="20"/>
          <w:szCs w:val="20"/>
        </w:rPr>
        <w:t xml:space="preserve">the only recurring tax on wealth ownership </w:t>
      </w:r>
      <w:r w:rsidRPr="000641AC">
        <w:rPr>
          <w:rFonts w:eastAsiaTheme="majorEastAsia"/>
          <w:color w:val="000000" w:themeColor="text1"/>
          <w:sz w:val="20"/>
          <w:szCs w:val="20"/>
        </w:rPr>
        <w:t>, which is structurally unfair.</w:t>
      </w:r>
    </w:p>
    <w:p w14:paraId="670A9AEE" w14:textId="77777777" w:rsidR="00B473D3" w:rsidRPr="000641AC" w:rsidRDefault="00B473D3" w:rsidP="00004C9C">
      <w:pPr>
        <w:pStyle w:val="NormalWeb"/>
        <w:numPr>
          <w:ilvl w:val="0"/>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it:</w:t>
      </w:r>
    </w:p>
    <w:p w14:paraId="1CE69D7D" w14:textId="77777777"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Encourage housing improvement and development</w:t>
      </w:r>
    </w:p>
    <w:p w14:paraId="56349602" w14:textId="448A47C3"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Lowering the threshold for homebuyers</w:t>
      </w:r>
    </w:p>
    <w:p w14:paraId="3A6B9D26" w14:textId="74CA2EC4"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the real estate industry</w:t>
      </w:r>
    </w:p>
    <w:p w14:paraId="0B710CF1" w14:textId="250D9D96" w:rsidR="00E67DFF" w:rsidRPr="000641AC" w:rsidRDefault="00E67DFF"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Safeguarding and promoting socio-economic development and improving living standards</w:t>
      </w:r>
    </w:p>
    <w:p w14:paraId="4D788D2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11. Eliminate work permit requirements</w:t>
      </w:r>
    </w:p>
    <w:p w14:paraId="24CBDC8C" w14:textId="7CD5397D"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Work should be </w:t>
      </w:r>
      <w:r w:rsidRPr="000641AC">
        <w:rPr>
          <w:rStyle w:val="Strong"/>
          <w:rFonts w:eastAsiaTheme="majorEastAsia"/>
          <w:color w:val="000000" w:themeColor="text1"/>
          <w:sz w:val="20"/>
          <w:szCs w:val="20"/>
        </w:rPr>
        <w:t xml:space="preserve">an integral part of life </w:t>
      </w:r>
      <w:r w:rsidRPr="000641AC">
        <w:rPr>
          <w:rFonts w:eastAsiaTheme="majorEastAsia"/>
          <w:color w:val="000000" w:themeColor="text1"/>
          <w:sz w:val="20"/>
          <w:szCs w:val="20"/>
        </w:rPr>
        <w:t>, not a privilege.</w:t>
      </w:r>
    </w:p>
    <w:p w14:paraId="3BD8B65C" w14:textId="77777777"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Identity verification and oversight mechanisms remain in place, but </w:t>
      </w:r>
      <w:r w:rsidRPr="000641AC">
        <w:rPr>
          <w:rStyle w:val="Strong"/>
          <w:rFonts w:eastAsiaTheme="majorEastAsia"/>
          <w:color w:val="000000" w:themeColor="text1"/>
          <w:sz w:val="20"/>
          <w:szCs w:val="20"/>
        </w:rPr>
        <w:t xml:space="preserve">the work permit system has been abolished </w:t>
      </w:r>
      <w:r w:rsidRPr="000641AC">
        <w:rPr>
          <w:rFonts w:eastAsiaTheme="majorEastAsia"/>
          <w:color w:val="000000" w:themeColor="text1"/>
          <w:sz w:val="20"/>
          <w:szCs w:val="20"/>
        </w:rPr>
        <w:t>.</w:t>
      </w:r>
    </w:p>
    <w:p w14:paraId="03D8B68D" w14:textId="48BA9D45"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 will significantly increase economic participation and productivity, and ensure livelihoods.</w:t>
      </w:r>
    </w:p>
    <w:p w14:paraId="2BDFEB82" w14:textId="3A303DBA"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12. Cancel government housing</w:t>
      </w:r>
    </w:p>
    <w:p w14:paraId="485A9B1D" w14:textId="4C0AD4EC"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Existing government housing will be sold to existing residents at a discounted price.</w:t>
      </w:r>
    </w:p>
    <w:p w14:paraId="56FD8CE9" w14:textId="56974503"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Stop building new government housing.</w:t>
      </w:r>
    </w:p>
    <w:p w14:paraId="5813BDA1" w14:textId="6A280726"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Housing should be fully market-driven, so that </w:t>
      </w:r>
      <w:r w:rsidRPr="000641AC">
        <w:rPr>
          <w:rStyle w:val="Strong"/>
          <w:rFonts w:eastAsiaTheme="majorEastAsia"/>
          <w:color w:val="000000" w:themeColor="text1"/>
          <w:sz w:val="20"/>
          <w:szCs w:val="20"/>
        </w:rPr>
        <w:t xml:space="preserve">everyone can afford housing through regular income rather than subsidies </w:t>
      </w:r>
      <w:r w:rsidRPr="000641AC">
        <w:rPr>
          <w:rFonts w:eastAsiaTheme="majorEastAsia"/>
          <w:color w:val="000000" w:themeColor="text1"/>
          <w:sz w:val="20"/>
          <w:szCs w:val="20"/>
        </w:rPr>
        <w:t>.</w:t>
      </w:r>
    </w:p>
    <w:p w14:paraId="085EB46A" w14:textId="405E2703" w:rsidR="00B473D3" w:rsidRPr="000641AC" w:rsidRDefault="00B473D3" w:rsidP="00004C9C">
      <w:pPr>
        <w:adjustRightInd w:val="0"/>
        <w:snapToGrid w:val="0"/>
        <w:rPr>
          <w:rFonts w:eastAsiaTheme="majorEastAsia"/>
          <w:color w:val="000000" w:themeColor="text1"/>
          <w:sz w:val="20"/>
          <w:szCs w:val="20"/>
        </w:rPr>
      </w:pPr>
    </w:p>
    <w:p w14:paraId="343C01B4"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IV. Industrial, Infrastructure and Market Development</w:t>
      </w:r>
    </w:p>
    <w:p w14:paraId="7D1A1CE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13. Revitalize the manufacturing industry</w:t>
      </w:r>
    </w:p>
    <w:p w14:paraId="6DD37A78"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Manufacturing is </w:t>
      </w:r>
      <w:r w:rsidRPr="000641AC">
        <w:rPr>
          <w:rStyle w:val="Strong"/>
          <w:rFonts w:eastAsiaTheme="majorEastAsia"/>
          <w:color w:val="000000" w:themeColor="text1"/>
          <w:sz w:val="20"/>
          <w:szCs w:val="20"/>
        </w:rPr>
        <w:t xml:space="preserve">a strategic necessity for economic development </w:t>
      </w:r>
      <w:r w:rsidRPr="000641AC">
        <w:rPr>
          <w:rFonts w:eastAsiaTheme="majorEastAsia"/>
          <w:color w:val="000000" w:themeColor="text1"/>
          <w:sz w:val="20"/>
          <w:szCs w:val="20"/>
        </w:rPr>
        <w:t>.</w:t>
      </w:r>
    </w:p>
    <w:p w14:paraId="650E4268"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New York will produce:</w:t>
      </w:r>
    </w:p>
    <w:p w14:paraId="6F167083"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Affordable price</w:t>
      </w:r>
    </w:p>
    <w:p w14:paraId="4AE73E89"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high quality</w:t>
      </w:r>
    </w:p>
    <w:p w14:paraId="2456EBCE"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Globally competitive products</w:t>
      </w:r>
    </w:p>
    <w:p w14:paraId="35A1161A"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the development of industrial chains and the main players in the real economy.</w:t>
      </w:r>
    </w:p>
    <w:p w14:paraId="7FD9BC3B"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14. Large-scale infrastructure construction</w:t>
      </w:r>
    </w:p>
    <w:p w14:paraId="5F172D00" w14:textId="77777777" w:rsidR="00B473D3" w:rsidRPr="000641AC" w:rsidRDefault="00B473D3" w:rsidP="00004C9C">
      <w:pPr>
        <w:pStyle w:val="NormalWeb"/>
        <w:numPr>
          <w:ilvl w:val="0"/>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Maintain and expand:</w:t>
      </w:r>
    </w:p>
    <w:p w14:paraId="172645B9"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housing</w:t>
      </w:r>
    </w:p>
    <w:p w14:paraId="324D9330"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roads and bridges</w:t>
      </w:r>
    </w:p>
    <w:p w14:paraId="65146F21"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Subway and public transportation</w:t>
      </w:r>
    </w:p>
    <w:p w14:paraId="5BF824E5"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Parks and public spaces</w:t>
      </w:r>
    </w:p>
    <w:p w14:paraId="59AC5236" w14:textId="77777777" w:rsidR="00B473D3" w:rsidRPr="000641AC" w:rsidRDefault="00B473D3" w:rsidP="00004C9C">
      <w:pPr>
        <w:pStyle w:val="NormalWeb"/>
        <w:numPr>
          <w:ilvl w:val="0"/>
          <w:numId w:val="512"/>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the quantity and quality </w:t>
      </w:r>
      <w:r w:rsidRPr="000641AC">
        <w:rPr>
          <w:rFonts w:eastAsiaTheme="majorEastAsia"/>
          <w:color w:val="000000" w:themeColor="text1"/>
          <w:sz w:val="20"/>
          <w:szCs w:val="20"/>
        </w:rPr>
        <w:t>of infrastructure across the state .</w:t>
      </w:r>
    </w:p>
    <w:p w14:paraId="42DAC67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15. Eliminate tipping; incorporate it into the pricing system.</w:t>
      </w:r>
    </w:p>
    <w:p w14:paraId="5DFCD62A" w14:textId="77777777" w:rsidR="00B473D3" w:rsidRPr="000641AC" w:rsidRDefault="00B473D3" w:rsidP="00004C9C">
      <w:pPr>
        <w:pStyle w:val="NormalWeb"/>
        <w:numPr>
          <w:ilvl w:val="0"/>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 transparent pricing mechanism ensures:</w:t>
      </w:r>
    </w:p>
    <w:p w14:paraId="47B0EAAA" w14:textId="77777777" w:rsidR="00B473D3" w:rsidRPr="000641AC" w:rsidRDefault="00B473D3" w:rsidP="00004C9C">
      <w:pPr>
        <w:pStyle w:val="NormalWeb"/>
        <w:numPr>
          <w:ilvl w:val="1"/>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Fair consumer experience</w:t>
      </w:r>
    </w:p>
    <w:p w14:paraId="69275AB1" w14:textId="77777777" w:rsidR="00B473D3" w:rsidRPr="000641AC" w:rsidRDefault="00B473D3" w:rsidP="00004C9C">
      <w:pPr>
        <w:pStyle w:val="NormalWeb"/>
        <w:numPr>
          <w:ilvl w:val="1"/>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Stable and secure worker income</w:t>
      </w:r>
    </w:p>
    <w:p w14:paraId="25CF1776" w14:textId="77777777" w:rsidR="00B473D3" w:rsidRPr="000641AC" w:rsidRDefault="00B473D3" w:rsidP="00004C9C">
      <w:pPr>
        <w:pStyle w:val="NormalWeb"/>
        <w:numPr>
          <w:ilvl w:val="0"/>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To create a </w:t>
      </w:r>
      <w:r w:rsidRPr="000641AC">
        <w:rPr>
          <w:rStyle w:val="Strong"/>
          <w:rFonts w:eastAsiaTheme="majorEastAsia"/>
          <w:color w:val="000000" w:themeColor="text1"/>
          <w:sz w:val="20"/>
          <w:szCs w:val="20"/>
        </w:rPr>
        <w:t xml:space="preserve">clear, rational, and fair service market </w:t>
      </w:r>
      <w:r w:rsidRPr="000641AC">
        <w:rPr>
          <w:rFonts w:eastAsiaTheme="majorEastAsia"/>
          <w:color w:val="000000" w:themeColor="text1"/>
          <w:sz w:val="20"/>
          <w:szCs w:val="20"/>
        </w:rPr>
        <w:t>.</w:t>
      </w:r>
    </w:p>
    <w:p w14:paraId="14C3D792" w14:textId="770B6B43" w:rsidR="00B473D3" w:rsidRPr="000641AC" w:rsidRDefault="00B473D3" w:rsidP="00004C9C">
      <w:pPr>
        <w:adjustRightInd w:val="0"/>
        <w:snapToGrid w:val="0"/>
        <w:rPr>
          <w:rFonts w:eastAsiaTheme="majorEastAsia"/>
          <w:color w:val="000000" w:themeColor="text1"/>
          <w:sz w:val="20"/>
          <w:szCs w:val="20"/>
        </w:rPr>
      </w:pPr>
    </w:p>
    <w:p w14:paraId="3831BD61"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 Public order, health and safety</w:t>
      </w:r>
    </w:p>
    <w:p w14:paraId="673AF4B3"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16. Public health and restrooms</w:t>
      </w:r>
    </w:p>
    <w:p w14:paraId="5BCA5549" w14:textId="1107DB2E" w:rsidR="00B473D3" w:rsidRPr="000641AC" w:rsidRDefault="00B473D3" w:rsidP="00004C9C">
      <w:pPr>
        <w:pStyle w:val="NormalWeb"/>
        <w:numPr>
          <w:ilvl w:val="0"/>
          <w:numId w:val="514"/>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6,000 free 24-hour public toilets </w:t>
      </w:r>
      <w:r w:rsidRPr="000641AC">
        <w:rPr>
          <w:rFonts w:eastAsiaTheme="majorEastAsia"/>
          <w:color w:val="000000" w:themeColor="text1"/>
          <w:sz w:val="20"/>
          <w:szCs w:val="20"/>
        </w:rPr>
        <w:t>across the state (approximately one toilet for every 3,000 residents ).</w:t>
      </w:r>
    </w:p>
    <w:p w14:paraId="7C36BEB0" w14:textId="77777777" w:rsidR="00B473D3" w:rsidRPr="000641AC" w:rsidRDefault="00B473D3" w:rsidP="00004C9C">
      <w:pPr>
        <w:pStyle w:val="NormalWeb"/>
        <w:numPr>
          <w:ilvl w:val="0"/>
          <w:numId w:val="51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government is responsible for </w:t>
      </w:r>
      <w:r w:rsidRPr="000641AC">
        <w:rPr>
          <w:rStyle w:val="Strong"/>
          <w:rFonts w:eastAsiaTheme="majorEastAsia"/>
          <w:color w:val="000000" w:themeColor="text1"/>
          <w:sz w:val="20"/>
          <w:szCs w:val="20"/>
        </w:rPr>
        <w:t xml:space="preserve">the sanitation of all public areas </w:t>
      </w:r>
      <w:r w:rsidRPr="000641AC">
        <w:rPr>
          <w:rFonts w:eastAsiaTheme="majorEastAsia"/>
          <w:color w:val="000000" w:themeColor="text1"/>
          <w:sz w:val="20"/>
          <w:szCs w:val="20"/>
        </w:rPr>
        <w:t>, including the areas in front of private properties.</w:t>
      </w:r>
    </w:p>
    <w:p w14:paraId="5B3E58BA" w14:textId="6AAC1A4B"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17. Gun ban</w:t>
      </w:r>
    </w:p>
    <w:p w14:paraId="01DEBBE7" w14:textId="77777777"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Civilian firearms are ineffective against modern military forces and government tyranny.</w:t>
      </w:r>
    </w:p>
    <w:p w14:paraId="5CE19911" w14:textId="6D59D1A9" w:rsidR="00390805" w:rsidRPr="000641AC" w:rsidRDefault="00390805"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Hunting with guns is not in line with modern animal protection ethics.</w:t>
      </w:r>
    </w:p>
    <w:p w14:paraId="58DB48B6" w14:textId="1355C7E0"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Urban property protection does not require private firearms.</w:t>
      </w:r>
    </w:p>
    <w:p w14:paraId="6F814602" w14:textId="77777777"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Gun violence leads to:</w:t>
      </w:r>
    </w:p>
    <w:p w14:paraId="4D67AE0A" w14:textId="3E530E3B" w:rsidR="00B473D3" w:rsidRPr="000641AC" w:rsidRDefault="00B473D3" w:rsidP="00004C9C">
      <w:pPr>
        <w:pStyle w:val="NormalWeb"/>
        <w:numPr>
          <w:ilvl w:val="1"/>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Approximately 120 people die every day in the United States.</w:t>
      </w:r>
    </w:p>
    <w:p w14:paraId="1D8CA474" w14:textId="77777777" w:rsidR="00B473D3" w:rsidRPr="000641AC" w:rsidRDefault="00B473D3" w:rsidP="00004C9C">
      <w:pPr>
        <w:pStyle w:val="NormalWeb"/>
        <w:numPr>
          <w:ilvl w:val="1"/>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Approximately $557 billion in economic losses annually</w:t>
      </w:r>
    </w:p>
    <w:p w14:paraId="378DC26B" w14:textId="0584504E"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lastRenderedPageBreak/>
        <w:t>A complete ban on firearms can improve safety and public health and reduce economic losses.</w:t>
      </w:r>
    </w:p>
    <w:p w14:paraId="54685943" w14:textId="13773B81"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18. Drug Control</w:t>
      </w:r>
    </w:p>
    <w:p w14:paraId="423549BD" w14:textId="77777777" w:rsidR="00B473D3" w:rsidRPr="000641AC" w:rsidRDefault="00B473D3" w:rsidP="00004C9C">
      <w:pPr>
        <w:pStyle w:val="NormalWeb"/>
        <w:numPr>
          <w:ilvl w:val="0"/>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Scientific evidence confirms that drug use can cause serious harm to health and society.</w:t>
      </w:r>
    </w:p>
    <w:p w14:paraId="115AAECE" w14:textId="77777777" w:rsidR="00B473D3" w:rsidRPr="000641AC" w:rsidRDefault="00B473D3" w:rsidP="00004C9C">
      <w:pPr>
        <w:pStyle w:val="NormalWeb"/>
        <w:numPr>
          <w:ilvl w:val="0"/>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Overcoming drug addiction is crucial for the following:</w:t>
      </w:r>
    </w:p>
    <w:p w14:paraId="5EF0D1D3"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public health</w:t>
      </w:r>
    </w:p>
    <w:p w14:paraId="57AE864F"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Reduce crime</w:t>
      </w:r>
    </w:p>
    <w:p w14:paraId="5D636BCD"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Social stability</w:t>
      </w:r>
    </w:p>
    <w:p w14:paraId="4A2B6EEA"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19. Mandatory payments for all commercial transactions.</w:t>
      </w:r>
    </w:p>
    <w:p w14:paraId="7F4ADFDF" w14:textId="77777777" w:rsidR="00B473D3" w:rsidRPr="000641AC" w:rsidRDefault="00B473D3" w:rsidP="00004C9C">
      <w:pPr>
        <w:pStyle w:val="NormalWeb"/>
        <w:numPr>
          <w:ilvl w:val="0"/>
          <w:numId w:val="51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Dining, shopping, accommodation, transportation, and travel all require payment.</w:t>
      </w:r>
    </w:p>
    <w:p w14:paraId="767B582F" w14:textId="77777777" w:rsidR="00B473D3" w:rsidRPr="000641AC" w:rsidRDefault="00B473D3" w:rsidP="00004C9C">
      <w:pPr>
        <w:pStyle w:val="NormalWeb"/>
        <w:numPr>
          <w:ilvl w:val="0"/>
          <w:numId w:val="51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a basic income for all citizens, </w:t>
      </w:r>
      <w:r w:rsidRPr="000641AC">
        <w:rPr>
          <w:rStyle w:val="Strong"/>
          <w:rFonts w:eastAsiaTheme="majorEastAsia"/>
          <w:color w:val="000000" w:themeColor="text1"/>
          <w:sz w:val="20"/>
          <w:szCs w:val="20"/>
        </w:rPr>
        <w:t xml:space="preserve">free consumption loses its legitimacy </w:t>
      </w:r>
      <w:r w:rsidRPr="000641AC">
        <w:rPr>
          <w:rFonts w:eastAsiaTheme="majorEastAsia"/>
          <w:color w:val="000000" w:themeColor="text1"/>
          <w:sz w:val="20"/>
          <w:szCs w:val="20"/>
        </w:rPr>
        <w:t>.</w:t>
      </w:r>
    </w:p>
    <w:p w14:paraId="74F2EBBF" w14:textId="0C1EECFE" w:rsidR="00B473D3" w:rsidRPr="000641AC" w:rsidRDefault="00B473D3" w:rsidP="00004C9C">
      <w:pPr>
        <w:adjustRightInd w:val="0"/>
        <w:snapToGrid w:val="0"/>
        <w:rPr>
          <w:rFonts w:eastAsiaTheme="majorEastAsia"/>
          <w:color w:val="000000" w:themeColor="text1"/>
          <w:sz w:val="20"/>
          <w:szCs w:val="20"/>
        </w:rPr>
      </w:pPr>
    </w:p>
    <w:p w14:paraId="264AF526"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VI. Governance, Taxation and Welfare Reform</w:t>
      </w:r>
    </w:p>
    <w:p w14:paraId="24AB88E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20. Uniform tax rate</w:t>
      </w:r>
    </w:p>
    <w:p w14:paraId="63AFAE14"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Everyone is subject to </w:t>
      </w:r>
      <w:r w:rsidRPr="000641AC">
        <w:rPr>
          <w:rStyle w:val="Strong"/>
          <w:rFonts w:eastAsiaTheme="majorEastAsia"/>
          <w:color w:val="000000" w:themeColor="text1"/>
          <w:sz w:val="20"/>
          <w:szCs w:val="20"/>
        </w:rPr>
        <w:t xml:space="preserve">the same tax rate </w:t>
      </w:r>
      <w:r w:rsidRPr="000641AC">
        <w:rPr>
          <w:rFonts w:eastAsiaTheme="majorEastAsia"/>
          <w:color w:val="000000" w:themeColor="text1"/>
          <w:sz w:val="20"/>
          <w:szCs w:val="20"/>
        </w:rPr>
        <w:t>.</w:t>
      </w:r>
    </w:p>
    <w:p w14:paraId="65B61CE4"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higher the income, the higher the absolute tax burden.</w:t>
      </w:r>
    </w:p>
    <w:p w14:paraId="167F38B0"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 universal basic income eliminates the need for a complex progressive tax system.</w:t>
      </w:r>
    </w:p>
    <w:p w14:paraId="29AE73F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21. Welfare Integration and Optimization</w:t>
      </w:r>
    </w:p>
    <w:p w14:paraId="24A34470"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existing welfare programs will be integrated.</w:t>
      </w:r>
    </w:p>
    <w:p w14:paraId="26854CA3"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UBI provides universally applicable basic security protections.</w:t>
      </w:r>
    </w:p>
    <w:p w14:paraId="62D9DBC9"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w:t>
      </w:r>
    </w:p>
    <w:p w14:paraId="5AD18E4D"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Simplify management</w:t>
      </w:r>
    </w:p>
    <w:p w14:paraId="344D0979"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Reduce waste</w:t>
      </w:r>
    </w:p>
    <w:p w14:paraId="0A713735"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Save a lot of public funds</w:t>
      </w:r>
    </w:p>
    <w:p w14:paraId="345FB45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22. Strengthen the police and judicial systems</w:t>
      </w:r>
    </w:p>
    <w:p w14:paraId="5696170A" w14:textId="77777777" w:rsidR="00B473D3" w:rsidRPr="000641AC" w:rsidRDefault="00B473D3" w:rsidP="00004C9C">
      <w:pPr>
        <w:pStyle w:val="NormalWeb"/>
        <w:numPr>
          <w:ilvl w:val="0"/>
          <w:numId w:val="52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Economic security + strong law enforcement = lasting social order.</w:t>
      </w:r>
    </w:p>
    <w:p w14:paraId="56FEC5A1" w14:textId="77777777" w:rsidR="00B473D3" w:rsidRPr="000641AC" w:rsidRDefault="00B473D3" w:rsidP="00004C9C">
      <w:pPr>
        <w:pStyle w:val="NormalWeb"/>
        <w:numPr>
          <w:ilvl w:val="0"/>
          <w:numId w:val="52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Crime prevention is shifting from a reactive approach to a structural one.</w:t>
      </w:r>
    </w:p>
    <w:p w14:paraId="06F09A04" w14:textId="1976854C" w:rsidR="00B473D3" w:rsidRPr="000641AC" w:rsidRDefault="00B473D3" w:rsidP="00004C9C">
      <w:pPr>
        <w:adjustRightInd w:val="0"/>
        <w:snapToGrid w:val="0"/>
        <w:rPr>
          <w:rFonts w:eastAsiaTheme="majorEastAsia"/>
          <w:color w:val="000000" w:themeColor="text1"/>
          <w:sz w:val="20"/>
          <w:szCs w:val="20"/>
        </w:rPr>
      </w:pPr>
    </w:p>
    <w:p w14:paraId="57514DD7"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VII. Education, Talent, and Long-Term Prosperity</w:t>
      </w:r>
    </w:p>
    <w:p w14:paraId="6524086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23. Performance-based education and employment</w:t>
      </w:r>
    </w:p>
    <w:p w14:paraId="3262FBFC" w14:textId="77777777"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purpose of education: </w:t>
      </w:r>
      <w:r w:rsidRPr="000641AC">
        <w:rPr>
          <w:rStyle w:val="Strong"/>
          <w:rFonts w:eastAsiaTheme="majorEastAsia"/>
          <w:color w:val="000000" w:themeColor="text1"/>
          <w:sz w:val="20"/>
          <w:szCs w:val="20"/>
        </w:rPr>
        <w:t xml:space="preserve">scientific, technological, skill, and moral development </w:t>
      </w:r>
      <w:r w:rsidRPr="000641AC">
        <w:rPr>
          <w:rFonts w:eastAsiaTheme="majorEastAsia"/>
          <w:color w:val="000000" w:themeColor="text1"/>
          <w:sz w:val="20"/>
          <w:szCs w:val="20"/>
        </w:rPr>
        <w:t>.</w:t>
      </w:r>
    </w:p>
    <w:p w14:paraId="1A69BE9A" w14:textId="77777777"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purpose of employment is </w:t>
      </w:r>
      <w:r w:rsidRPr="000641AC">
        <w:rPr>
          <w:rStyle w:val="Strong"/>
          <w:rFonts w:eastAsiaTheme="majorEastAsia"/>
          <w:color w:val="000000" w:themeColor="text1"/>
          <w:sz w:val="20"/>
          <w:szCs w:val="20"/>
        </w:rPr>
        <w:t xml:space="preserve">to create social wealth and value </w:t>
      </w:r>
      <w:r w:rsidRPr="000641AC">
        <w:rPr>
          <w:rFonts w:eastAsiaTheme="majorEastAsia"/>
          <w:color w:val="000000" w:themeColor="text1"/>
          <w:sz w:val="20"/>
          <w:szCs w:val="20"/>
        </w:rPr>
        <w:t>.</w:t>
      </w:r>
    </w:p>
    <w:p w14:paraId="65C1DB6E" w14:textId="3BE6CF0B"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When selecting candidates for study and work, priority should be given to </w:t>
      </w:r>
      <w:r w:rsidRPr="000641AC">
        <w:rPr>
          <w:rStyle w:val="Strong"/>
          <w:rFonts w:eastAsiaTheme="majorEastAsia"/>
          <w:color w:val="000000" w:themeColor="text1"/>
          <w:sz w:val="20"/>
          <w:szCs w:val="20"/>
        </w:rPr>
        <w:t xml:space="preserve">their abilities, talents, and effectiveness </w:t>
      </w:r>
      <w:r w:rsidRPr="000641AC">
        <w:rPr>
          <w:rFonts w:eastAsiaTheme="majorEastAsia"/>
          <w:color w:val="000000" w:themeColor="text1"/>
          <w:sz w:val="20"/>
          <w:szCs w:val="20"/>
        </w:rPr>
        <w:t>.</w:t>
      </w:r>
    </w:p>
    <w:p w14:paraId="590C01B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24. Comprehensive development of education and technology</w:t>
      </w:r>
    </w:p>
    <w:p w14:paraId="3CAAEC3A" w14:textId="77777777" w:rsidR="00B473D3" w:rsidRPr="000641AC" w:rsidRDefault="00B473D3" w:rsidP="00004C9C">
      <w:pPr>
        <w:pStyle w:val="NormalWeb"/>
        <w:numPr>
          <w:ilvl w:val="0"/>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Equal importance:</w:t>
      </w:r>
    </w:p>
    <w:p w14:paraId="043534A1"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Basic Education</w:t>
      </w:r>
    </w:p>
    <w:p w14:paraId="0830C9E0"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Advanced Research</w:t>
      </w:r>
    </w:p>
    <w:p w14:paraId="52BD517E"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Skills training</w:t>
      </w:r>
    </w:p>
    <w:p w14:paraId="43EC34AD" w14:textId="77777777" w:rsidR="00B473D3" w:rsidRPr="000641AC" w:rsidRDefault="00B473D3" w:rsidP="00004C9C">
      <w:pPr>
        <w:pStyle w:val="NormalWeb"/>
        <w:numPr>
          <w:ilvl w:val="0"/>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scientific research and industrial chain development.</w:t>
      </w:r>
    </w:p>
    <w:p w14:paraId="57ADABE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25. Expansion of the Firm and the Free Market</w:t>
      </w:r>
    </w:p>
    <w:p w14:paraId="3CA7F18A"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Support high-tech enterprises and enterprises of all sizes.</w:t>
      </w:r>
    </w:p>
    <w:p w14:paraId="11EA1F51"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Rapid growth:</w:t>
      </w:r>
    </w:p>
    <w:p w14:paraId="5DC01448" w14:textId="77777777" w:rsidR="00B473D3" w:rsidRPr="000641AC" w:rsidRDefault="00B473D3" w:rsidP="00004C9C">
      <w:pPr>
        <w:pStyle w:val="NormalWeb"/>
        <w:numPr>
          <w:ilvl w:val="1"/>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gross domestic product</w:t>
      </w:r>
    </w:p>
    <w:p w14:paraId="2CD6EE4A" w14:textId="77777777" w:rsidR="00B473D3" w:rsidRPr="000641AC" w:rsidRDefault="00B473D3" w:rsidP="00004C9C">
      <w:pPr>
        <w:pStyle w:val="NormalWeb"/>
        <w:numPr>
          <w:ilvl w:val="1"/>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per capita wealth</w:t>
      </w:r>
    </w:p>
    <w:p w14:paraId="4C806872"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the fiscal deficit.</w:t>
      </w:r>
    </w:p>
    <w:p w14:paraId="7533B5E7"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Expand free markets and street commerce.</w:t>
      </w:r>
    </w:p>
    <w:p w14:paraId="5BD64C9D"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26. New York's Global Positioning</w:t>
      </w:r>
    </w:p>
    <w:p w14:paraId="4745F9E0" w14:textId="77777777" w:rsidR="00B473D3" w:rsidRPr="000641AC" w:rsidRDefault="00B473D3" w:rsidP="00004C9C">
      <w:pPr>
        <w:pStyle w:val="NormalWeb"/>
        <w:numPr>
          <w:ilvl w:val="0"/>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Leveraging New York's global advantages:</w:t>
      </w:r>
    </w:p>
    <w:p w14:paraId="628FF438" w14:textId="77777777"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Politics, finance, education, culture, science, technology, tourism</w:t>
      </w:r>
    </w:p>
    <w:p w14:paraId="4798ED1F" w14:textId="77777777" w:rsidR="00B473D3" w:rsidRPr="000641AC" w:rsidRDefault="00B473D3" w:rsidP="00004C9C">
      <w:pPr>
        <w:pStyle w:val="NormalWeb"/>
        <w:numPr>
          <w:ilvl w:val="0"/>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attract:</w:t>
      </w:r>
    </w:p>
    <w:p w14:paraId="50CDA3DD" w14:textId="762B6F5A"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Most Fortune 500 companies' headquarters or branches</w:t>
      </w:r>
    </w:p>
    <w:p w14:paraId="7C143ACF" w14:textId="09F636E4"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Most of the campuses or branch campuses of the world's top 500 universities</w:t>
      </w:r>
    </w:p>
    <w:p w14:paraId="2F211C20" w14:textId="72E470D9" w:rsidR="00B473D3" w:rsidRPr="000641AC" w:rsidRDefault="00B473D3" w:rsidP="00004C9C">
      <w:pPr>
        <w:adjustRightInd w:val="0"/>
        <w:snapToGrid w:val="0"/>
        <w:rPr>
          <w:rFonts w:eastAsiaTheme="majorEastAsia"/>
          <w:color w:val="000000" w:themeColor="text1"/>
          <w:sz w:val="20"/>
          <w:szCs w:val="20"/>
        </w:rPr>
      </w:pPr>
    </w:p>
    <w:p w14:paraId="2440B418"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Chapter 8 Legal Reform and Ultimate Goal</w:t>
      </w:r>
    </w:p>
    <w:p w14:paraId="6149C69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27. Comprehensive legal review</w:t>
      </w:r>
    </w:p>
    <w:p w14:paraId="6654B92A" w14:textId="77777777" w:rsidR="00B473D3" w:rsidRPr="000641AC" w:rsidRDefault="00B473D3" w:rsidP="00004C9C">
      <w:pPr>
        <w:pStyle w:val="NormalWeb"/>
        <w:numPr>
          <w:ilvl w:val="0"/>
          <w:numId w:val="52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Systematically review all laws and regulations.</w:t>
      </w:r>
    </w:p>
    <w:p w14:paraId="5B507B70" w14:textId="77777777" w:rsidR="00B473D3" w:rsidRPr="000641AC" w:rsidRDefault="00B473D3" w:rsidP="00004C9C">
      <w:pPr>
        <w:pStyle w:val="NormalWeb"/>
        <w:numPr>
          <w:ilvl w:val="0"/>
          <w:numId w:val="52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Amend or abolish those unreasonable or unjust regulations.</w:t>
      </w:r>
    </w:p>
    <w:p w14:paraId="399C6934"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28. Immortality in a Sociological Sense</w:t>
      </w:r>
    </w:p>
    <w:p w14:paraId="407CD0D9" w14:textId="77777777" w:rsidR="00B473D3" w:rsidRPr="000641AC" w:rsidRDefault="00B473D3" w:rsidP="00004C9C">
      <w:pPr>
        <w:pStyle w:val="NormalWeb"/>
        <w:numPr>
          <w:ilvl w:val="0"/>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deaths caused by the following reasons:</w:t>
      </w:r>
    </w:p>
    <w:p w14:paraId="0F64F053"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poor</w:t>
      </w:r>
    </w:p>
    <w:p w14:paraId="2E644B50"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Ignore</w:t>
      </w:r>
    </w:p>
    <w:p w14:paraId="58AA0784"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Preventable systemic failures</w:t>
      </w:r>
    </w:p>
    <w:p w14:paraId="0DEF296C" w14:textId="77777777" w:rsidR="00B473D3" w:rsidRPr="000641AC" w:rsidRDefault="00B473D3" w:rsidP="00004C9C">
      <w:pPr>
        <w:pStyle w:val="NormalWeb"/>
        <w:numPr>
          <w:ilvl w:val="0"/>
          <w:numId w:val="526"/>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where no one dies from social causes </w:t>
      </w:r>
      <w:r w:rsidRPr="000641AC">
        <w:rPr>
          <w:rFonts w:eastAsiaTheme="majorEastAsia"/>
          <w:color w:val="000000" w:themeColor="text1"/>
          <w:sz w:val="20"/>
          <w:szCs w:val="20"/>
        </w:rPr>
        <w:t>.</w:t>
      </w:r>
    </w:p>
    <w:p w14:paraId="63A21DBF" w14:textId="77777777" w:rsidR="00A27046" w:rsidRPr="000641AC" w:rsidRDefault="00A27046" w:rsidP="00A27046">
      <w:pPr>
        <w:adjustRightInd w:val="0"/>
        <w:snapToGrid w:val="0"/>
        <w:rPr>
          <w:rFonts w:eastAsiaTheme="majorEastAsia"/>
          <w:b/>
          <w:bCs/>
          <w:color w:val="000000" w:themeColor="text1"/>
          <w:sz w:val="20"/>
          <w:szCs w:val="20"/>
        </w:rPr>
      </w:pPr>
      <w:r w:rsidRPr="00A27046">
        <w:rPr>
          <w:b/>
          <w:bCs/>
          <w:color w:val="000000" w:themeColor="text1"/>
          <w:sz w:val="20"/>
          <w:szCs w:val="20"/>
        </w:rPr>
        <w:t xml:space="preserve">29. </w:t>
      </w:r>
      <w:r w:rsidRPr="000641AC">
        <w:rPr>
          <w:rFonts w:eastAsiaTheme="majorEastAsia"/>
          <w:b/>
          <w:bCs/>
          <w:sz w:val="20"/>
          <w:szCs w:val="20"/>
        </w:rPr>
        <w:t xml:space="preserve">Strengthening </w:t>
      </w:r>
      <w:r w:rsidRPr="00A27046">
        <w:rPr>
          <w:b/>
          <w:bCs/>
          <w:color w:val="000000" w:themeColor="text1"/>
          <w:sz w:val="20"/>
          <w:szCs w:val="20"/>
        </w:rPr>
        <w:t xml:space="preserve">international </w:t>
      </w:r>
      <w:r w:rsidRPr="00A27046">
        <w:rPr>
          <w:rFonts w:hint="eastAsia"/>
          <w:b/>
          <w:bCs/>
          <w:color w:val="000000" w:themeColor="text1"/>
          <w:sz w:val="20"/>
          <w:szCs w:val="20"/>
        </w:rPr>
        <w:t>relations</w:t>
      </w:r>
    </w:p>
    <w:p w14:paraId="07FC2261" w14:textId="5D5C0585" w:rsidR="00A27046" w:rsidRPr="00A27046" w:rsidRDefault="00A27046" w:rsidP="00A27046">
      <w:pPr>
        <w:widowControl/>
        <w:adjustRightInd w:val="0"/>
        <w:snapToGrid w:val="0"/>
        <w:jc w:val="left"/>
        <w:rPr>
          <w:color w:val="000000" w:themeColor="text1"/>
          <w:sz w:val="20"/>
          <w:szCs w:val="20"/>
        </w:rPr>
      </w:pPr>
      <w:r w:rsidRPr="00A27046">
        <w:rPr>
          <w:rFonts w:eastAsiaTheme="majorEastAsia"/>
          <w:sz w:val="20"/>
          <w:szCs w:val="20"/>
        </w:rPr>
        <w:t xml:space="preserve">Improving and strengthening international relations: particularly </w:t>
      </w:r>
      <w:r w:rsidRPr="00A27046">
        <w:rPr>
          <w:rFonts w:eastAsiaTheme="majorEastAsia"/>
          <w:color w:val="000000" w:themeColor="text1"/>
          <w:sz w:val="20"/>
          <w:szCs w:val="20"/>
        </w:rPr>
        <w:t>strengthening relations and cooperation with Canada, Mexico, China, and Europe.</w:t>
      </w:r>
    </w:p>
    <w:p w14:paraId="20457B57" w14:textId="77777777" w:rsidR="00A27046" w:rsidRPr="000641AC" w:rsidRDefault="00A27046" w:rsidP="00004C9C">
      <w:pPr>
        <w:widowControl/>
        <w:adjustRightInd w:val="0"/>
        <w:snapToGrid w:val="0"/>
        <w:jc w:val="left"/>
        <w:rPr>
          <w:rStyle w:val="mw-headline"/>
          <w:rFonts w:eastAsiaTheme="majorEastAsia"/>
          <w:b/>
          <w:color w:val="000000" w:themeColor="text1"/>
          <w:sz w:val="20"/>
          <w:szCs w:val="20"/>
        </w:rPr>
      </w:pPr>
    </w:p>
    <w:p w14:paraId="2C7F7378" w14:textId="45E37D35" w:rsidR="00BA695D" w:rsidRPr="000641AC" w:rsidRDefault="00BA695D" w:rsidP="00004C9C">
      <w:pPr>
        <w:pBdr>
          <w:bottom w:val="single" w:sz="6" w:space="0" w:color="A2A9B1"/>
        </w:pBdr>
        <w:shd w:val="clear" w:color="auto" w:fill="FFFFFF"/>
        <w:adjustRightInd w:val="0"/>
        <w:snapToGrid w:val="0"/>
        <w:rPr>
          <w:rStyle w:val="mw-headline"/>
          <w:rFonts w:eastAsiaTheme="majorEastAsia"/>
          <w:b/>
          <w:color w:val="000000" w:themeColor="text1"/>
          <w:sz w:val="20"/>
          <w:szCs w:val="20"/>
        </w:rPr>
      </w:pPr>
      <w:r w:rsidRPr="000641AC">
        <w:rPr>
          <w:rStyle w:val="mw-headline"/>
          <w:rFonts w:eastAsiaTheme="majorEastAsia"/>
          <w:b/>
          <w:color w:val="000000" w:themeColor="text1"/>
          <w:sz w:val="20"/>
          <w:szCs w:val="20"/>
        </w:rPr>
        <w:t>References</w:t>
      </w:r>
    </w:p>
    <w:p w14:paraId="307D7CF7" w14:textId="2AA29A04"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 w:history="1">
        <w:r w:rsidR="00BA695D" w:rsidRPr="000641AC">
          <w:rPr>
            <w:rFonts w:eastAsiaTheme="majorEastAsia"/>
            <w:color w:val="000000" w:themeColor="text1"/>
            <w:sz w:val="20"/>
            <w:szCs w:val="20"/>
          </w:rPr>
          <w:t xml:space="preserve">The battle for </w:t>
        </w:r>
      </w:hyperlink>
      <w:hyperlink r:id="rId20" w:history="1">
        <w:r w:rsidR="0091397E" w:rsidRPr="000641AC">
          <w:rPr>
            <w:rFonts w:eastAsiaTheme="majorEastAsia"/>
            <w:color w:val="000000" w:themeColor="text1"/>
            <w:sz w:val="20"/>
            <w:szCs w:val="20"/>
          </w:rPr>
          <w:t xml:space="preserve">universal basic income </w:t>
        </w:r>
      </w:hyperlink>
      <w:r w:rsidR="00BA695D" w:rsidRPr="000641AC">
        <w:rPr>
          <w:rStyle w:val="HTMLCite"/>
          <w:rFonts w:eastAsiaTheme="majorEastAsia"/>
          <w:color w:val="000000" w:themeColor="text1"/>
          <w:sz w:val="20"/>
          <w:szCs w:val="20"/>
        </w:rPr>
        <w:t xml:space="preserve">. </w:t>
      </w:r>
      <w:proofErr w:type="spellStart"/>
      <w:r w:rsidR="00BA695D" w:rsidRPr="000641AC">
        <w:rPr>
          <w:rStyle w:val="HTMLCite"/>
          <w:rFonts w:eastAsiaTheme="majorEastAsia"/>
          <w:color w:val="000000" w:themeColor="text1"/>
          <w:sz w:val="20"/>
          <w:szCs w:val="20"/>
        </w:rPr>
        <w:t>BuzzOrange</w:t>
      </w:r>
      <w:proofErr w:type="spellEnd"/>
      <w:r w:rsidR="00BA695D" w:rsidRPr="000641AC">
        <w:rPr>
          <w:rStyle w:val="HTMLCite"/>
          <w:rFonts w:eastAsiaTheme="majorEastAsia"/>
          <w:color w:val="000000" w:themeColor="text1"/>
          <w:sz w:val="20"/>
          <w:szCs w:val="20"/>
        </w:rPr>
        <w:t xml:space="preserve">. October 17, 2016 [ </w:t>
      </w:r>
      <w:r w:rsidR="00BA695D" w:rsidRPr="000641AC">
        <w:rPr>
          <w:rStyle w:val="nowrap"/>
          <w:rFonts w:eastAsiaTheme="majorEastAsia"/>
          <w:color w:val="000000" w:themeColor="text1"/>
          <w:sz w:val="20"/>
          <w:szCs w:val="20"/>
        </w:rPr>
        <w:t xml:space="preserve">November 21, </w:t>
      </w:r>
      <w:r w:rsidR="00BA695D" w:rsidRPr="000641AC">
        <w:rPr>
          <w:rStyle w:val="reference-accessdate"/>
          <w:rFonts w:eastAsiaTheme="majorEastAsia"/>
          <w:color w:val="000000" w:themeColor="text1"/>
          <w:sz w:val="20"/>
          <w:szCs w:val="20"/>
        </w:rPr>
        <w:t xml:space="preserve">2016 ]. Archived from </w:t>
      </w:r>
      <w:r w:rsidR="00BA695D" w:rsidRPr="000641AC">
        <w:rPr>
          <w:rStyle w:val="HTMLCite"/>
          <w:rFonts w:eastAsiaTheme="majorEastAsia"/>
          <w:color w:val="000000" w:themeColor="text1"/>
          <w:sz w:val="20"/>
          <w:szCs w:val="20"/>
        </w:rPr>
        <w:t xml:space="preserve">the original </w:t>
      </w:r>
      <w:hyperlink r:id="rId21" w:history="1">
        <w:r w:rsidR="00BA695D" w:rsidRPr="000641AC">
          <w:rPr>
            <w:rFonts w:eastAsiaTheme="majorEastAsia"/>
            <w:color w:val="000000" w:themeColor="text1"/>
            <w:sz w:val="20"/>
            <w:szCs w:val="20"/>
          </w:rPr>
          <w:t>on December 23, 2020.</w:t>
        </w:r>
      </w:hyperlink>
    </w:p>
    <w:p w14:paraId="592FD650" w14:textId="552B30CD"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2" w:history="1">
        <w:r w:rsidR="00BA695D" w:rsidRPr="000641AC">
          <w:rPr>
            <w:rFonts w:eastAsiaTheme="majorEastAsia"/>
            <w:color w:val="000000" w:themeColor="text1"/>
            <w:sz w:val="20"/>
            <w:szCs w:val="20"/>
          </w:rPr>
          <w:t>Don't think you can stay out of this! Technology will eventually replace humans; this is not an exaggeration. Governments must ensure this.</w:t>
        </w:r>
      </w:hyperlink>
      <w:hyperlink r:id="rId23" w:history="1">
        <w:r w:rsidR="00DE7CCF" w:rsidRPr="000641AC">
          <w:rPr>
            <w:rFonts w:eastAsiaTheme="majorEastAsia"/>
            <w:color w:val="000000" w:themeColor="text1"/>
            <w:sz w:val="20"/>
            <w:szCs w:val="20"/>
          </w:rPr>
          <w:t xml:space="preserve"> </w:t>
        </w:r>
      </w:hyperlink>
      <w:hyperlink r:id="rId24" w:history="1">
        <w:r w:rsidR="00BA695D" w:rsidRPr="000641AC">
          <w:rPr>
            <w:rFonts w:eastAsiaTheme="majorEastAsia"/>
            <w:color w:val="000000" w:themeColor="text1"/>
            <w:sz w:val="20"/>
            <w:szCs w:val="20"/>
          </w:rPr>
          <w:t xml:space="preserve">“ </w:t>
        </w:r>
      </w:hyperlink>
      <w:hyperlink r:id="rId25" w:history="1">
        <w:r w:rsidR="0091397E" w:rsidRPr="000641AC">
          <w:rPr>
            <w:rFonts w:eastAsiaTheme="majorEastAsia"/>
            <w:color w:val="000000" w:themeColor="text1"/>
            <w:sz w:val="20"/>
            <w:szCs w:val="20"/>
          </w:rPr>
          <w:t xml:space="preserve">UBI </w:t>
        </w:r>
      </w:hyperlink>
      <w:hyperlink r:id="rId26" w:history="1">
        <w:r w:rsidR="00BA695D" w:rsidRPr="000641AC">
          <w:rPr>
            <w:rFonts w:eastAsiaTheme="majorEastAsia"/>
            <w:color w:val="000000" w:themeColor="text1"/>
            <w:sz w:val="20"/>
            <w:szCs w:val="20"/>
          </w:rPr>
          <w:t xml:space="preserve">” </w:t>
        </w:r>
      </w:hyperlink>
      <w:hyperlink r:id="rId27" w:history="1">
        <w:r w:rsidR="00BA695D" w:rsidRPr="000641AC">
          <w:rPr>
            <w:rFonts w:eastAsiaTheme="majorEastAsia"/>
            <w:color w:val="000000" w:themeColor="text1"/>
            <w:sz w:val="20"/>
            <w:szCs w:val="20"/>
          </w:rPr>
          <w:t xml:space="preserve">— INSIDE’s </w:t>
        </w:r>
      </w:hyperlink>
      <w:hyperlink r:id="rId28" w:history="1">
        <w:r w:rsidR="00BA695D" w:rsidRPr="000641AC">
          <w:rPr>
            <w:rFonts w:eastAsiaTheme="majorEastAsia"/>
            <w:color w:val="000000" w:themeColor="text1"/>
            <w:sz w:val="20"/>
            <w:szCs w:val="20"/>
          </w:rPr>
          <w:t xml:space="preserve">forced observation of internet trends </w:t>
        </w:r>
      </w:hyperlink>
      <w:r w:rsidR="00BA695D" w:rsidRPr="000641AC">
        <w:rPr>
          <w:rStyle w:val="HTMLCite"/>
          <w:rFonts w:eastAsiaTheme="majorEastAsia"/>
          <w:color w:val="000000" w:themeColor="text1"/>
          <w:sz w:val="20"/>
          <w:szCs w:val="20"/>
        </w:rPr>
        <w:t xml:space="preserve">. Inside. January 26, 2016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26, 2016 </w:t>
      </w:r>
      <w:r w:rsidR="00BA695D" w:rsidRPr="000641AC">
        <w:rPr>
          <w:rStyle w:val="reference-accessdate"/>
          <w:rFonts w:eastAsiaTheme="majorEastAsia"/>
          <w:color w:val="000000" w:themeColor="text1"/>
          <w:sz w:val="20"/>
          <w:szCs w:val="20"/>
        </w:rPr>
        <w:t xml:space="preserve">]. </w:t>
      </w:r>
      <w:hyperlink r:id="rId29"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the original on July 14, 2018.</w:t>
      </w:r>
    </w:p>
    <w:p w14:paraId="1B3D98F3" w14:textId="1B9FFE92"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 w:history="1">
        <w:r w:rsidR="00BA695D" w:rsidRPr="000641AC">
          <w:rPr>
            <w:rFonts w:eastAsiaTheme="majorEastAsia"/>
            <w:color w:val="000000" w:themeColor="text1"/>
            <w:sz w:val="20"/>
            <w:szCs w:val="20"/>
          </w:rPr>
          <w:t xml:space="preserve">The fundamental solution to this century's economic problems: NT$30,000 per person per month </w:t>
        </w:r>
      </w:hyperlink>
      <w:hyperlink r:id="rId31" w:history="1">
        <w:r w:rsidR="00BA695D" w:rsidRPr="000641AC">
          <w:rPr>
            <w:rFonts w:eastAsiaTheme="majorEastAsia"/>
            <w:color w:val="000000" w:themeColor="text1"/>
            <w:sz w:val="20"/>
            <w:szCs w:val="20"/>
          </w:rPr>
          <w:t xml:space="preserve">? </w:t>
        </w:r>
      </w:hyperlink>
      <w:proofErr w:type="spellStart"/>
      <w:r w:rsidR="00BA695D" w:rsidRPr="000641AC">
        <w:rPr>
          <w:rStyle w:val="HTMLCite"/>
          <w:rFonts w:eastAsiaTheme="majorEastAsia"/>
          <w:color w:val="000000" w:themeColor="text1"/>
          <w:sz w:val="20"/>
          <w:szCs w:val="20"/>
        </w:rPr>
        <w:t>BuzzOrange</w:t>
      </w:r>
      <w:proofErr w:type="spellEnd"/>
      <w:r w:rsidR="00BA695D" w:rsidRPr="000641AC">
        <w:rPr>
          <w:rStyle w:val="HTMLCite"/>
          <w:rFonts w:eastAsiaTheme="majorEastAsia"/>
          <w:color w:val="000000" w:themeColor="text1"/>
          <w:sz w:val="20"/>
          <w:szCs w:val="20"/>
        </w:rPr>
        <w:t xml:space="preserve">. June 25, 2014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31, </w:t>
      </w:r>
      <w:r w:rsidR="00BA695D" w:rsidRPr="000641AC">
        <w:rPr>
          <w:rStyle w:val="nowrap"/>
          <w:rFonts w:eastAsiaTheme="majorEastAsia"/>
          <w:color w:val="000000" w:themeColor="text1"/>
          <w:sz w:val="20"/>
          <w:szCs w:val="20"/>
        </w:rPr>
        <w:lastRenderedPageBreak/>
        <w:t xml:space="preserve">2016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32" w:history="1">
        <w:r w:rsidR="00BA695D" w:rsidRPr="000641AC">
          <w:rPr>
            <w:rFonts w:eastAsiaTheme="majorEastAsia"/>
            <w:color w:val="000000" w:themeColor="text1"/>
            <w:sz w:val="20"/>
            <w:szCs w:val="20"/>
          </w:rPr>
          <w:t>on January 19, 2021.</w:t>
        </w:r>
      </w:hyperlink>
    </w:p>
    <w:p w14:paraId="25216C9C" w14:textId="0D85973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3" w:anchor="cite_ref-Apple_5-0" w:history="1">
        <w:r w:rsidR="00BA695D" w:rsidRPr="000641AC">
          <w:rPr>
            <w:rStyle w:val="cite-accessibility-label"/>
            <w:rFonts w:eastAsiaTheme="majorEastAsia"/>
            <w:color w:val="000000" w:themeColor="text1"/>
            <w:sz w:val="20"/>
            <w:szCs w:val="20"/>
          </w:rPr>
          <w:t xml:space="preserve">Jump to: </w:t>
        </w:r>
      </w:hyperlink>
      <w:hyperlink r:id="rId34" w:history="1">
        <w:r w:rsidR="00BA695D" w:rsidRPr="000641AC">
          <w:rPr>
            <w:rFonts w:eastAsiaTheme="majorEastAsia"/>
            <w:color w:val="000000" w:themeColor="text1"/>
            <w:sz w:val="20"/>
            <w:szCs w:val="20"/>
          </w:rPr>
          <w:t xml:space="preserve">The Paradox of Low-Income Families Traveling Abroad </w:t>
        </w:r>
      </w:hyperlink>
      <w:r w:rsidR="00BA695D" w:rsidRPr="000641AC">
        <w:rPr>
          <w:rStyle w:val="HTMLCite"/>
          <w:rFonts w:eastAsiaTheme="majorEastAsia"/>
          <w:color w:val="000000" w:themeColor="text1"/>
          <w:sz w:val="20"/>
          <w:szCs w:val="20"/>
        </w:rPr>
        <w:t xml:space="preserve">. </w:t>
      </w:r>
      <w:hyperlink r:id="rId35" w:tooltip="苹果日报" w:history="1">
        <w:r w:rsidR="00BA695D" w:rsidRPr="000641AC">
          <w:rPr>
            <w:rFonts w:eastAsiaTheme="majorEastAsia"/>
            <w:color w:val="000000" w:themeColor="text1"/>
            <w:sz w:val="20"/>
            <w:szCs w:val="20"/>
          </w:rPr>
          <w:t xml:space="preserve">Apple Daily </w:t>
        </w:r>
      </w:hyperlink>
      <w:r w:rsidR="00BA695D" w:rsidRPr="000641AC">
        <w:rPr>
          <w:rStyle w:val="HTMLCite"/>
          <w:rFonts w:eastAsiaTheme="majorEastAsia"/>
          <w:color w:val="000000" w:themeColor="text1"/>
          <w:sz w:val="20"/>
          <w:szCs w:val="20"/>
        </w:rPr>
        <w:t xml:space="preserve">. September 10, 2016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8, 2017 </w:t>
      </w:r>
      <w:r w:rsidR="00BA695D" w:rsidRPr="000641AC">
        <w:rPr>
          <w:rStyle w:val="reference-accessdate"/>
          <w:rFonts w:eastAsiaTheme="majorEastAsia"/>
          <w:color w:val="000000" w:themeColor="text1"/>
          <w:sz w:val="20"/>
          <w:szCs w:val="20"/>
        </w:rPr>
        <w:t xml:space="preserve">]. </w:t>
      </w:r>
      <w:hyperlink r:id="rId36"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September 18, 2017.</w:t>
      </w:r>
    </w:p>
    <w:p w14:paraId="0E505758" w14:textId="7FFAA6B1"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 w:anchor="cite_ref-11reason_6-0" w:history="1">
        <w:r w:rsidR="00BA695D" w:rsidRPr="000641AC">
          <w:rPr>
            <w:rStyle w:val="cite-accessibility-label"/>
            <w:rFonts w:eastAsiaTheme="majorEastAsia"/>
            <w:color w:val="000000" w:themeColor="text1"/>
            <w:sz w:val="20"/>
            <w:szCs w:val="20"/>
          </w:rPr>
          <w:t xml:space="preserve">Jump to: </w:t>
        </w:r>
      </w:hyperlink>
      <w:hyperlink r:id="rId38" w:history="1">
        <w:r w:rsidR="00BA695D" w:rsidRPr="000641AC">
          <w:rPr>
            <w:rFonts w:eastAsiaTheme="majorEastAsia"/>
            <w:color w:val="000000" w:themeColor="text1"/>
            <w:sz w:val="20"/>
            <w:szCs w:val="20"/>
          </w:rPr>
          <w:t xml:space="preserve">11 </w:t>
        </w:r>
      </w:hyperlink>
      <w:hyperlink r:id="rId39" w:history="1"/>
      <w:hyperlink r:id="rId40" w:history="1">
        <w:r w:rsidR="00BA695D" w:rsidRPr="000641AC">
          <w:rPr>
            <w:rFonts w:eastAsiaTheme="majorEastAsia"/>
            <w:color w:val="000000" w:themeColor="text1"/>
            <w:sz w:val="20"/>
            <w:szCs w:val="20"/>
          </w:rPr>
          <w:t xml:space="preserve">Reasons </w:t>
        </w:r>
      </w:hyperlink>
      <w:hyperlink r:id="rId41" w:history="1"/>
      <w:hyperlink r:id="rId42" w:history="1">
        <w:r w:rsidR="00BA695D" w:rsidRPr="000641AC">
          <w:rPr>
            <w:rFonts w:eastAsiaTheme="majorEastAsia"/>
            <w:color w:val="000000" w:themeColor="text1"/>
            <w:sz w:val="20"/>
            <w:szCs w:val="20"/>
          </w:rPr>
          <w:t xml:space="preserve">to </w:t>
        </w:r>
      </w:hyperlink>
      <w:hyperlink r:id="rId43" w:history="1">
        <w:r w:rsidR="00BA695D" w:rsidRPr="000641AC">
          <w:rPr>
            <w:rFonts w:eastAsiaTheme="majorEastAsia"/>
            <w:color w:val="000000" w:themeColor="text1"/>
            <w:sz w:val="20"/>
            <w:szCs w:val="20"/>
          </w:rPr>
          <w:t xml:space="preserve">Support Unconditional Basic </w:t>
        </w:r>
      </w:hyperlink>
      <w:hyperlink r:id="rId44" w:history="1"/>
      <w:hyperlink r:id="rId45" w:history="1"/>
      <w:hyperlink r:id="rId46" w:history="1">
        <w:r w:rsidR="00BA695D" w:rsidRPr="000641AC">
          <w:rPr>
            <w:rFonts w:eastAsiaTheme="majorEastAsia"/>
            <w:color w:val="000000" w:themeColor="text1"/>
            <w:sz w:val="20"/>
            <w:szCs w:val="20"/>
          </w:rPr>
          <w:t xml:space="preserve">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2016-02-28] </w:t>
      </w:r>
      <w:r w:rsidR="00BA695D" w:rsidRPr="000641AC">
        <w:rPr>
          <w:rStyle w:val="reference-accessdate"/>
          <w:rFonts w:eastAsiaTheme="majorEastAsia"/>
          <w:color w:val="000000" w:themeColor="text1"/>
          <w:sz w:val="20"/>
          <w:szCs w:val="20"/>
        </w:rPr>
        <w:t xml:space="preserve">. </w:t>
      </w:r>
      <w:r w:rsidR="00BA695D" w:rsidRPr="000641AC">
        <w:rPr>
          <w:rFonts w:eastAsiaTheme="majorEastAsia"/>
          <w:color w:val="000000" w:themeColor="text1"/>
          <w:sz w:val="20"/>
          <w:szCs w:val="20"/>
        </w:rPr>
        <w:t xml:space="preserve">Archived from </w:t>
      </w:r>
      <w:r w:rsidR="00BA695D" w:rsidRPr="000641AC">
        <w:rPr>
          <w:rStyle w:val="HTMLCite"/>
          <w:rFonts w:eastAsiaTheme="majorEastAsia"/>
          <w:color w:val="000000" w:themeColor="text1"/>
          <w:sz w:val="20"/>
          <w:szCs w:val="20"/>
        </w:rPr>
        <w:t xml:space="preserve">the original on </w:t>
      </w:r>
      <w:r w:rsidR="00BA695D" w:rsidRPr="000641AC">
        <w:rPr>
          <w:lang w:eastAsia="en-US"/>
        </w:rPr>
        <w:fldChar w:fldCharType="begin"/>
      </w:r>
      <w:r w:rsidR="00BA695D" w:rsidRPr="000641AC">
        <w:rPr>
          <w:rFonts w:eastAsiaTheme="majorEastAsia"/>
          <w:color w:val="000000" w:themeColor="text1"/>
          <w:sz w:val="20"/>
          <w:szCs w:val="20"/>
        </w:rPr>
        <w:instrText xml:space="preserve"> HYPERLINK "https://web.archive.org/web/20201223131006/https:/www.facebook.com/notes/657430360979811/" </w:instrText>
      </w:r>
      <w:r w:rsidR="00BA695D" w:rsidRPr="000641AC">
        <w:rPr>
          <w:lang w:eastAsia="en-US"/>
        </w:rPr>
        <w:fldChar w:fldCharType="separate"/>
      </w:r>
      <w:r w:rsidR="00BA695D" w:rsidRPr="000641AC">
        <w:rPr>
          <w:rStyle w:val="HTMLCite"/>
          <w:rFonts w:eastAsiaTheme="majorEastAsia"/>
          <w:color w:val="000000" w:themeColor="text1"/>
          <w:sz w:val="20"/>
          <w:szCs w:val="20"/>
        </w:rPr>
        <w:t>2020-12-23.</w:t>
      </w:r>
    </w:p>
    <w:p w14:paraId="3B338710" w14:textId="750B7D26"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47" w:history="1">
        <w:r w:rsidR="00BA695D" w:rsidRPr="000641AC">
          <w:rPr>
            <w:rStyle w:val="Hyperlink"/>
            <w:rFonts w:eastAsiaTheme="majorEastAsia"/>
            <w:color w:val="000000" w:themeColor="text1"/>
            <w:sz w:val="20"/>
            <w:szCs w:val="20"/>
          </w:rPr>
          <w:t xml:space="preserve">Regarding basic 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2020-12-05]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48" w:history="1">
        <w:r w:rsidR="00BA695D" w:rsidRPr="000641AC">
          <w:rPr>
            <w:rStyle w:val="Hyperlink"/>
            <w:rFonts w:eastAsiaTheme="majorEastAsia"/>
            <w:color w:val="000000" w:themeColor="text1"/>
            <w:sz w:val="20"/>
            <w:szCs w:val="20"/>
          </w:rPr>
          <w:t>on 2021-03-13.</w:t>
        </w:r>
      </w:hyperlink>
    </w:p>
    <w:p w14:paraId="42D13E37" w14:textId="5FCEF8CF"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49" w:history="1">
        <w:r w:rsidR="00BA695D" w:rsidRPr="000641AC">
          <w:rPr>
            <w:rStyle w:val="Hyperlink"/>
            <w:rFonts w:eastAsiaTheme="majorEastAsia"/>
            <w:color w:val="000000" w:themeColor="text1"/>
            <w:sz w:val="20"/>
            <w:szCs w:val="20"/>
          </w:rPr>
          <w:t xml:space="preserve">True freedom comes from a basic 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2018-07-13]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50" w:history="1">
        <w:r w:rsidR="00BA695D" w:rsidRPr="000641AC">
          <w:rPr>
            <w:rStyle w:val="Hyperlink"/>
            <w:rFonts w:eastAsiaTheme="majorEastAsia"/>
            <w:color w:val="000000" w:themeColor="text1"/>
            <w:sz w:val="20"/>
            <w:szCs w:val="20"/>
          </w:rPr>
          <w:t>on 2020-12-23.</w:t>
        </w:r>
      </w:hyperlink>
    </w:p>
    <w:p w14:paraId="704C8FCE" w14:textId="4735C676"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1" w:history="1">
        <w:r w:rsidR="00BA695D" w:rsidRPr="000641AC">
          <w:rPr>
            <w:rStyle w:val="Hyperlink"/>
            <w:rFonts w:eastAsiaTheme="majorEastAsia"/>
            <w:color w:val="000000" w:themeColor="text1"/>
            <w:sz w:val="20"/>
            <w:szCs w:val="20"/>
          </w:rPr>
          <w:t xml:space="preserve">"Unconditional basic income" is the truly forward-thinking solution </w:t>
        </w:r>
      </w:hyperlink>
      <w:r w:rsidR="00BA695D" w:rsidRPr="000641AC">
        <w:rPr>
          <w:rStyle w:val="HTMLCite"/>
          <w:rFonts w:eastAsiaTheme="majorEastAsia"/>
          <w:color w:val="000000" w:themeColor="text1"/>
          <w:sz w:val="20"/>
          <w:szCs w:val="20"/>
        </w:rPr>
        <w:t xml:space="preserve">. </w:t>
      </w:r>
      <w:hyperlink r:id="rId52" w:tooltip="苹果日报" w:history="1">
        <w:r w:rsidR="00BA695D" w:rsidRPr="000641AC">
          <w:rPr>
            <w:rStyle w:val="Hyperlink"/>
            <w:rFonts w:eastAsiaTheme="majorEastAsia"/>
            <w:color w:val="000000" w:themeColor="text1"/>
            <w:sz w:val="20"/>
            <w:szCs w:val="20"/>
          </w:rPr>
          <w:t xml:space="preserve">Apple Daily </w:t>
        </w:r>
      </w:hyperlink>
      <w:r w:rsidR="00BA695D" w:rsidRPr="000641AC">
        <w:rPr>
          <w:rStyle w:val="HTMLCite"/>
          <w:rFonts w:eastAsiaTheme="majorEastAsia"/>
          <w:color w:val="000000" w:themeColor="text1"/>
          <w:sz w:val="20"/>
          <w:szCs w:val="20"/>
        </w:rPr>
        <w:t xml:space="preserve">. July 7, 2017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9, 2017] </w:t>
      </w:r>
      <w:r w:rsidR="00BA695D" w:rsidRPr="000641AC">
        <w:rPr>
          <w:rStyle w:val="reference-accessdate"/>
          <w:rFonts w:eastAsiaTheme="majorEastAsia"/>
          <w:color w:val="000000" w:themeColor="text1"/>
          <w:sz w:val="20"/>
          <w:szCs w:val="20"/>
        </w:rPr>
        <w:t xml:space="preserve">. </w:t>
      </w:r>
      <w:hyperlink r:id="rId53"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September 10, 2017.</w:t>
      </w:r>
    </w:p>
    <w:p w14:paraId="4435CB25" w14:textId="6CB8004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4" w:history="1">
        <w:r w:rsidR="00BA695D" w:rsidRPr="000641AC">
          <w:rPr>
            <w:rStyle w:val="Hyperlink"/>
            <w:rFonts w:eastAsiaTheme="majorEastAsia"/>
            <w:color w:val="000000" w:themeColor="text1"/>
            <w:sz w:val="20"/>
            <w:szCs w:val="20"/>
          </w:rPr>
          <w:t>Robot as younger brother</w:t>
        </w:r>
      </w:hyperlink>
      <w:hyperlink r:id="rId55" w:history="1">
        <w:r w:rsidR="00BA695D" w:rsidRPr="000641AC">
          <w:rPr>
            <w:rStyle w:val="Hyperlink"/>
            <w:rFonts w:eastAsiaTheme="majorEastAsia"/>
            <w:color w:val="000000" w:themeColor="text1"/>
            <w:sz w:val="20"/>
            <w:szCs w:val="20"/>
          </w:rPr>
          <w:t xml:space="preserve"> </w:t>
        </w:r>
      </w:hyperlink>
      <w:hyperlink r:id="rId56" w:history="1">
        <w:r w:rsidR="00BA695D" w:rsidRPr="000641AC">
          <w:rPr>
            <w:rStyle w:val="Hyperlink"/>
            <w:rFonts w:eastAsiaTheme="majorEastAsia"/>
            <w:color w:val="000000" w:themeColor="text1"/>
            <w:sz w:val="20"/>
            <w:szCs w:val="20"/>
          </w:rPr>
          <w:t xml:space="preserve">You don't have to work to earn money </w:t>
        </w:r>
      </w:hyperlink>
      <w:r w:rsidR="00BA695D" w:rsidRPr="000641AC">
        <w:rPr>
          <w:rStyle w:val="HTMLCite"/>
          <w:rFonts w:eastAsiaTheme="majorEastAsia"/>
          <w:color w:val="000000" w:themeColor="text1"/>
          <w:sz w:val="20"/>
          <w:szCs w:val="20"/>
        </w:rPr>
        <w:t xml:space="preserve">. CommonWealth Magazine Daily. March 29,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April 14, 2016] </w:t>
      </w:r>
      <w:r w:rsidR="00BA695D" w:rsidRPr="000641AC">
        <w:rPr>
          <w:rStyle w:val="reference-accessdate"/>
          <w:rFonts w:eastAsiaTheme="majorEastAsia"/>
          <w:color w:val="000000" w:themeColor="text1"/>
          <w:sz w:val="20"/>
          <w:szCs w:val="20"/>
        </w:rPr>
        <w:t xml:space="preserve">. </w:t>
      </w:r>
      <w:hyperlink r:id="rId57"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5EBF2747" w14:textId="4E5EE0C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8" w:history="1">
        <w:r w:rsidR="00BA695D" w:rsidRPr="000641AC">
          <w:rPr>
            <w:rStyle w:val="Hyperlink"/>
            <w:rFonts w:eastAsiaTheme="majorEastAsia"/>
            <w:color w:val="000000" w:themeColor="text1"/>
            <w:sz w:val="20"/>
            <w:szCs w:val="20"/>
          </w:rPr>
          <w:t xml:space="preserve">A New Experiment in European Social Movements: Why Must the State Give You Money Unconditionally? </w:t>
        </w:r>
      </w:hyperlink>
      <w:r w:rsidR="00BA695D" w:rsidRPr="000641AC">
        <w:rPr>
          <w:rStyle w:val="HTMLCite"/>
          <w:rFonts w:eastAsiaTheme="majorEastAsia"/>
          <w:color w:val="000000" w:themeColor="text1"/>
          <w:sz w:val="20"/>
          <w:szCs w:val="20"/>
        </w:rPr>
        <w:t xml:space="preserve">Transit International. January 18,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28, 2016] </w:t>
      </w:r>
      <w:r w:rsidR="00BA695D" w:rsidRPr="000641AC">
        <w:rPr>
          <w:rStyle w:val="reference-accessdate"/>
          <w:rFonts w:eastAsiaTheme="majorEastAsia"/>
          <w:color w:val="000000" w:themeColor="text1"/>
          <w:sz w:val="20"/>
          <w:szCs w:val="20"/>
        </w:rPr>
        <w:t xml:space="preserve">. </w:t>
      </w:r>
      <w:hyperlink r:id="rId59"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6652AAA7" w14:textId="0FB954F1"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Urs Geisser. </w:t>
      </w:r>
      <w:hyperlink r:id="rId60" w:history="1">
        <w:r w:rsidRPr="000641AC">
          <w:rPr>
            <w:rStyle w:val="Hyperlink"/>
            <w:rFonts w:eastAsiaTheme="majorEastAsia"/>
            <w:color w:val="000000" w:themeColor="text1"/>
            <w:sz w:val="20"/>
            <w:szCs w:val="20"/>
          </w:rPr>
          <w:t xml:space="preserve">Switzerland is the only country that can vote on utopia </w:t>
        </w:r>
      </w:hyperlink>
      <w:r w:rsidRPr="000641AC">
        <w:rPr>
          <w:rStyle w:val="HTMLCite"/>
          <w:rFonts w:eastAsiaTheme="majorEastAsia"/>
          <w:color w:val="000000" w:themeColor="text1"/>
          <w:sz w:val="20"/>
          <w:szCs w:val="20"/>
        </w:rPr>
        <w:t xml:space="preserve">. SwissInfo. June 13, 2013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May 19, 2014] </w:t>
      </w:r>
      <w:r w:rsidRPr="000641AC">
        <w:rPr>
          <w:rStyle w:val="reference-accessdate"/>
          <w:rFonts w:eastAsiaTheme="majorEastAsia"/>
          <w:color w:val="000000" w:themeColor="text1"/>
          <w:sz w:val="20"/>
          <w:szCs w:val="20"/>
        </w:rPr>
        <w:t xml:space="preserve">. ( </w:t>
      </w:r>
      <w:hyperlink r:id="rId61" w:history="1">
        <w:r w:rsidRPr="000641AC">
          <w:rPr>
            <w:rStyle w:val="Hyperlink"/>
            <w:rFonts w:eastAsiaTheme="majorEastAsia"/>
            <w:color w:val="000000" w:themeColor="text1"/>
            <w:sz w:val="20"/>
            <w:szCs w:val="20"/>
          </w:rPr>
          <w:t xml:space="preserve">Archived from </w:t>
        </w:r>
      </w:hyperlink>
      <w:r w:rsidRPr="000641AC">
        <w:rPr>
          <w:rStyle w:val="HTMLCite"/>
          <w:rFonts w:eastAsiaTheme="majorEastAsia"/>
          <w:color w:val="000000" w:themeColor="text1"/>
          <w:sz w:val="20"/>
          <w:szCs w:val="20"/>
        </w:rPr>
        <w:t>the original on May 19, 2014)</w:t>
      </w:r>
    </w:p>
    <w:p w14:paraId="0C69BD09" w14:textId="2B665436"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62" w:history="1">
        <w:r w:rsidR="00BA695D" w:rsidRPr="000641AC">
          <w:rPr>
            <w:rStyle w:val="Hyperlink"/>
            <w:rFonts w:eastAsiaTheme="majorEastAsia"/>
            <w:color w:val="000000" w:themeColor="text1"/>
            <w:sz w:val="20"/>
            <w:szCs w:val="20"/>
          </w:rPr>
          <w:t xml:space="preserve">Freedom: The Pros and Cons of Basic Income Guarantee and Welfare Systems - Learn Liberty @ </w:t>
        </w:r>
      </w:hyperlink>
      <w:hyperlink r:id="rId63" w:history="1">
        <w:r w:rsidR="00BA695D" w:rsidRPr="000641AC">
          <w:rPr>
            <w:rStyle w:val="Hyperlink"/>
            <w:rFonts w:eastAsiaTheme="majorEastAsia"/>
            <w:color w:val="000000" w:themeColor="text1"/>
            <w:sz w:val="20"/>
            <w:szCs w:val="20"/>
          </w:rPr>
          <w:t xml:space="preserve">Youtube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 Archived from </w:t>
      </w:r>
      <w:r w:rsidR="00BA695D" w:rsidRPr="000641AC">
        <w:rPr>
          <w:rStyle w:val="HTMLCite"/>
          <w:rFonts w:eastAsiaTheme="majorEastAsia"/>
          <w:color w:val="000000" w:themeColor="text1"/>
          <w:sz w:val="20"/>
          <w:szCs w:val="20"/>
        </w:rPr>
        <w:t xml:space="preserve">the original video </w:t>
      </w:r>
      <w:hyperlink r:id="rId64" w:history="1">
        <w:r w:rsidR="00BA695D" w:rsidRPr="000641AC">
          <w:rPr>
            <w:rStyle w:val="Hyperlink"/>
            <w:rFonts w:eastAsiaTheme="majorEastAsia"/>
            <w:color w:val="000000" w:themeColor="text1"/>
            <w:sz w:val="20"/>
            <w:szCs w:val="20"/>
          </w:rPr>
          <w:t>on November 8, 2020).</w:t>
        </w:r>
      </w:hyperlink>
    </w:p>
    <w:p w14:paraId="4F85B91E" w14:textId="5555B7E1"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65" w:history="1">
        <w:r w:rsidR="00BA695D" w:rsidRPr="000641AC">
          <w:rPr>
            <w:rStyle w:val="Hyperlink"/>
            <w:rFonts w:eastAsiaTheme="majorEastAsia"/>
            <w:color w:val="000000" w:themeColor="text1"/>
            <w:sz w:val="20"/>
            <w:szCs w:val="20"/>
          </w:rPr>
          <w:t>Decryption</w:t>
        </w:r>
      </w:hyperlink>
      <w:hyperlink r:id="rId66" w:history="1">
        <w:r w:rsidR="00DE7CCF" w:rsidRPr="000641AC">
          <w:rPr>
            <w:rStyle w:val="Hyperlink"/>
            <w:rFonts w:eastAsiaTheme="majorEastAsia"/>
            <w:color w:val="000000" w:themeColor="text1"/>
            <w:sz w:val="20"/>
            <w:szCs w:val="20"/>
          </w:rPr>
          <w:t xml:space="preserve"> </w:t>
        </w:r>
      </w:hyperlink>
      <w:hyperlink r:id="rId67" w:history="1">
        <w:r w:rsidR="00BA695D" w:rsidRPr="000641AC">
          <w:rPr>
            <w:rStyle w:val="Hyperlink"/>
            <w:rFonts w:eastAsiaTheme="majorEastAsia"/>
            <w:color w:val="000000" w:themeColor="text1"/>
            <w:sz w:val="20"/>
            <w:szCs w:val="20"/>
          </w:rPr>
          <w:t xml:space="preserve">"Universal Basic Income": </w:t>
        </w:r>
      </w:hyperlink>
      <w:hyperlink r:id="rId68" w:history="1">
        <w:r w:rsidR="00BA695D" w:rsidRPr="000641AC">
          <w:rPr>
            <w:rStyle w:val="Hyperlink"/>
            <w:rFonts w:eastAsiaTheme="majorEastAsia"/>
            <w:color w:val="000000" w:themeColor="text1"/>
            <w:sz w:val="20"/>
            <w:szCs w:val="20"/>
          </w:rPr>
          <w:t xml:space="preserve">What is </w:t>
        </w:r>
      </w:hyperlink>
      <w:hyperlink r:id="rId69" w:history="1">
        <w:r w:rsidR="00BA695D" w:rsidRPr="000641AC">
          <w:rPr>
            <w:rStyle w:val="Hyperlink"/>
            <w:rFonts w:eastAsiaTheme="majorEastAsia"/>
            <w:color w:val="000000" w:themeColor="text1"/>
            <w:sz w:val="20"/>
            <w:szCs w:val="20"/>
          </w:rPr>
          <w:t xml:space="preserve">universal basic income </w:t>
        </w:r>
      </w:hyperlink>
      <w:hyperlink r:id="rId70" w:history="1">
        <w:r w:rsidR="00BA695D" w:rsidRPr="000641AC">
          <w:rPr>
            <w:rStyle w:val="Hyperlink"/>
            <w:rFonts w:eastAsiaTheme="majorEastAsia"/>
            <w:color w:val="000000" w:themeColor="text1"/>
            <w:sz w:val="20"/>
            <w:szCs w:val="20"/>
          </w:rPr>
          <w:t xml:space="preserve">? </w:t>
        </w:r>
      </w:hyperlink>
      <w:hyperlink r:id="rId71" w:history="1">
        <w:r w:rsidR="00BA695D" w:rsidRPr="000641AC">
          <w:rPr>
            <w:rStyle w:val="Hyperlink"/>
            <w:rFonts w:eastAsiaTheme="majorEastAsia"/>
            <w:color w:val="000000" w:themeColor="text1"/>
            <w:sz w:val="20"/>
            <w:szCs w:val="20"/>
          </w:rPr>
          <w:t xml:space="preserve">Why do Musk and Zuckerberg support it </w:t>
        </w:r>
      </w:hyperlink>
      <w:hyperlink r:id="rId72" w:history="1">
        <w:r w:rsidR="00BA695D" w:rsidRPr="000641AC">
          <w:rPr>
            <w:rStyle w:val="Hyperlink"/>
            <w:rFonts w:eastAsiaTheme="majorEastAsia"/>
            <w:color w:val="000000" w:themeColor="text1"/>
            <w:sz w:val="20"/>
            <w:szCs w:val="20"/>
          </w:rPr>
          <w:t xml:space="preserve">? </w:t>
        </w:r>
      </w:hyperlink>
      <w:hyperlink r:id="rId73" w:history="1">
        <w:r w:rsidR="00BA695D" w:rsidRPr="000641AC">
          <w:rPr>
            <w:rStyle w:val="Hyperlink"/>
            <w:rFonts w:eastAsiaTheme="majorEastAsia"/>
            <w:color w:val="000000" w:themeColor="text1"/>
            <w:sz w:val="20"/>
            <w:szCs w:val="20"/>
          </w:rPr>
          <w:t xml:space="preserve">Feng Media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w:t>
      </w:r>
      <w:hyperlink r:id="rId74"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581B8C3D" w14:textId="674A4CF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75" w:tooltip="人类不适任的未来（页面不存在）" w:history="1">
        <w:r w:rsidR="00BA695D" w:rsidRPr="000641AC">
          <w:rPr>
            <w:rStyle w:val="Hyperlink"/>
            <w:rFonts w:eastAsiaTheme="majorEastAsia"/>
            <w:color w:val="000000" w:themeColor="text1"/>
            <w:sz w:val="20"/>
            <w:szCs w:val="20"/>
          </w:rPr>
          <w:t xml:space="preserve">Humans do not need to apply </w:t>
        </w:r>
      </w:hyperlink>
      <w:r w:rsidR="00BA695D" w:rsidRPr="000641AC">
        <w:rPr>
          <w:rStyle w:val="noprint"/>
          <w:rFonts w:eastAsiaTheme="majorEastAsia"/>
          <w:color w:val="000000" w:themeColor="text1"/>
          <w:sz w:val="20"/>
          <w:szCs w:val="20"/>
        </w:rPr>
        <w:t xml:space="preserve">( </w:t>
      </w:r>
      <w:r w:rsidR="00BA695D" w:rsidRPr="000641AC">
        <w:rPr>
          <w:rStyle w:val="ilh-lang"/>
          <w:rFonts w:eastAsiaTheme="majorEastAsia"/>
          <w:color w:val="000000" w:themeColor="text1"/>
          <w:sz w:val="20"/>
          <w:szCs w:val="20"/>
        </w:rPr>
        <w:t>English:</w:t>
      </w:r>
      <w:r w:rsidR="00BA695D" w:rsidRPr="000641AC">
        <w:rPr>
          <w:rStyle w:val="ilh-colon"/>
          <w:rFonts w:eastAsiaTheme="majorEastAsia"/>
          <w:color w:val="000000" w:themeColor="text1"/>
          <w:sz w:val="20"/>
          <w:szCs w:val="20"/>
        </w:rPr>
        <w:t xml:space="preserve"> </w:t>
      </w:r>
      <w:hyperlink r:id="rId76" w:tooltip="en:Humans Need Not Apply" w:history="1">
        <w:r w:rsidR="00BA695D" w:rsidRPr="000641AC">
          <w:rPr>
            <w:rStyle w:val="Hyperlink"/>
            <w:rFonts w:eastAsiaTheme="majorEastAsia"/>
            <w:color w:val="000000" w:themeColor="text1"/>
            <w:sz w:val="20"/>
            <w:szCs w:val="20"/>
          </w:rPr>
          <w:t xml:space="preserve">Humans don't need to apply </w:t>
        </w:r>
      </w:hyperlink>
      <w:r w:rsidR="00BA695D" w:rsidRPr="000641AC">
        <w:rPr>
          <w:rStyle w:val="noprint"/>
          <w:rFonts w:eastAsiaTheme="majorEastAsia"/>
          <w:color w:val="000000" w:themeColor="text1"/>
          <w:sz w:val="20"/>
          <w:szCs w:val="20"/>
        </w:rPr>
        <w:t xml:space="preserve">), </w:t>
      </w:r>
      <w:r w:rsidR="00BA695D" w:rsidRPr="000641AC">
        <w:rPr>
          <w:rStyle w:val="reference-text"/>
          <w:rFonts w:eastAsiaTheme="majorEastAsia"/>
          <w:color w:val="000000" w:themeColor="text1"/>
          <w:sz w:val="20"/>
          <w:szCs w:val="20"/>
        </w:rPr>
        <w:t xml:space="preserve">or </w:t>
      </w:r>
      <w:hyperlink r:id="rId77" w:history="1">
        <w:r w:rsidR="00BA695D" w:rsidRPr="000641AC">
          <w:rPr>
            <w:rStyle w:val="Hyperlink"/>
            <w:rFonts w:eastAsiaTheme="majorEastAsia"/>
            <w:color w:val="000000" w:themeColor="text1"/>
            <w:sz w:val="20"/>
            <w:szCs w:val="20"/>
          </w:rPr>
          <w:t xml:space="preserve">spend ten minutes on YouTube </w:t>
        </w:r>
      </w:hyperlink>
      <w:hyperlink r:id="rId78" w:history="1">
        <w:r w:rsidR="00BA695D" w:rsidRPr="000641AC">
          <w:rPr>
            <w:rStyle w:val="Hyperlink"/>
            <w:rFonts w:eastAsiaTheme="majorEastAsia"/>
            <w:color w:val="000000" w:themeColor="text1"/>
            <w:sz w:val="20"/>
            <w:szCs w:val="20"/>
          </w:rPr>
          <w:t xml:space="preserve">to learn about </w:t>
        </w:r>
      </w:hyperlink>
      <w:hyperlink r:id="rId79" w:history="1">
        <w:r w:rsidR="00BA695D" w:rsidRPr="000641AC">
          <w:rPr>
            <w:rStyle w:val="Hyperlink"/>
            <w:rFonts w:eastAsiaTheme="majorEastAsia"/>
            <w:color w:val="000000" w:themeColor="text1"/>
            <w:sz w:val="20"/>
            <w:szCs w:val="20"/>
          </w:rPr>
          <w:t xml:space="preserve">" </w:t>
        </w:r>
      </w:hyperlink>
      <w:hyperlink r:id="rId80" w:history="1">
        <w:r w:rsidR="00BA695D" w:rsidRPr="000641AC">
          <w:rPr>
            <w:rStyle w:val="Hyperlink"/>
            <w:rFonts w:eastAsiaTheme="majorEastAsia"/>
            <w:color w:val="000000" w:themeColor="text1"/>
            <w:sz w:val="20"/>
            <w:szCs w:val="20"/>
          </w:rPr>
          <w:t xml:space="preserve">technological unemployment </w:t>
        </w:r>
      </w:hyperlink>
      <w:hyperlink r:id="rId81" w:history="1">
        <w:r w:rsidR="00BA695D" w:rsidRPr="000641AC">
          <w:rPr>
            <w:rStyle w:val="Hyperlink"/>
            <w:rFonts w:eastAsiaTheme="majorEastAsia"/>
            <w:color w:val="000000" w:themeColor="text1"/>
            <w:sz w:val="20"/>
            <w:szCs w:val="20"/>
          </w:rPr>
          <w:t xml:space="preserve">" </w:t>
        </w:r>
      </w:hyperlink>
      <w:hyperlink r:id="rId82" w:history="1">
        <w:r w:rsidR="00BA695D" w:rsidRPr="000641AC">
          <w:rPr>
            <w:rStyle w:val="Hyperlink"/>
            <w:rFonts w:eastAsiaTheme="majorEastAsia"/>
            <w:color w:val="000000" w:themeColor="text1"/>
            <w:sz w:val="20"/>
            <w:szCs w:val="20"/>
          </w:rPr>
          <w:t xml:space="preserve">—the </w:t>
        </w:r>
      </w:hyperlink>
      <w:hyperlink r:id="rId83" w:history="1">
        <w:r w:rsidR="00BA695D" w:rsidRPr="000641AC">
          <w:rPr>
            <w:rStyle w:val="Hyperlink"/>
            <w:rFonts w:eastAsiaTheme="majorEastAsia"/>
            <w:color w:val="000000" w:themeColor="text1"/>
            <w:sz w:val="20"/>
            <w:szCs w:val="20"/>
          </w:rPr>
          <w:t xml:space="preserve">future of humans who are unfit for work </w:t>
        </w:r>
      </w:hyperlink>
      <w:r w:rsidR="00DE7CCF" w:rsidRPr="000641AC">
        <w:rPr>
          <w:rStyle w:val="Hyperlink"/>
          <w:rFonts w:eastAsiaTheme="majorEastAsia"/>
          <w:color w:val="000000" w:themeColor="text1"/>
          <w:sz w:val="20"/>
          <w:szCs w:val="20"/>
        </w:rPr>
        <w:t>.</w:t>
      </w:r>
    </w:p>
    <w:p w14:paraId="33DFDFEB" w14:textId="02F5E694"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84" w:history="1">
        <w:r w:rsidR="00BA695D" w:rsidRPr="000641AC">
          <w:rPr>
            <w:rStyle w:val="Hyperlink"/>
            <w:rFonts w:eastAsiaTheme="majorEastAsia"/>
            <w:color w:val="000000" w:themeColor="text1"/>
            <w:sz w:val="20"/>
            <w:szCs w:val="20"/>
          </w:rPr>
          <w:t xml:space="preserve">No money, no hope! Where does the funding for universal basic income come from? </w:t>
        </w:r>
      </w:hyperlink>
      <w:r w:rsidR="00BA695D" w:rsidRPr="000641AC">
        <w:rPr>
          <w:rStyle w:val="HTMLCite"/>
          <w:rFonts w:eastAsiaTheme="majorEastAsia"/>
          <w:color w:val="000000" w:themeColor="text1"/>
          <w:sz w:val="20"/>
          <w:szCs w:val="20"/>
        </w:rPr>
        <w:t xml:space="preserve">Reporter. July 27,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August 1, 2016] </w:t>
      </w:r>
      <w:r w:rsidR="00BA695D" w:rsidRPr="000641AC">
        <w:rPr>
          <w:rStyle w:val="reference-accessdate"/>
          <w:rFonts w:eastAsiaTheme="majorEastAsia"/>
          <w:color w:val="000000" w:themeColor="text1"/>
          <w:sz w:val="20"/>
          <w:szCs w:val="20"/>
        </w:rPr>
        <w:t xml:space="preserve">. </w:t>
      </w:r>
      <w:hyperlink r:id="rId85"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October 23, 2020.</w:t>
      </w:r>
    </w:p>
    <w:p w14:paraId="2E9E1975" w14:textId="1948141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86" w:history="1">
        <w:r w:rsidR="00BA695D" w:rsidRPr="000641AC">
          <w:rPr>
            <w:rStyle w:val="Hyperlink"/>
            <w:rFonts w:eastAsiaTheme="majorEastAsia"/>
            <w:color w:val="000000" w:themeColor="text1"/>
            <w:sz w:val="20"/>
            <w:szCs w:val="20"/>
          </w:rPr>
          <w:t xml:space="preserve">The Future of Employment: How Acceptable Are Jobs to Computerization? </w:t>
        </w:r>
      </w:hyperlink>
      <w:r w:rsidR="00BA695D" w:rsidRPr="000641AC">
        <w:rPr>
          <w:rStyle w:val="HTMLCite"/>
          <w:rFonts w:eastAsiaTheme="majorEastAsia"/>
          <w:color w:val="000000" w:themeColor="text1"/>
          <w:sz w:val="20"/>
          <w:szCs w:val="20"/>
        </w:rPr>
        <w:t xml:space="preserve">(PDF).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Archived </w:t>
      </w:r>
      <w:r w:rsidR="00BA695D" w:rsidRPr="000641AC">
        <w:rPr>
          <w:rStyle w:val="HTMLCite"/>
          <w:rFonts w:eastAsiaTheme="majorEastAsia"/>
          <w:color w:val="000000" w:themeColor="text1"/>
          <w:sz w:val="20"/>
          <w:szCs w:val="20"/>
        </w:rPr>
        <w:t xml:space="preserve">from the original PDF </w:t>
      </w:r>
      <w:hyperlink r:id="rId87" w:history="1">
        <w:r w:rsidR="00BA695D" w:rsidRPr="000641AC">
          <w:rPr>
            <w:rStyle w:val="Hyperlink"/>
            <w:rFonts w:eastAsiaTheme="majorEastAsia"/>
            <w:color w:val="000000" w:themeColor="text1"/>
            <w:sz w:val="20"/>
            <w:szCs w:val="20"/>
          </w:rPr>
          <w:t>on March 4, 2016.</w:t>
        </w:r>
      </w:hyperlink>
    </w:p>
    <w:p w14:paraId="0243643E" w14:textId="6744EBD0"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McChesney, Robert W.; Nichols, John. </w:t>
      </w:r>
      <w:hyperlink r:id="rId88" w:history="1">
        <w:r w:rsidRPr="000641AC">
          <w:rPr>
            <w:rStyle w:val="Hyperlink"/>
            <w:rFonts w:eastAsiaTheme="majorEastAsia"/>
            <w:color w:val="000000" w:themeColor="text1"/>
            <w:sz w:val="20"/>
            <w:szCs w:val="20"/>
          </w:rPr>
          <w:t xml:space="preserve">*People Prepared: Combating an Unemployed Economy and </w:t>
        </w:r>
      </w:hyperlink>
      <w:hyperlink r:id="rId89" w:history="1">
        <w:r w:rsidRPr="000641AC">
          <w:rPr>
            <w:rStyle w:val="Hyperlink"/>
            <w:rFonts w:eastAsiaTheme="majorEastAsia"/>
            <w:color w:val="000000" w:themeColor="text1"/>
            <w:sz w:val="20"/>
            <w:szCs w:val="20"/>
          </w:rPr>
          <w:t xml:space="preserve">a Democracy </w:t>
        </w:r>
      </w:hyperlink>
      <w:hyperlink r:id="rId90" w:history="1">
        <w:r w:rsidRPr="000641AC">
          <w:rPr>
            <w:rStyle w:val="Hyperlink"/>
            <w:rFonts w:eastAsiaTheme="majorEastAsia"/>
            <w:color w:val="000000" w:themeColor="text1"/>
            <w:sz w:val="20"/>
            <w:szCs w:val="20"/>
          </w:rPr>
          <w:t xml:space="preserve">Without Citizens * </w:t>
        </w:r>
      </w:hyperlink>
      <w:r w:rsidRPr="000641AC">
        <w:rPr>
          <w:rStyle w:val="HTMLCite"/>
          <w:rFonts w:eastAsiaTheme="majorEastAsia"/>
          <w:color w:val="000000" w:themeColor="text1"/>
          <w:sz w:val="20"/>
          <w:szCs w:val="20"/>
        </w:rPr>
        <w:t xml:space="preserve">. National </w:t>
      </w:r>
      <w:r w:rsidRPr="000641AC">
        <w:rPr>
          <w:rStyle w:val="HTMLCite"/>
          <w:rFonts w:eastAsiaTheme="majorEastAsia"/>
          <w:color w:val="000000" w:themeColor="text1"/>
          <w:sz w:val="20"/>
          <w:szCs w:val="20"/>
        </w:rPr>
        <w:t xml:space="preserve">Press. March 8, 2016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w:t>
      </w:r>
      <w:r w:rsidRPr="000641AC">
        <w:rPr>
          <w:rStyle w:val="HTMLCite"/>
          <w:rFonts w:eastAsiaTheme="majorEastAsia"/>
          <w:color w:val="000000" w:themeColor="text1"/>
          <w:sz w:val="20"/>
          <w:szCs w:val="20"/>
        </w:rPr>
        <w:t xml:space="preserve">( </w:t>
      </w:r>
      <w:hyperlink r:id="rId91" w:history="1">
        <w:r w:rsidRPr="000641AC">
          <w:rPr>
            <w:rStyle w:val="Hyperlink"/>
            <w:rFonts w:eastAsiaTheme="majorEastAsia"/>
            <w:color w:val="000000" w:themeColor="text1"/>
            <w:sz w:val="20"/>
            <w:szCs w:val="20"/>
          </w:rPr>
          <w:t xml:space="preserve">Archived from the original </w:t>
        </w:r>
      </w:hyperlink>
      <w:r w:rsidRPr="000641AC">
        <w:rPr>
          <w:rStyle w:val="HTMLCite"/>
          <w:rFonts w:eastAsiaTheme="majorEastAsia"/>
          <w:color w:val="000000" w:themeColor="text1"/>
          <w:sz w:val="20"/>
          <w:szCs w:val="20"/>
        </w:rPr>
        <w:t>on January 30, 2021) — From Amazon.</w:t>
      </w:r>
    </w:p>
    <w:p w14:paraId="6E693D9E" w14:textId="5119F691"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Art of the Blossoming. </w:t>
      </w:r>
      <w:hyperlink r:id="rId92" w:history="1">
        <w:r w:rsidRPr="000641AC">
          <w:rPr>
            <w:rStyle w:val="Hyperlink"/>
            <w:rFonts w:eastAsiaTheme="majorEastAsia"/>
            <w:color w:val="000000" w:themeColor="text1"/>
            <w:sz w:val="20"/>
            <w:szCs w:val="20"/>
          </w:rPr>
          <w:t xml:space="preserve">Witnessing the rise and fall of photo studios, a friend who grew up in a photo studio's confession </w:t>
        </w:r>
      </w:hyperlink>
      <w:hyperlink r:id="rId93" w:history="1">
        <w:r w:rsidRPr="000641AC">
          <w:rPr>
            <w:rStyle w:val="Hyperlink"/>
            <w:rFonts w:eastAsiaTheme="majorEastAsia"/>
            <w:color w:val="000000" w:themeColor="text1"/>
            <w:sz w:val="20"/>
            <w:szCs w:val="20"/>
          </w:rPr>
          <w:t xml:space="preserve">— </w:t>
        </w:r>
      </w:hyperlink>
      <w:hyperlink r:id="rId94" w:history="1">
        <w:r w:rsidRPr="000641AC">
          <w:rPr>
            <w:rStyle w:val="Hyperlink"/>
            <w:rFonts w:eastAsiaTheme="majorEastAsia"/>
            <w:color w:val="000000" w:themeColor="text1"/>
            <w:sz w:val="20"/>
            <w:szCs w:val="20"/>
          </w:rPr>
          <w:t xml:space="preserve">addictive technology </w:t>
        </w:r>
      </w:hyperlink>
      <w:r w:rsidRPr="000641AC">
        <w:rPr>
          <w:rStyle w:val="HTMLCite"/>
          <w:rFonts w:eastAsiaTheme="majorEastAsia"/>
          <w:color w:val="000000" w:themeColor="text1"/>
          <w:sz w:val="20"/>
          <w:szCs w:val="20"/>
        </w:rPr>
        <w:t xml:space="preserve">. September 18, 2014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w:t>
      </w:r>
      <w:hyperlink r:id="rId95" w:history="1">
        <w:r w:rsidRPr="000641AC">
          <w:rPr>
            <w:rStyle w:val="Hyperlink"/>
            <w:rFonts w:eastAsiaTheme="majorEastAsia"/>
            <w:color w:val="000000" w:themeColor="text1"/>
            <w:sz w:val="20"/>
            <w:szCs w:val="20"/>
          </w:rPr>
          <w:t xml:space="preserve">Archived </w:t>
        </w:r>
      </w:hyperlink>
      <w:r w:rsidRPr="000641AC">
        <w:rPr>
          <w:rStyle w:val="HTMLCite"/>
          <w:rFonts w:eastAsiaTheme="majorEastAsia"/>
          <w:color w:val="000000" w:themeColor="text1"/>
          <w:sz w:val="20"/>
          <w:szCs w:val="20"/>
        </w:rPr>
        <w:t>from the original on December 23, 2020.</w:t>
      </w:r>
    </w:p>
    <w:p w14:paraId="566DBEDA" w14:textId="222C0341"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(joyewa), joyewa. </w:t>
      </w:r>
      <w:hyperlink r:id="rId96" w:history="1">
        <w:r w:rsidRPr="000641AC">
          <w:rPr>
            <w:rStyle w:val="Hyperlink"/>
            <w:rFonts w:eastAsiaTheme="majorEastAsia"/>
            <w:color w:val="000000" w:themeColor="text1"/>
            <w:sz w:val="20"/>
            <w:szCs w:val="20"/>
          </w:rPr>
          <w:t>A super amazing documentary.</w:t>
        </w:r>
      </w:hyperlink>
      <w:hyperlink r:id="rId97" w:history="1">
        <w:r w:rsidR="005F6C30" w:rsidRPr="000641AC">
          <w:rPr>
            <w:rStyle w:val="Hyperlink"/>
            <w:rFonts w:eastAsiaTheme="majorEastAsia"/>
            <w:color w:val="000000" w:themeColor="text1"/>
            <w:sz w:val="20"/>
            <w:szCs w:val="20"/>
          </w:rPr>
          <w:t xml:space="preserve"> </w:t>
        </w:r>
      </w:hyperlink>
      <w:hyperlink r:id="rId98" w:history="1">
        <w:r w:rsidRPr="000641AC">
          <w:rPr>
            <w:rStyle w:val="Hyperlink"/>
            <w:rFonts w:eastAsiaTheme="majorEastAsia"/>
            <w:color w:val="000000" w:themeColor="text1"/>
            <w:sz w:val="20"/>
            <w:szCs w:val="20"/>
          </w:rPr>
          <w:t>"The Era of Unpaid Work: A Future Without Jobs"</w:t>
        </w:r>
      </w:hyperlink>
      <w:r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2017-02-26] </w:t>
      </w:r>
      <w:r w:rsidRPr="000641AC">
        <w:rPr>
          <w:rStyle w:val="reference-accessdate"/>
          <w:rFonts w:eastAsiaTheme="majorEastAsia"/>
          <w:color w:val="000000" w:themeColor="text1"/>
          <w:sz w:val="20"/>
          <w:szCs w:val="20"/>
        </w:rPr>
        <w:t xml:space="preserve">. ( </w:t>
      </w:r>
      <w:hyperlink r:id="rId99" w:history="1">
        <w:r w:rsidRPr="000641AC">
          <w:rPr>
            <w:rStyle w:val="Hyperlink"/>
            <w:rFonts w:eastAsiaTheme="majorEastAsia"/>
            <w:color w:val="000000" w:themeColor="text1"/>
            <w:sz w:val="20"/>
            <w:szCs w:val="20"/>
          </w:rPr>
          <w:t xml:space="preserve">Archived </w:t>
        </w:r>
      </w:hyperlink>
      <w:r w:rsidRPr="000641AC">
        <w:rPr>
          <w:rStyle w:val="HTMLCite"/>
          <w:rFonts w:eastAsiaTheme="majorEastAsia"/>
          <w:color w:val="000000" w:themeColor="text1"/>
          <w:sz w:val="20"/>
          <w:szCs w:val="20"/>
        </w:rPr>
        <w:t>from the original on 2020-06-02 ).</w:t>
      </w:r>
    </w:p>
    <w:p w14:paraId="4B3F83B1" w14:textId="16073A5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00" w:history="1">
        <w:r w:rsidR="00BA695D" w:rsidRPr="000641AC">
          <w:rPr>
            <w:rStyle w:val="Hyperlink"/>
            <w:rFonts w:eastAsiaTheme="majorEastAsia"/>
            <w:color w:val="000000" w:themeColor="text1"/>
            <w:sz w:val="20"/>
            <w:szCs w:val="20"/>
          </w:rPr>
          <w:t xml:space="preserve">Will your job be replaced by a machine </w:t>
        </w:r>
      </w:hyperlink>
      <w:hyperlink r:id="rId101" w:history="1">
        <w:r w:rsidR="00BA695D" w:rsidRPr="000641AC">
          <w:rPr>
            <w:rStyle w:val="Hyperlink"/>
            <w:rFonts w:eastAsiaTheme="majorEastAsia"/>
            <w:color w:val="000000" w:themeColor="text1"/>
            <w:sz w:val="20"/>
            <w:szCs w:val="20"/>
          </w:rPr>
          <w:t xml:space="preserve">? </w:t>
        </w:r>
      </w:hyperlink>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26, 2017] </w:t>
      </w:r>
      <w:r w:rsidR="00BA695D" w:rsidRPr="000641AC">
        <w:rPr>
          <w:rStyle w:val="HTMLCite"/>
          <w:rFonts w:eastAsiaTheme="majorEastAsia"/>
          <w:color w:val="000000" w:themeColor="text1"/>
          <w:sz w:val="20"/>
          <w:szCs w:val="20"/>
        </w:rPr>
        <w:t xml:space="preserve">. Archived from the original on March </w:t>
      </w:r>
      <w:r w:rsidR="00BA695D" w:rsidRPr="000641AC">
        <w:rPr>
          <w:rStyle w:val="reference-accessdate"/>
          <w:rFonts w:eastAsiaTheme="majorEastAsia"/>
          <w:color w:val="000000" w:themeColor="text1"/>
          <w:sz w:val="20"/>
          <w:szCs w:val="20"/>
        </w:rPr>
        <w:t xml:space="preserve">9 </w:t>
      </w:r>
      <w:hyperlink r:id="rId102" w:history="1">
        <w:r w:rsidR="00BA695D" w:rsidRPr="000641AC">
          <w:rPr>
            <w:rStyle w:val="Hyperlink"/>
            <w:rFonts w:eastAsiaTheme="majorEastAsia"/>
            <w:color w:val="000000" w:themeColor="text1"/>
            <w:sz w:val="20"/>
            <w:szCs w:val="20"/>
          </w:rPr>
          <w:t xml:space="preserve">, 2021 </w:t>
        </w:r>
      </w:hyperlink>
      <w:r w:rsidR="00BA695D" w:rsidRPr="000641AC">
        <w:rPr>
          <w:rStyle w:val="HTMLCite"/>
          <w:rFonts w:eastAsiaTheme="majorEastAsia"/>
          <w:color w:val="000000" w:themeColor="text1"/>
          <w:sz w:val="20"/>
          <w:szCs w:val="20"/>
        </w:rPr>
        <w:t>.</w:t>
      </w:r>
    </w:p>
    <w:p w14:paraId="5EABF69D" w14:textId="20FEAC3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w:history="1">
        <w:r w:rsidR="00BA695D" w:rsidRPr="000641AC">
          <w:rPr>
            <w:rStyle w:val="Hyperlink"/>
            <w:rFonts w:eastAsiaTheme="majorEastAsia"/>
            <w:color w:val="000000" w:themeColor="text1"/>
            <w:sz w:val="20"/>
            <w:szCs w:val="20"/>
          </w:rPr>
          <w:t xml:space="preserve">Will robots steal your job </w:t>
        </w:r>
      </w:hyperlink>
      <w:hyperlink w:history="1">
        <w:r w:rsidR="00BA695D" w:rsidRPr="000641AC">
          <w:rPr>
            <w:rStyle w:val="Hyperlink"/>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2015-09-11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2017-02-26]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Archived </w:t>
      </w:r>
      <w:r w:rsidR="00BA695D" w:rsidRPr="000641AC">
        <w:rPr>
          <w:rStyle w:val="Hyperlink"/>
          <w:rFonts w:eastAsiaTheme="majorEastAsia"/>
          <w:color w:val="000000" w:themeColor="text1"/>
          <w:sz w:val="20"/>
          <w:szCs w:val="20"/>
        </w:rPr>
        <w:t>from www.bbc.com.</w:t>
      </w:r>
      <w:r w:rsidR="00BA695D" w:rsidRPr="000641AC">
        <w:rPr>
          <w:rStyle w:val="Hyperlink"/>
          <w:rFonts w:eastAsiaTheme="majorEastAsia"/>
          <w:color w:val="000000" w:themeColor="text1"/>
          <w:sz w:val="20"/>
          <w:szCs w:val="20"/>
        </w:rPr>
        <w:fldChar w:fldCharType="end"/>
      </w:r>
    </w:p>
    <w:p w14:paraId="0620D2A9" w14:textId="3115DA89"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03" w:history="1">
        <w:r w:rsidR="00BA695D" w:rsidRPr="000641AC">
          <w:rPr>
            <w:rFonts w:eastAsiaTheme="majorEastAsia"/>
            <w:color w:val="000000" w:themeColor="text1"/>
            <w:sz w:val="20"/>
            <w:szCs w:val="20"/>
          </w:rPr>
          <w:t xml:space="preserve">to the Moon </w:t>
        </w:r>
      </w:hyperlink>
      <w:hyperlink r:id="rId104" w:history="1">
        <w:r w:rsidR="00BA695D" w:rsidRPr="000641AC">
          <w:rPr>
            <w:rFonts w:eastAsiaTheme="majorEastAsia"/>
            <w:color w:val="000000" w:themeColor="text1"/>
            <w:sz w:val="20"/>
            <w:szCs w:val="20"/>
          </w:rPr>
          <w:t xml:space="preserve">: What's the Relationship Between Unemployment, Low Wages, and Robots? </w:t>
        </w:r>
      </w:hyperlink>
      <w:r w:rsidR="00BA695D" w:rsidRPr="000641AC">
        <w:rPr>
          <w:rStyle w:val="HTMLCite"/>
          <w:rFonts w:eastAsiaTheme="majorEastAsia"/>
          <w:color w:val="000000" w:themeColor="text1"/>
          <w:sz w:val="20"/>
          <w:szCs w:val="20"/>
        </w:rPr>
        <w:t xml:space="preserve">Taiwan's Times Movement. March 24, 2013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hyperlink r:id="rId105"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343E46E8" w14:textId="2878497F"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06" w:history="1">
        <w:r w:rsidR="00BA695D" w:rsidRPr="000641AC">
          <w:rPr>
            <w:rFonts w:eastAsiaTheme="majorEastAsia"/>
            <w:color w:val="000000" w:themeColor="text1"/>
            <w:sz w:val="20"/>
            <w:szCs w:val="20"/>
          </w:rPr>
          <w:t xml:space="preserve">The Rise of Machines on </w:t>
        </w:r>
      </w:hyperlink>
      <w:hyperlink r:id="rId107" w:history="1">
        <w:r w:rsidR="00BA695D" w:rsidRPr="000641AC">
          <w:rPr>
            <w:rFonts w:eastAsiaTheme="majorEastAsia"/>
            <w:color w:val="000000" w:themeColor="text1"/>
            <w:sz w:val="20"/>
            <w:szCs w:val="20"/>
          </w:rPr>
          <w:t xml:space="preserve">YouTube </w:t>
        </w:r>
      </w:hyperlink>
      <w:hyperlink r:id="rId108" w:history="1">
        <w:r w:rsidR="00BA695D" w:rsidRPr="000641AC">
          <w:rPr>
            <w:rFonts w:eastAsiaTheme="majorEastAsia"/>
            <w:color w:val="000000" w:themeColor="text1"/>
            <w:sz w:val="20"/>
            <w:szCs w:val="20"/>
          </w:rPr>
          <w:t xml:space="preserve">— </w:t>
        </w:r>
      </w:hyperlink>
      <w:hyperlink r:id="rId109" w:history="1">
        <w:r w:rsidR="00BA695D" w:rsidRPr="000641AC">
          <w:rPr>
            <w:rFonts w:eastAsiaTheme="majorEastAsia"/>
            <w:color w:val="000000" w:themeColor="text1"/>
            <w:sz w:val="20"/>
            <w:szCs w:val="20"/>
          </w:rPr>
          <w:t xml:space="preserve">Why Is Automation Different Now </w:t>
        </w:r>
      </w:hyperlink>
      <w:hyperlink r:id="rId110" w:history="1">
        <w:r w:rsidR="00BA695D" w:rsidRPr="000641AC">
          <w:rPr>
            <w:rFonts w:eastAsiaTheme="majorEastAsia"/>
            <w:color w:val="000000" w:themeColor="text1"/>
            <w:sz w:val="20"/>
            <w:szCs w:val="20"/>
          </w:rPr>
          <w:t>?</w:t>
        </w:r>
      </w:hyperlink>
    </w:p>
    <w:p w14:paraId="5432FDE2" w14:textId="3BFE4245"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Taiwan Water Corporation, District 1 Management Office. </w:t>
      </w:r>
      <w:hyperlink r:id="rId111" w:history="1">
        <w:r w:rsidRPr="000641AC">
          <w:rPr>
            <w:rFonts w:eastAsiaTheme="majorEastAsia"/>
            <w:color w:val="000000" w:themeColor="text1"/>
            <w:sz w:val="20"/>
            <w:szCs w:val="20"/>
          </w:rPr>
          <w:t xml:space="preserve">Meter reading and billing </w:t>
        </w:r>
      </w:hyperlink>
      <w:r w:rsidRPr="000641AC">
        <w:rPr>
          <w:rStyle w:val="HTMLCite"/>
          <w:rFonts w:eastAsiaTheme="majorEastAsia"/>
          <w:color w:val="000000" w:themeColor="text1"/>
          <w:sz w:val="20"/>
          <w:szCs w:val="20"/>
        </w:rPr>
        <w:t xml:space="preserve">. www1.water.gov.tw. September 9, 2008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April 27, 2017] </w:t>
      </w:r>
      <w:r w:rsidRPr="000641AC">
        <w:rPr>
          <w:rStyle w:val="reference-accessdate"/>
          <w:rFonts w:eastAsiaTheme="majorEastAsia"/>
          <w:color w:val="000000" w:themeColor="text1"/>
          <w:sz w:val="20"/>
          <w:szCs w:val="20"/>
        </w:rPr>
        <w:t xml:space="preserve">. Archived </w:t>
      </w:r>
      <w:r w:rsidRPr="000641AC">
        <w:rPr>
          <w:rStyle w:val="HTMLCite"/>
          <w:rFonts w:eastAsiaTheme="majorEastAsia"/>
          <w:color w:val="000000" w:themeColor="text1"/>
          <w:sz w:val="20"/>
          <w:szCs w:val="20"/>
        </w:rPr>
        <w:t xml:space="preserve">from </w:t>
      </w:r>
      <w:hyperlink r:id="rId112" w:history="1">
        <w:r w:rsidRPr="000641AC">
          <w:rPr>
            <w:rFonts w:eastAsiaTheme="majorEastAsia"/>
            <w:color w:val="000000" w:themeColor="text1"/>
            <w:sz w:val="20"/>
            <w:szCs w:val="20"/>
          </w:rPr>
          <w:t xml:space="preserve">the original </w:t>
        </w:r>
      </w:hyperlink>
      <w:r w:rsidRPr="000641AC">
        <w:rPr>
          <w:rStyle w:val="HTMLCite"/>
          <w:rFonts w:eastAsiaTheme="majorEastAsia"/>
          <w:color w:val="000000" w:themeColor="text1"/>
          <w:sz w:val="20"/>
          <w:szCs w:val="20"/>
        </w:rPr>
        <w:t>on April 27, 2017.</w:t>
      </w:r>
    </w:p>
    <w:p w14:paraId="4342AB81" w14:textId="29A860D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13" w:history="1">
        <w:r w:rsidR="00BA695D" w:rsidRPr="000641AC">
          <w:rPr>
            <w:rFonts w:eastAsiaTheme="majorEastAsia"/>
            <w:color w:val="000000" w:themeColor="text1"/>
            <w:sz w:val="20"/>
            <w:szCs w:val="20"/>
          </w:rPr>
          <w:t xml:space="preserve">Taiwan </w:t>
        </w:r>
      </w:hyperlink>
      <w:hyperlink r:id="rId114" w:history="1">
        <w:r w:rsidR="00BA695D" w:rsidRPr="000641AC">
          <w:rPr>
            <w:rFonts w:eastAsiaTheme="majorEastAsia"/>
            <w:color w:val="000000" w:themeColor="text1"/>
            <w:sz w:val="20"/>
            <w:szCs w:val="20"/>
          </w:rPr>
          <w:t>Power Company</w:t>
        </w:r>
      </w:hyperlink>
      <w:hyperlink r:id="rId115" w:history="1">
        <w:r w:rsidR="00BA695D" w:rsidRPr="000641AC">
          <w:rPr>
            <w:rFonts w:eastAsiaTheme="majorEastAsia"/>
            <w:color w:val="000000" w:themeColor="text1"/>
            <w:sz w:val="20"/>
            <w:szCs w:val="20"/>
          </w:rPr>
          <w:t xml:space="preserve"> </w:t>
        </w:r>
      </w:hyperlink>
      <w:hyperlink r:id="rId116" w:history="1">
        <w:r w:rsidR="00BA695D" w:rsidRPr="000641AC">
          <w:rPr>
            <w:rFonts w:eastAsiaTheme="majorEastAsia"/>
            <w:color w:val="000000" w:themeColor="text1"/>
            <w:sz w:val="20"/>
            <w:szCs w:val="20"/>
          </w:rPr>
          <w:t>Electricity Price List</w:t>
        </w:r>
      </w:hyperlink>
      <w:hyperlink r:id="rId117" w:history="1">
        <w:r w:rsidR="00BA695D" w:rsidRPr="000641AC">
          <w:rPr>
            <w:rFonts w:eastAsiaTheme="majorEastAsia"/>
            <w:color w:val="000000" w:themeColor="text1"/>
            <w:sz w:val="20"/>
            <w:szCs w:val="20"/>
          </w:rPr>
          <w:t xml:space="preserve"> </w:t>
        </w:r>
      </w:hyperlink>
      <w:hyperlink r:id="rId118" w:history="1">
        <w:r w:rsidR="00BA695D" w:rsidRPr="000641AC">
          <w:rPr>
            <w:rFonts w:eastAsiaTheme="majorEastAsia"/>
            <w:color w:val="000000" w:themeColor="text1"/>
            <w:sz w:val="20"/>
            <w:szCs w:val="20"/>
          </w:rPr>
          <w:t xml:space="preserve">( </w:t>
        </w:r>
      </w:hyperlink>
      <w:hyperlink r:id="rId119" w:history="1">
        <w:r w:rsidR="00BA695D" w:rsidRPr="000641AC">
          <w:rPr>
            <w:rFonts w:eastAsiaTheme="majorEastAsia"/>
            <w:color w:val="000000" w:themeColor="text1"/>
            <w:sz w:val="20"/>
            <w:szCs w:val="20"/>
          </w:rPr>
          <w:t xml:space="preserve">PDF </w:t>
        </w:r>
      </w:hyperlink>
      <w:hyperlink r:id="rId120" w:history="1">
        <w:r w:rsidR="00BA695D" w:rsidRPr="000641AC">
          <w:rPr>
            <w:rFonts w:eastAsiaTheme="majorEastAsia"/>
            <w:color w:val="000000" w:themeColor="text1"/>
            <w:sz w:val="20"/>
            <w:szCs w:val="20"/>
          </w:rPr>
          <w:t xml:space="preserve">) </w:t>
        </w:r>
      </w:hyperlink>
      <w:hyperlink r:id="rId121"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22" w:history="1">
        <w:r w:rsidR="00BA695D" w:rsidRPr="000641AC">
          <w:rPr>
            <w:rFonts w:eastAsiaTheme="majorEastAsia"/>
            <w:color w:val="000000" w:themeColor="text1"/>
            <w:sz w:val="20"/>
            <w:szCs w:val="20"/>
          </w:rPr>
          <w:t xml:space="preserve">This page is archived </w:t>
        </w:r>
      </w:hyperlink>
      <w:r w:rsidR="00BA695D" w:rsidRPr="000641AC">
        <w:rPr>
          <w:rStyle w:val="reference-text"/>
          <w:rFonts w:eastAsiaTheme="majorEastAsia"/>
          <w:color w:val="000000" w:themeColor="text1"/>
          <w:sz w:val="20"/>
          <w:szCs w:val="20"/>
        </w:rPr>
        <w:t xml:space="preserve">at </w:t>
      </w:r>
      <w:hyperlink r:id="rId123"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6FBA5CFC" w14:textId="6FA55FA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24" w:history="1">
        <w:r w:rsidR="00BA695D" w:rsidRPr="000641AC">
          <w:rPr>
            <w:rFonts w:eastAsiaTheme="majorEastAsia"/>
            <w:color w:val="000000" w:themeColor="text1"/>
            <w:sz w:val="20"/>
            <w:szCs w:val="20"/>
          </w:rPr>
          <w:t xml:space="preserve">Baidu Baike </w:t>
        </w:r>
      </w:hyperlink>
      <w:hyperlink r:id="rId125" w:history="1">
        <w:r w:rsidR="00BA695D" w:rsidRPr="000641AC">
          <w:rPr>
            <w:rFonts w:eastAsiaTheme="majorEastAsia"/>
            <w:color w:val="000000" w:themeColor="text1"/>
            <w:sz w:val="20"/>
            <w:szCs w:val="20"/>
          </w:rPr>
          <w:t xml:space="preserve">, </w:t>
        </w:r>
      </w:hyperlink>
      <w:hyperlink r:id="rId126" w:history="1">
        <w:r w:rsidR="00BA695D" w:rsidRPr="000641AC">
          <w:rPr>
            <w:rFonts w:eastAsiaTheme="majorEastAsia"/>
            <w:color w:val="000000" w:themeColor="text1"/>
            <w:sz w:val="20"/>
            <w:szCs w:val="20"/>
          </w:rPr>
          <w:t xml:space="preserve">Tiered Gas Pricing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2017-04-27] </w:t>
      </w:r>
      <w:r w:rsidR="00BA695D" w:rsidRPr="000641AC">
        <w:rPr>
          <w:rStyle w:val="reference-accessdate"/>
          <w:rFonts w:eastAsiaTheme="majorEastAsia"/>
          <w:color w:val="000000" w:themeColor="text1"/>
          <w:sz w:val="20"/>
          <w:szCs w:val="20"/>
        </w:rPr>
        <w:t xml:space="preserve">. </w:t>
      </w:r>
      <w:hyperlink r:id="rId127"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the original on 2021-08-17.</w:t>
      </w:r>
    </w:p>
    <w:p w14:paraId="5B8E29AE" w14:textId="10F9FA8C"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reference-text"/>
          <w:rFonts w:eastAsiaTheme="majorEastAsia"/>
          <w:color w:val="000000" w:themeColor="text1"/>
          <w:sz w:val="20"/>
          <w:szCs w:val="20"/>
        </w:rPr>
        <w:t xml:space="preserve">Taipei City Government (June 24, 2009). </w:t>
      </w:r>
      <w:hyperlink r:id="rId128" w:history="1">
        <w:r w:rsidRPr="000641AC">
          <w:rPr>
            <w:rFonts w:eastAsiaTheme="majorEastAsia"/>
            <w:color w:val="000000" w:themeColor="text1"/>
            <w:sz w:val="20"/>
            <w:szCs w:val="20"/>
          </w:rPr>
          <w:t xml:space="preserve">" </w:t>
        </w:r>
      </w:hyperlink>
      <w:hyperlink r:id="rId129" w:history="1">
        <w:r w:rsidRPr="000641AC">
          <w:rPr>
            <w:rFonts w:eastAsiaTheme="majorEastAsia"/>
            <w:color w:val="000000" w:themeColor="text1"/>
            <w:sz w:val="20"/>
            <w:szCs w:val="20"/>
          </w:rPr>
          <w:t xml:space="preserve">What is </w:t>
        </w:r>
      </w:hyperlink>
      <w:hyperlink r:id="rId130" w:history="1">
        <w:r w:rsidRPr="000641AC">
          <w:rPr>
            <w:rFonts w:eastAsiaTheme="majorEastAsia"/>
            <w:color w:val="000000" w:themeColor="text1"/>
            <w:sz w:val="20"/>
            <w:szCs w:val="20"/>
          </w:rPr>
          <w:t xml:space="preserve">progressive </w:t>
        </w:r>
      </w:hyperlink>
      <w:hyperlink r:id="rId131" w:history="1">
        <w:r w:rsidRPr="000641AC">
          <w:rPr>
            <w:rFonts w:eastAsiaTheme="majorEastAsia"/>
            <w:color w:val="000000" w:themeColor="text1"/>
            <w:sz w:val="20"/>
            <w:szCs w:val="20"/>
          </w:rPr>
          <w:t xml:space="preserve">parking pricing </w:t>
        </w:r>
      </w:hyperlink>
      <w:hyperlink r:id="rId132" w:history="1">
        <w:r w:rsidRPr="000641AC">
          <w:rPr>
            <w:rFonts w:eastAsiaTheme="majorEastAsia"/>
            <w:color w:val="000000" w:themeColor="text1"/>
            <w:sz w:val="20"/>
            <w:szCs w:val="20"/>
          </w:rPr>
          <w:t>?"</w:t>
        </w:r>
      </w:hyperlink>
      <w:r w:rsidR="00DE7CCF" w:rsidRPr="000641AC">
        <w:rPr>
          <w:rFonts w:eastAsiaTheme="majorEastAsia"/>
          <w:color w:val="000000" w:themeColor="text1"/>
          <w:sz w:val="20"/>
          <w:szCs w:val="20"/>
        </w:rPr>
        <w:t xml:space="preserve"> </w:t>
      </w:r>
      <w:r w:rsidRPr="000641AC">
        <w:rPr>
          <w:rStyle w:val="reference-text"/>
          <w:rFonts w:eastAsiaTheme="majorEastAsia"/>
          <w:color w:val="000000" w:themeColor="text1"/>
          <w:sz w:val="20"/>
          <w:szCs w:val="20"/>
        </w:rPr>
        <w:t xml:space="preserve">( </w:t>
      </w:r>
      <w:hyperlink r:id="rId133" w:history="1">
        <w:r w:rsidRPr="000641AC">
          <w:rPr>
            <w:rFonts w:eastAsiaTheme="majorEastAsia"/>
            <w:color w:val="000000" w:themeColor="text1"/>
            <w:sz w:val="20"/>
            <w:szCs w:val="20"/>
          </w:rPr>
          <w:t xml:space="preserve">Archived backup of the page </w:t>
        </w:r>
      </w:hyperlink>
      <w:r w:rsidRPr="000641AC">
        <w:rPr>
          <w:rStyle w:val="reference-text"/>
          <w:rFonts w:eastAsiaTheme="majorEastAsia"/>
          <w:color w:val="000000" w:themeColor="text1"/>
          <w:sz w:val="20"/>
          <w:szCs w:val="20"/>
        </w:rPr>
        <w:t xml:space="preserve">, stored in </w:t>
      </w:r>
      <w:hyperlink r:id="rId134" w:tooltip="互联网档案馆" w:history="1">
        <w:r w:rsidRPr="000641AC">
          <w:rPr>
            <w:rFonts w:eastAsiaTheme="majorEastAsia"/>
            <w:color w:val="000000" w:themeColor="text1"/>
            <w:sz w:val="20"/>
            <w:szCs w:val="20"/>
          </w:rPr>
          <w:t xml:space="preserve">the Internet Archive </w:t>
        </w:r>
      </w:hyperlink>
      <w:r w:rsidRPr="000641AC">
        <w:rPr>
          <w:rStyle w:val="reference-text"/>
          <w:rFonts w:eastAsiaTheme="majorEastAsia"/>
          <w:color w:val="000000" w:themeColor="text1"/>
          <w:sz w:val="20"/>
          <w:szCs w:val="20"/>
        </w:rPr>
        <w:t>).</w:t>
      </w:r>
    </w:p>
    <w:p w14:paraId="77E1D50B" w14:textId="5F0BB942"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proofErr w:type="spellStart"/>
      <w:r w:rsidRPr="000641AC">
        <w:rPr>
          <w:rStyle w:val="reference-text"/>
          <w:rFonts w:eastAsiaTheme="majorEastAsia"/>
          <w:color w:val="000000" w:themeColor="text1"/>
          <w:sz w:val="20"/>
          <w:szCs w:val="20"/>
        </w:rPr>
        <w:t>Ubiq</w:t>
      </w:r>
      <w:proofErr w:type="spellEnd"/>
      <w:r w:rsidR="009F5F08">
        <w:fldChar w:fldCharType="begin"/>
      </w:r>
      <w:r w:rsidR="009F5F08">
        <w:instrText xml:space="preserve"> HYPERLINK "https://taipei.youbike.com.tw/cht/f43.php" </w:instrText>
      </w:r>
      <w:r w:rsidR="009F5F08">
        <w:fldChar w:fldCharType="separate"/>
      </w:r>
      <w:r w:rsidR="009F5F08">
        <w:fldChar w:fldCharType="end"/>
      </w:r>
      <w:hyperlink r:id="rId135" w:history="1">
        <w:r w:rsidRPr="000641AC">
          <w:rPr>
            <w:rFonts w:eastAsiaTheme="majorEastAsia"/>
            <w:color w:val="000000" w:themeColor="text1"/>
            <w:sz w:val="20"/>
            <w:szCs w:val="20"/>
          </w:rPr>
          <w:t xml:space="preserve"> </w:t>
        </w:r>
      </w:hyperlink>
      <w:hyperlink r:id="rId136" w:history="1">
        <w:r w:rsidRPr="000641AC">
          <w:rPr>
            <w:rFonts w:eastAsiaTheme="majorEastAsia"/>
            <w:color w:val="000000" w:themeColor="text1"/>
            <w:sz w:val="20"/>
            <w:szCs w:val="20"/>
          </w:rPr>
          <w:t xml:space="preserve">Taipei City Public </w:t>
        </w:r>
      </w:hyperlink>
      <w:hyperlink r:id="rId137" w:history="1"/>
      <w:hyperlink r:id="rId138" w:history="1">
        <w:r w:rsidRPr="000641AC">
          <w:rPr>
            <w:rFonts w:eastAsiaTheme="majorEastAsia"/>
            <w:color w:val="000000" w:themeColor="text1"/>
            <w:sz w:val="20"/>
            <w:szCs w:val="20"/>
          </w:rPr>
          <w:t>Bicycles</w:t>
        </w:r>
      </w:hyperlink>
      <w:hyperlink r:id="rId139" w:history="1"/>
      <w:hyperlink r:id="rId140" w:history="1">
        <w:r w:rsidRPr="000641AC">
          <w:rPr>
            <w:rFonts w:eastAsiaTheme="majorEastAsia"/>
            <w:color w:val="000000" w:themeColor="text1"/>
            <w:sz w:val="20"/>
            <w:szCs w:val="20"/>
          </w:rPr>
          <w:t xml:space="preserve"> </w:t>
        </w:r>
      </w:hyperlink>
      <w:r w:rsidRPr="000641AC">
        <w:rPr>
          <w:rStyle w:val="reference-text"/>
          <w:rFonts w:eastAsiaTheme="majorEastAsia"/>
          <w:color w:val="000000" w:themeColor="text1"/>
          <w:sz w:val="20"/>
          <w:szCs w:val="20"/>
        </w:rPr>
        <w:t xml:space="preserve">( </w:t>
      </w:r>
      <w:hyperlink r:id="rId141" w:history="1">
        <w:r w:rsidRPr="000641AC">
          <w:rPr>
            <w:rFonts w:eastAsiaTheme="majorEastAsia"/>
            <w:color w:val="000000" w:themeColor="text1"/>
            <w:sz w:val="20"/>
            <w:szCs w:val="20"/>
          </w:rPr>
          <w:t xml:space="preserve">Archived backup of the page </w:t>
        </w:r>
      </w:hyperlink>
      <w:r w:rsidRPr="000641AC">
        <w:rPr>
          <w:rStyle w:val="reference-text"/>
          <w:rFonts w:eastAsiaTheme="majorEastAsia"/>
          <w:color w:val="000000" w:themeColor="text1"/>
          <w:sz w:val="20"/>
          <w:szCs w:val="20"/>
        </w:rPr>
        <w:t xml:space="preserve">, stored in </w:t>
      </w:r>
      <w:hyperlink r:id="rId142" w:tooltip="互联网档案馆" w:history="1">
        <w:r w:rsidRPr="000641AC">
          <w:rPr>
            <w:rFonts w:eastAsiaTheme="majorEastAsia"/>
            <w:color w:val="000000" w:themeColor="text1"/>
            <w:sz w:val="20"/>
            <w:szCs w:val="20"/>
          </w:rPr>
          <w:t xml:space="preserve">the Internet Archive </w:t>
        </w:r>
      </w:hyperlink>
      <w:r w:rsidRPr="000641AC">
        <w:rPr>
          <w:rStyle w:val="reference-text"/>
          <w:rFonts w:eastAsiaTheme="majorEastAsia"/>
          <w:color w:val="000000" w:themeColor="text1"/>
          <w:sz w:val="20"/>
          <w:szCs w:val="20"/>
        </w:rPr>
        <w:t>).</w:t>
      </w:r>
    </w:p>
    <w:p w14:paraId="2DB70939" w14:textId="3DAC2408"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43" w:history="1">
        <w:r w:rsidR="00BA695D" w:rsidRPr="000641AC">
          <w:rPr>
            <w:rFonts w:eastAsiaTheme="majorEastAsia"/>
            <w:color w:val="000000" w:themeColor="text1"/>
            <w:sz w:val="20"/>
            <w:szCs w:val="20"/>
          </w:rPr>
          <w:t xml:space="preserve">a new version of unlimited quantitative easing </w:t>
        </w:r>
      </w:hyperlink>
      <w:hyperlink r:id="rId144" w:history="1">
        <w:r w:rsidR="00BA695D" w:rsidRPr="000641AC">
          <w:rPr>
            <w:rFonts w:eastAsiaTheme="majorEastAsia"/>
            <w:color w:val="000000" w:themeColor="text1"/>
            <w:sz w:val="20"/>
            <w:szCs w:val="20"/>
          </w:rPr>
          <w:t xml:space="preserve">on </w:t>
        </w:r>
      </w:hyperlink>
      <w:hyperlink r:id="rId145" w:history="1">
        <w:r w:rsidR="00BA695D" w:rsidRPr="000641AC">
          <w:rPr>
            <w:rFonts w:eastAsiaTheme="majorEastAsia"/>
            <w:color w:val="000000" w:themeColor="text1"/>
            <w:sz w:val="20"/>
            <w:szCs w:val="20"/>
          </w:rPr>
          <w:t xml:space="preserve">the horizon? Gross: The US fears </w:t>
        </w:r>
      </w:hyperlink>
      <w:hyperlink r:id="rId146" w:history="1">
        <w:r w:rsidR="00BA695D" w:rsidRPr="000641AC">
          <w:rPr>
            <w:rFonts w:eastAsiaTheme="majorEastAsia"/>
            <w:color w:val="000000" w:themeColor="text1"/>
            <w:sz w:val="20"/>
            <w:szCs w:val="20"/>
          </w:rPr>
          <w:t xml:space="preserve">"helicopter money" could happen within </w:t>
        </w:r>
      </w:hyperlink>
      <w:hyperlink r:id="rId147" w:history="1">
        <w:r w:rsidR="00BA695D" w:rsidRPr="000641AC">
          <w:rPr>
            <w:rFonts w:eastAsiaTheme="majorEastAsia"/>
            <w:color w:val="000000" w:themeColor="text1"/>
            <w:sz w:val="20"/>
            <w:szCs w:val="20"/>
          </w:rPr>
          <w:t xml:space="preserve">a year </w:t>
        </w:r>
      </w:hyperlink>
      <w:hyperlink r:id="rId148" w:history="1">
        <w:r w:rsidR="00BA695D" w:rsidRPr="000641AC">
          <w:rPr>
            <w:rFonts w:eastAsiaTheme="majorEastAsia"/>
            <w:color w:val="000000" w:themeColor="text1"/>
            <w:sz w:val="20"/>
            <w:szCs w:val="20"/>
          </w:rPr>
          <w:t xml:space="preserve">— </w:t>
        </w:r>
      </w:hyperlink>
      <w:hyperlink r:id="rId149" w:history="1"/>
      <w:hyperlink r:id="rId150" w:history="1">
        <w:r w:rsidR="00BA695D" w:rsidRPr="000641AC">
          <w:rPr>
            <w:rFonts w:eastAsiaTheme="majorEastAsia"/>
            <w:color w:val="000000" w:themeColor="text1"/>
            <w:sz w:val="20"/>
            <w:szCs w:val="20"/>
          </w:rPr>
          <w:t xml:space="preserve">Juheng.com </w:t>
        </w:r>
      </w:hyperlink>
      <w:hyperlink r:id="rId151" w:history="1"/>
      <w:hyperlink r:id="rId152" w:history="1">
        <w:r w:rsidR="00BA695D" w:rsidRPr="000641AC">
          <w:rPr>
            <w:rFonts w:eastAsiaTheme="majorEastAsia"/>
            <w:color w:val="000000" w:themeColor="text1"/>
            <w:sz w:val="20"/>
            <w:szCs w:val="20"/>
          </w:rPr>
          <w:t xml:space="preserve">— </w:t>
        </w:r>
      </w:hyperlink>
      <w:hyperlink r:id="rId153" w:history="1">
        <w:r w:rsidR="00BA695D" w:rsidRPr="000641AC">
          <w:rPr>
            <w:rFonts w:eastAsiaTheme="majorEastAsia"/>
            <w:color w:val="000000" w:themeColor="text1"/>
            <w:sz w:val="20"/>
            <w:szCs w:val="20"/>
          </w:rPr>
          <w:t xml:space="preserve">International Politics and Economics </w:t>
        </w:r>
      </w:hyperlink>
      <w:r w:rsidR="00BA695D" w:rsidRPr="000641AC">
        <w:rPr>
          <w:rStyle w:val="HTMLCite"/>
          <w:rFonts w:eastAsiaTheme="majorEastAsia"/>
          <w:color w:val="000000" w:themeColor="text1"/>
          <w:sz w:val="20"/>
          <w:szCs w:val="20"/>
        </w:rPr>
        <w:t xml:space="preserve">. May 5,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hyperlink r:id="rId154"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October 26, 2020.</w:t>
      </w:r>
    </w:p>
    <w:p w14:paraId="61E99DDB" w14:textId="7CFEDC3A"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(luckyk908), Angelis. </w:t>
      </w:r>
      <w:hyperlink r:id="rId155" w:history="1">
        <w:r w:rsidRPr="000641AC">
          <w:rPr>
            <w:rFonts w:eastAsiaTheme="majorEastAsia"/>
            <w:color w:val="000000" w:themeColor="text1"/>
            <w:sz w:val="20"/>
            <w:szCs w:val="20"/>
          </w:rPr>
          <w:t xml:space="preserve">Where does the money come from? ~ Movie with Chinese </w:t>
        </w:r>
      </w:hyperlink>
      <w:hyperlink r:id="rId156" w:history="1">
        <w:r w:rsidRPr="000641AC">
          <w:rPr>
            <w:rFonts w:eastAsiaTheme="majorEastAsia"/>
            <w:color w:val="000000" w:themeColor="text1"/>
            <w:sz w:val="20"/>
            <w:szCs w:val="20"/>
          </w:rPr>
          <w:t>subtitles</w:t>
        </w:r>
      </w:hyperlink>
      <w:hyperlink r:id="rId157" w:history="1">
        <w:r w:rsidR="00DE7CCF" w:rsidRPr="000641AC">
          <w:rPr>
            <w:rFonts w:eastAsiaTheme="majorEastAsia"/>
            <w:color w:val="000000" w:themeColor="text1"/>
            <w:sz w:val="20"/>
            <w:szCs w:val="20"/>
          </w:rPr>
          <w:t xml:space="preserve"> </w:t>
        </w:r>
      </w:hyperlink>
      <w:hyperlink r:id="rId158" w:history="1">
        <w:r w:rsidRPr="000641AC">
          <w:rPr>
            <w:rFonts w:eastAsiaTheme="majorEastAsia"/>
            <w:color w:val="000000" w:themeColor="text1"/>
            <w:sz w:val="20"/>
            <w:szCs w:val="20"/>
          </w:rPr>
          <w:t>"Money is debt" 1</w:t>
        </w:r>
      </w:hyperlink>
      <w:hyperlink r:id="rId159" w:history="1">
        <w:r w:rsidR="00DE7CCF" w:rsidRPr="000641AC">
          <w:rPr>
            <w:rFonts w:eastAsiaTheme="majorEastAsia"/>
            <w:color w:val="000000" w:themeColor="text1"/>
            <w:sz w:val="20"/>
            <w:szCs w:val="20"/>
          </w:rPr>
          <w:t xml:space="preserve"> </w:t>
        </w:r>
      </w:hyperlink>
      <w:hyperlink r:id="rId160" w:history="1">
        <w:r w:rsidRPr="000641AC">
          <w:rPr>
            <w:rFonts w:eastAsiaTheme="majorEastAsia"/>
            <w:color w:val="000000" w:themeColor="text1"/>
            <w:sz w:val="20"/>
            <w:szCs w:val="20"/>
          </w:rPr>
          <w:t>"The biggest scam in human history" @ ~Multiple Quadrants~:: PIXNET</w:t>
        </w:r>
        <w:r w:rsidRPr="000641AC">
          <w:rPr>
            <w:rFonts w:eastAsiaTheme="majorEastAsia"/>
            <w:color w:val="000000" w:themeColor="text1"/>
            <w:sz w:val="20"/>
            <w:szCs w:val="20"/>
          </w:rPr>
          <w:t>：</w:t>
        </w:r>
      </w:hyperlink>
      <w:r w:rsidRPr="000641AC">
        <w:rPr>
          <w:rStyle w:val="HTMLCite"/>
          <w:rFonts w:eastAsiaTheme="majorEastAsia"/>
          <w:color w:val="000000" w:themeColor="text1"/>
          <w:sz w:val="20"/>
          <w:szCs w:val="20"/>
        </w:rPr>
        <w:t xml:space="preserve">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2017-09-17 </w:t>
      </w:r>
      <w:r w:rsidRPr="000641AC">
        <w:rPr>
          <w:rStyle w:val="reference-accessdate"/>
          <w:rFonts w:eastAsiaTheme="majorEastAsia"/>
          <w:color w:val="000000" w:themeColor="text1"/>
          <w:sz w:val="20"/>
          <w:szCs w:val="20"/>
        </w:rPr>
        <w:t xml:space="preserve">]. </w:t>
      </w:r>
      <w:r w:rsidRPr="000641AC">
        <w:rPr>
          <w:rStyle w:val="HTMLCite"/>
          <w:rFonts w:eastAsiaTheme="majorEastAsia"/>
          <w:color w:val="000000" w:themeColor="text1"/>
          <w:sz w:val="20"/>
          <w:szCs w:val="20"/>
        </w:rPr>
        <w:t xml:space="preserve">(The original content was archived on 2020-06-02 </w:t>
      </w:r>
      <w:hyperlink r:id="rId161" w:history="1">
        <w:r w:rsidRPr="000641AC">
          <w:rPr>
            <w:rFonts w:eastAsiaTheme="majorEastAsia"/>
            <w:color w:val="000000" w:themeColor="text1"/>
            <w:sz w:val="20"/>
            <w:szCs w:val="20"/>
          </w:rPr>
          <w:t>).</w:t>
        </w:r>
      </w:hyperlink>
    </w:p>
    <w:p w14:paraId="5A59C5B4" w14:textId="64CDA54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62" w:history="1">
        <w:r w:rsidR="00BA695D" w:rsidRPr="000641AC">
          <w:rPr>
            <w:rFonts w:eastAsiaTheme="majorEastAsia"/>
            <w:color w:val="000000" w:themeColor="text1"/>
            <w:sz w:val="20"/>
            <w:szCs w:val="20"/>
          </w:rPr>
          <w:t xml:space="preserve">Archived copy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2017-04-27] </w:t>
      </w:r>
      <w:r w:rsidR="00BA695D" w:rsidRPr="000641AC">
        <w:rPr>
          <w:rStyle w:val="reference-accessdate"/>
          <w:rFonts w:eastAsiaTheme="majorEastAsia"/>
          <w:color w:val="000000" w:themeColor="text1"/>
          <w:sz w:val="20"/>
          <w:szCs w:val="20"/>
        </w:rPr>
        <w:t xml:space="preserve">. ( </w:t>
      </w:r>
      <w:r w:rsidR="00BA695D" w:rsidRPr="000641AC">
        <w:rPr>
          <w:rStyle w:val="HTMLCite"/>
          <w:rFonts w:eastAsiaTheme="majorEastAsia"/>
          <w:color w:val="000000" w:themeColor="text1"/>
          <w:sz w:val="20"/>
          <w:szCs w:val="20"/>
        </w:rPr>
        <w:t xml:space="preserve">Original </w:t>
      </w:r>
      <w:r w:rsidR="00BA695D" w:rsidRPr="000641AC">
        <w:fldChar w:fldCharType="begin"/>
      </w:r>
      <w:r w:rsidR="00BA695D" w:rsidRPr="000641AC">
        <w:rPr>
          <w:rFonts w:eastAsiaTheme="majorEastAsia"/>
          <w:color w:val="000000" w:themeColor="text1"/>
          <w:sz w:val="20"/>
          <w:szCs w:val="20"/>
        </w:rPr>
        <w:instrText xml:space="preserve"> HYPERLINK "https://web.archive.org/web/20170512113310/http:/blog.moneydj.com/news/2016/04/17/%E9%83%BD%E5%9C%A8%E8%AA%AA%E7%9B%B4%E5%8D%87%E6%A9%9F%E6%92%92%E9%8C%A2%EF%BC%8C%E4%BD%86%E6%80%8E%E9%BA%BC%E6%92%92%E4%BD%A0%E7%9F%A5%E9%81%93%E5%97%8E%EF%BC%9F/" </w:instrText>
      </w:r>
      <w:r w:rsidR="00BA695D" w:rsidRPr="000641AC">
        <w:fldChar w:fldCharType="separate"/>
      </w:r>
      <w:r w:rsidR="00BA695D" w:rsidRPr="000641AC">
        <w:rPr>
          <w:rFonts w:eastAsiaTheme="majorEastAsia"/>
          <w:color w:val="000000" w:themeColor="text1"/>
          <w:sz w:val="20"/>
          <w:szCs w:val="20"/>
        </w:rPr>
        <w:t xml:space="preserve">archived </w:t>
      </w:r>
      <w:r w:rsidR="00BA695D" w:rsidRPr="000641AC">
        <w:rPr>
          <w:rStyle w:val="HTMLCite"/>
          <w:rFonts w:eastAsiaTheme="majorEastAsia"/>
          <w:color w:val="000000" w:themeColor="text1"/>
          <w:sz w:val="20"/>
          <w:szCs w:val="20"/>
        </w:rPr>
        <w:t>on 2017-05-12).</w:t>
      </w:r>
    </w:p>
    <w:p w14:paraId="410280DA" w14:textId="58DAF610"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63" w:history="1">
        <w:r w:rsidR="00BA695D" w:rsidRPr="000641AC">
          <w:rPr>
            <w:rStyle w:val="Hyperlink"/>
            <w:rFonts w:eastAsiaTheme="majorEastAsia"/>
            <w:color w:val="000000" w:themeColor="text1"/>
            <w:sz w:val="20"/>
            <w:szCs w:val="20"/>
          </w:rPr>
          <w:t xml:space="preserve">That's one small step for Switzerland, one giant leap for mankind </w:t>
        </w:r>
      </w:hyperlink>
      <w:r w:rsidR="00BA695D" w:rsidRPr="000641AC">
        <w:rPr>
          <w:rStyle w:val="HTMLCite"/>
          <w:rFonts w:eastAsiaTheme="majorEastAsia"/>
          <w:color w:val="000000" w:themeColor="text1"/>
          <w:sz w:val="20"/>
          <w:szCs w:val="20"/>
        </w:rPr>
        <w:t xml:space="preserve">. www.cmmedia.com.tw.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hyperlink r:id="rId164" w:history="1">
        <w:r w:rsidR="00BA695D" w:rsidRPr="000641AC">
          <w:rPr>
            <w:rStyle w:val="Hyperlink"/>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18160BB5" w14:textId="34A739E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65" w:anchor="cite_ref-auto_34-0" w:history="1">
        <w:r w:rsidR="00BA695D" w:rsidRPr="000641AC">
          <w:rPr>
            <w:rStyle w:val="cite-accessibility-label"/>
            <w:rFonts w:eastAsiaTheme="majorEastAsia"/>
            <w:color w:val="000000" w:themeColor="text1"/>
            <w:sz w:val="20"/>
            <w:szCs w:val="20"/>
          </w:rPr>
          <w:t xml:space="preserve">Jump to: </w:t>
        </w:r>
      </w:hyperlink>
      <w:hyperlink r:id="rId166" w:history="1">
        <w:r w:rsidR="00BA695D" w:rsidRPr="000641AC">
          <w:rPr>
            <w:rStyle w:val="Hyperlink"/>
            <w:rFonts w:eastAsiaTheme="majorEastAsia"/>
            <w:color w:val="000000" w:themeColor="text1"/>
            <w:sz w:val="20"/>
            <w:szCs w:val="20"/>
          </w:rPr>
          <w:t xml:space="preserve">Ten Reasons to Support Universal Basic 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2017-07-05]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167" w:history="1">
        <w:r w:rsidR="00BA695D" w:rsidRPr="000641AC">
          <w:rPr>
            <w:rStyle w:val="Hyperlink"/>
            <w:rFonts w:eastAsiaTheme="majorEastAsia"/>
            <w:color w:val="000000" w:themeColor="text1"/>
            <w:sz w:val="20"/>
            <w:szCs w:val="20"/>
          </w:rPr>
          <w:t>on 2021-03-05.</w:t>
        </w:r>
      </w:hyperlink>
    </w:p>
    <w:p w14:paraId="20CBD06F" w14:textId="1DCD10D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68" w:history="1">
        <w:r w:rsidR="00BA695D" w:rsidRPr="000641AC">
          <w:rPr>
            <w:rStyle w:val="Hyperlink"/>
            <w:rFonts w:eastAsiaTheme="majorEastAsia"/>
            <w:color w:val="000000" w:themeColor="text1"/>
            <w:sz w:val="20"/>
            <w:szCs w:val="20"/>
          </w:rPr>
          <w:t xml:space="preserve">Why has my opposition to a universal basic income decreased? </w:t>
        </w:r>
      </w:hyperlink>
      <w:r w:rsidR="00BA695D" w:rsidRPr="000641AC">
        <w:rPr>
          <w:rStyle w:val="HTMLCite"/>
          <w:rFonts w:eastAsiaTheme="majorEastAsia"/>
          <w:color w:val="000000" w:themeColor="text1"/>
          <w:sz w:val="20"/>
          <w:szCs w:val="20"/>
        </w:rPr>
        <w:t xml:space="preserve">www.facebook.com.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1, 2017]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r w:rsidR="00BA695D" w:rsidRPr="000641AC">
        <w:rPr>
          <w:rStyle w:val="Hyperlink"/>
          <w:rFonts w:eastAsiaTheme="majorEastAsia"/>
          <w:color w:val="000000" w:themeColor="text1"/>
          <w:sz w:val="20"/>
          <w:szCs w:val="20"/>
        </w:rPr>
        <w:t>on November 5, 2020.</w:t>
      </w:r>
      <w:r w:rsidR="00BA695D" w:rsidRPr="000641AC">
        <w:rPr>
          <w:rStyle w:val="Hyperlink"/>
          <w:rFonts w:eastAsiaTheme="majorEastAsia"/>
          <w:color w:val="000000" w:themeColor="text1"/>
          <w:sz w:val="20"/>
          <w:szCs w:val="20"/>
        </w:rPr>
        <w:fldChar w:fldCharType="end"/>
      </w:r>
    </w:p>
    <w:p w14:paraId="4607F636" w14:textId="390390E8"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69" w:history="1">
        <w:r w:rsidR="00BA695D" w:rsidRPr="000641AC">
          <w:rPr>
            <w:rFonts w:eastAsiaTheme="majorEastAsia"/>
            <w:color w:val="000000" w:themeColor="text1"/>
            <w:sz w:val="20"/>
            <w:szCs w:val="20"/>
          </w:rPr>
          <w:t xml:space="preserve">" </w:t>
        </w:r>
      </w:hyperlink>
      <w:hyperlink r:id="rId170" w:history="1">
        <w:r w:rsidR="00BA695D" w:rsidRPr="000641AC">
          <w:rPr>
            <w:rFonts w:eastAsiaTheme="majorEastAsia"/>
            <w:color w:val="000000" w:themeColor="text1"/>
            <w:sz w:val="20"/>
            <w:szCs w:val="20"/>
          </w:rPr>
          <w:t xml:space="preserve">No money, no hope! Where will the funds for universal basic income come from? / Reporter </w:t>
        </w:r>
      </w:hyperlink>
      <w:hyperlink r:id="rId171"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72" w:history="1">
        <w:r w:rsidR="00BA695D" w:rsidRPr="000641AC">
          <w:rPr>
            <w:rFonts w:eastAsiaTheme="majorEastAsia"/>
            <w:color w:val="000000" w:themeColor="text1"/>
            <w:sz w:val="20"/>
            <w:szCs w:val="20"/>
          </w:rPr>
          <w:t xml:space="preserve">This page is archived </w:t>
        </w:r>
      </w:hyperlink>
      <w:r w:rsidR="00BA695D" w:rsidRPr="000641AC">
        <w:rPr>
          <w:rStyle w:val="reference-text"/>
          <w:rFonts w:eastAsiaTheme="majorEastAsia"/>
          <w:color w:val="000000" w:themeColor="text1"/>
          <w:sz w:val="20"/>
          <w:szCs w:val="20"/>
        </w:rPr>
        <w:t xml:space="preserve">and backed up at </w:t>
      </w:r>
      <w:hyperlink r:id="rId173"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 July 26, 2016.</w:t>
      </w:r>
    </w:p>
    <w:p w14:paraId="3A7D3ED3" w14:textId="11224E6F"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4" w:anchor="cite_ref-#1_37-0" w:history="1">
        <w:r w:rsidR="00BA695D" w:rsidRPr="000641AC">
          <w:rPr>
            <w:rStyle w:val="cite-accessibility-label"/>
            <w:rFonts w:eastAsiaTheme="majorEastAsia"/>
            <w:color w:val="000000" w:themeColor="text1"/>
            <w:sz w:val="20"/>
            <w:szCs w:val="20"/>
          </w:rPr>
          <w:t xml:space="preserve">Jump to: </w:t>
        </w:r>
      </w:hyperlink>
      <w:r w:rsidR="00BA695D" w:rsidRPr="000641AC">
        <w:rPr>
          <w:rStyle w:val="HTMLCite"/>
          <w:rFonts w:eastAsiaTheme="majorEastAsia"/>
          <w:color w:val="000000" w:themeColor="text1"/>
          <w:sz w:val="20"/>
          <w:szCs w:val="20"/>
        </w:rPr>
        <w:t xml:space="preserve">Ling Wei. </w:t>
      </w:r>
      <w:hyperlink r:id="rId175" w:history="1">
        <w:r w:rsidR="00BA695D" w:rsidRPr="000641AC">
          <w:rPr>
            <w:rFonts w:eastAsiaTheme="majorEastAsia"/>
            <w:color w:val="000000" w:themeColor="text1"/>
            <w:sz w:val="20"/>
            <w:szCs w:val="20"/>
          </w:rPr>
          <w:t xml:space="preserve">Minimum Wage and Unconditional Basic Income </w:t>
        </w:r>
      </w:hyperlink>
      <w:hyperlink r:id="rId176" w:history="1"/>
      <w:hyperlink r:id="rId177" w:history="1"/>
      <w:r w:rsidR="00BA695D" w:rsidRPr="000641AC">
        <w:rPr>
          <w:rStyle w:val="HTMLCite"/>
          <w:rFonts w:eastAsiaTheme="majorEastAsia"/>
          <w:color w:val="000000" w:themeColor="text1"/>
          <w:sz w:val="20"/>
          <w:szCs w:val="20"/>
        </w:rPr>
        <w:t xml:space="preserve">. 2017-01-05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2017-09-17] </w:t>
      </w:r>
      <w:r w:rsidR="00BA695D" w:rsidRPr="000641AC">
        <w:rPr>
          <w:rStyle w:val="reference-accessdate"/>
          <w:rFonts w:eastAsiaTheme="majorEastAsia"/>
          <w:color w:val="000000" w:themeColor="text1"/>
          <w:sz w:val="20"/>
          <w:szCs w:val="20"/>
        </w:rPr>
        <w:t xml:space="preserve">. </w:t>
      </w:r>
      <w:hyperlink r:id="rId178"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2020-12-23.</w:t>
      </w:r>
    </w:p>
    <w:p w14:paraId="71DFE9E2" w14:textId="187252E0"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9" w:history="1">
        <w:r w:rsidR="00BA695D" w:rsidRPr="000641AC">
          <w:rPr>
            <w:rFonts w:eastAsiaTheme="majorEastAsia"/>
            <w:color w:val="000000" w:themeColor="text1"/>
            <w:sz w:val="20"/>
            <w:szCs w:val="20"/>
          </w:rPr>
          <w:t xml:space="preserve">" </w:t>
        </w:r>
      </w:hyperlink>
      <w:hyperlink r:id="rId180" w:history="1">
        <w:r w:rsidR="00BA695D" w:rsidRPr="000641AC">
          <w:rPr>
            <w:rFonts w:eastAsiaTheme="majorEastAsia"/>
            <w:color w:val="000000" w:themeColor="text1"/>
            <w:sz w:val="20"/>
            <w:szCs w:val="20"/>
          </w:rPr>
          <w:t xml:space="preserve">With artificial intelligence, will we still need full-time jobs? </w:t>
        </w:r>
      </w:hyperlink>
      <w:hyperlink r:id="rId181"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82" w:history="1">
        <w:r w:rsidR="00BA695D" w:rsidRPr="000641AC">
          <w:rPr>
            <w:rFonts w:eastAsiaTheme="majorEastAsia"/>
            <w:color w:val="000000" w:themeColor="text1"/>
            <w:sz w:val="20"/>
            <w:szCs w:val="20"/>
          </w:rPr>
          <w:t xml:space="preserve">Repository archived at the Internet </w:t>
        </w:r>
      </w:hyperlink>
      <w:hyperlink r:id="rId183" w:tooltip="互联网档案馆" w:history="1">
        <w:r w:rsidR="00BA695D" w:rsidRPr="000641AC">
          <w:rPr>
            <w:rFonts w:eastAsiaTheme="majorEastAsia"/>
            <w:color w:val="000000" w:themeColor="text1"/>
            <w:sz w:val="20"/>
            <w:szCs w:val="20"/>
          </w:rPr>
          <w:t xml:space="preserve">Archive </w:t>
        </w:r>
      </w:hyperlink>
      <w:r w:rsidR="00BA695D" w:rsidRPr="000641AC">
        <w:rPr>
          <w:rStyle w:val="reference-text"/>
          <w:rFonts w:eastAsiaTheme="majorEastAsia"/>
          <w:color w:val="000000" w:themeColor="text1"/>
          <w:sz w:val="20"/>
          <w:szCs w:val="20"/>
        </w:rPr>
        <w:t>).</w:t>
      </w:r>
    </w:p>
    <w:p w14:paraId="361C7D03" w14:textId="6A531A3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84" w:history="1">
        <w:r w:rsidR="00BA695D" w:rsidRPr="000641AC">
          <w:rPr>
            <w:rFonts w:eastAsiaTheme="majorEastAsia"/>
            <w:color w:val="000000" w:themeColor="text1"/>
            <w:sz w:val="20"/>
            <w:szCs w:val="20"/>
          </w:rPr>
          <w:t xml:space="preserve">"Comments" </w:t>
        </w:r>
      </w:hyperlink>
      <w:r w:rsidR="00BA695D" w:rsidRPr="000641AC">
        <w:rPr>
          <w:rStyle w:val="reference-text"/>
          <w:rFonts w:eastAsiaTheme="majorEastAsia"/>
          <w:color w:val="000000" w:themeColor="text1"/>
          <w:sz w:val="20"/>
          <w:szCs w:val="20"/>
        </w:rPr>
        <w:t xml:space="preserve">( </w:t>
      </w:r>
      <w:hyperlink r:id="rId185" w:history="1">
        <w:r w:rsidR="00BA695D" w:rsidRPr="000641AC">
          <w:rPr>
            <w:rFonts w:eastAsiaTheme="majorEastAsia"/>
            <w:color w:val="000000" w:themeColor="text1"/>
            <w:sz w:val="20"/>
            <w:szCs w:val="20"/>
          </w:rPr>
          <w:t xml:space="preserve">archived copy of the page </w:t>
        </w:r>
      </w:hyperlink>
      <w:r w:rsidR="00BA695D" w:rsidRPr="000641AC">
        <w:rPr>
          <w:rStyle w:val="reference-text"/>
          <w:rFonts w:eastAsiaTheme="majorEastAsia"/>
          <w:color w:val="000000" w:themeColor="text1"/>
          <w:sz w:val="20"/>
          <w:szCs w:val="20"/>
        </w:rPr>
        <w:t xml:space="preserve">, stored in </w:t>
      </w:r>
      <w:hyperlink r:id="rId186"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7DF4A3F1" w14:textId="7F49C407"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Farley, Martin. </w:t>
      </w:r>
      <w:hyperlink r:id="rId187" w:history="1">
        <w:r w:rsidRPr="000641AC">
          <w:rPr>
            <w:rFonts w:eastAsiaTheme="majorEastAsia"/>
            <w:color w:val="000000" w:themeColor="text1"/>
            <w:sz w:val="20"/>
            <w:szCs w:val="20"/>
          </w:rPr>
          <w:t xml:space="preserve">"Why Land Value Tax and Universal Basic Income Need Each Other </w:t>
        </w:r>
      </w:hyperlink>
      <w:r w:rsidRPr="000641AC">
        <w:rPr>
          <w:rStyle w:val="HTMLCite"/>
          <w:rFonts w:eastAsiaTheme="majorEastAsia"/>
          <w:color w:val="000000" w:themeColor="text1"/>
          <w:sz w:val="20"/>
          <w:szCs w:val="20"/>
        </w:rPr>
        <w:t xml:space="preserve">." April 20, 2016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188" w:history="1">
        <w:r w:rsidRPr="000641AC">
          <w:rPr>
            <w:rFonts w:eastAsiaTheme="majorEastAsia"/>
            <w:color w:val="000000" w:themeColor="text1"/>
            <w:sz w:val="20"/>
            <w:szCs w:val="20"/>
          </w:rPr>
          <w:t>on November 28, 2020.</w:t>
        </w:r>
      </w:hyperlink>
    </w:p>
    <w:p w14:paraId="2D425C2C" w14:textId="2651C0A8"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w:history="1">
        <w:r w:rsidR="00BA695D" w:rsidRPr="000641AC">
          <w:rPr>
            <w:rFonts w:eastAsiaTheme="majorEastAsia"/>
            <w:color w:val="000000" w:themeColor="text1"/>
            <w:sz w:val="20"/>
            <w:szCs w:val="20"/>
          </w:rPr>
          <w:t xml:space="preserve">From Basic Income to Social Dividends: The Value of Sharing Common Resources – Shared World Resources (STWR) </w:t>
        </w:r>
      </w:hyperlink>
      <w:r w:rsidR="00BA695D" w:rsidRPr="000641AC">
        <w:rPr>
          <w:rStyle w:val="HTMLCite"/>
          <w:rFonts w:eastAsiaTheme="majorEastAsia"/>
          <w:color w:val="000000" w:themeColor="text1"/>
          <w:sz w:val="20"/>
          <w:szCs w:val="20"/>
        </w:rPr>
        <w:t xml:space="preserve">. www.sharing.org.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189" w:history="1">
        <w:r w:rsidR="00BA695D" w:rsidRPr="000641AC">
          <w:rPr>
            <w:rFonts w:eastAsiaTheme="majorEastAsia"/>
            <w:color w:val="000000" w:themeColor="text1"/>
            <w:sz w:val="20"/>
            <w:szCs w:val="20"/>
          </w:rPr>
          <w:t>on November 8, 2020.</w:t>
        </w:r>
      </w:hyperlink>
    </w:p>
    <w:p w14:paraId="65D6D521" w14:textId="4E7A089D"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0" w:history="1">
        <w:r w:rsidR="00BA695D" w:rsidRPr="000641AC">
          <w:rPr>
            <w:rFonts w:eastAsiaTheme="majorEastAsia"/>
            <w:color w:val="000000" w:themeColor="text1"/>
            <w:sz w:val="20"/>
            <w:szCs w:val="20"/>
          </w:rPr>
          <w:t xml:space="preserve">"Basic Income as a Strategy to Promote the George Movement," by Dr. Carl Widqvist—Progress.org. www.progress.org. </w:t>
        </w:r>
      </w:hyperlink>
      <w:r w:rsidR="00BA695D" w:rsidRPr="000641AC">
        <w:rPr>
          <w:rStyle w:val="HTMLCi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2017 ]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191" w:history="1">
        <w:r w:rsidR="00BA695D" w:rsidRPr="000641AC">
          <w:rPr>
            <w:rFonts w:eastAsiaTheme="majorEastAsia"/>
            <w:color w:val="000000" w:themeColor="text1"/>
            <w:sz w:val="20"/>
            <w:szCs w:val="20"/>
          </w:rPr>
          <w:t>on August 17, 2021.</w:t>
        </w:r>
      </w:hyperlink>
    </w:p>
    <w:p w14:paraId="7DBB4853" w14:textId="0AE1F09D"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2" w:history="1">
        <w:r w:rsidR="00BA695D" w:rsidRPr="000641AC">
          <w:rPr>
            <w:rFonts w:eastAsiaTheme="majorEastAsia"/>
            <w:color w:val="000000" w:themeColor="text1"/>
            <w:sz w:val="20"/>
            <w:szCs w:val="20"/>
          </w:rPr>
          <w:t xml:space="preserve">In 2015 </w:t>
        </w:r>
      </w:hyperlink>
      <w:hyperlink r:id="rId193" w:history="1">
        <w:r w:rsidR="00BA695D" w:rsidRPr="000641AC">
          <w:rPr>
            <w:rFonts w:eastAsiaTheme="majorEastAsia"/>
            <w:color w:val="000000" w:themeColor="text1"/>
            <w:sz w:val="20"/>
            <w:szCs w:val="20"/>
          </w:rPr>
          <w:t xml:space="preserve">, the richest </w:t>
        </w:r>
      </w:hyperlink>
      <w:hyperlink r:id="rId194" w:history="1">
        <w:r w:rsidR="00BA695D" w:rsidRPr="000641AC">
          <w:rPr>
            <w:rFonts w:eastAsiaTheme="majorEastAsia"/>
            <w:color w:val="000000" w:themeColor="text1"/>
            <w:sz w:val="20"/>
            <w:szCs w:val="20"/>
          </w:rPr>
          <w:t xml:space="preserve">1% </w:t>
        </w:r>
      </w:hyperlink>
      <w:hyperlink r:id="rId195" w:history="1">
        <w:r w:rsidR="00BA695D" w:rsidRPr="000641AC">
          <w:rPr>
            <w:rFonts w:eastAsiaTheme="majorEastAsia"/>
            <w:color w:val="000000" w:themeColor="text1"/>
            <w:sz w:val="20"/>
            <w:szCs w:val="20"/>
          </w:rPr>
          <w:t xml:space="preserve">owned more than half of the world's wealth . </w:t>
        </w:r>
      </w:hyperlink>
      <w:hyperlink r:id="rId196" w:history="1">
        <w:r w:rsidR="00BA695D" w:rsidRPr="000641AC">
          <w:rPr>
            <w:rFonts w:eastAsiaTheme="majorEastAsia"/>
            <w:color w:val="000000" w:themeColor="text1"/>
            <w:sz w:val="20"/>
            <w:szCs w:val="20"/>
          </w:rPr>
          <w:t xml:space="preserve">— </w:t>
        </w:r>
      </w:hyperlink>
      <w:hyperlink r:id="rId197" w:history="1">
        <w:r w:rsidR="00BA695D" w:rsidRPr="000641AC">
          <w:rPr>
            <w:rFonts w:eastAsiaTheme="majorEastAsia"/>
            <w:color w:val="000000" w:themeColor="text1"/>
            <w:sz w:val="20"/>
            <w:szCs w:val="20"/>
          </w:rPr>
          <w:t xml:space="preserve">The Epoch Times </w:t>
        </w:r>
      </w:hyperlink>
      <w:r w:rsidR="00BA695D" w:rsidRPr="000641AC">
        <w:rPr>
          <w:rStyle w:val="HTMLCite"/>
          <w:rFonts w:eastAsiaTheme="majorEastAsia"/>
          <w:color w:val="000000" w:themeColor="text1"/>
          <w:sz w:val="20"/>
          <w:szCs w:val="20"/>
        </w:rPr>
        <w:t xml:space="preserve">. January 19,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5, 2017] </w:t>
      </w:r>
      <w:r w:rsidR="00BA695D" w:rsidRPr="000641AC">
        <w:rPr>
          <w:rStyle w:val="reference-accessdate"/>
          <w:rFonts w:eastAsiaTheme="majorEastAsia"/>
          <w:color w:val="000000" w:themeColor="text1"/>
          <w:sz w:val="20"/>
          <w:szCs w:val="20"/>
        </w:rPr>
        <w:t xml:space="preserve">. </w:t>
      </w:r>
      <w:hyperlink r:id="rId198"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14D2833A" w14:textId="3F392F42"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9" w:history="1">
        <w:r w:rsidR="00BA695D" w:rsidRPr="000641AC">
          <w:rPr>
            <w:rFonts w:eastAsiaTheme="majorEastAsia"/>
            <w:color w:val="000000" w:themeColor="text1"/>
            <w:sz w:val="20"/>
            <w:szCs w:val="20"/>
          </w:rPr>
          <w:t xml:space="preserve">Obama used big government to suppress the United States </w:t>
        </w:r>
      </w:hyperlink>
      <w:r w:rsidR="00BA695D" w:rsidRPr="000641AC">
        <w:rPr>
          <w:rStyle w:val="HTMLCite"/>
          <w:rFonts w:eastAsiaTheme="majorEastAsia"/>
          <w:color w:val="000000" w:themeColor="text1"/>
          <w:sz w:val="20"/>
          <w:szCs w:val="20"/>
        </w:rPr>
        <w:t xml:space="preserve">. caochangqing.com.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w:t>
      </w:r>
      <w:hyperlink r:id="rId200"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6B011146" w14:textId="3CABAF6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01" w:history="1">
        <w:r w:rsidR="00BA695D" w:rsidRPr="000641AC">
          <w:rPr>
            <w:rFonts w:eastAsiaTheme="majorEastAsia"/>
            <w:color w:val="000000" w:themeColor="text1"/>
            <w:sz w:val="20"/>
            <w:szCs w:val="20"/>
          </w:rPr>
          <w:t xml:space="preserve">Government debt, robot tax, carbon tax : </w:t>
        </w:r>
      </w:hyperlink>
      <w:hyperlink r:id="rId202" w:history="1"/>
      <w:hyperlink r:id="rId203" w:history="1"/>
      <w:hyperlink r:id="rId204" w:history="1">
        <w:r w:rsidR="00BA695D" w:rsidRPr="000641AC">
          <w:rPr>
            <w:rFonts w:eastAsiaTheme="majorEastAsia"/>
            <w:color w:val="000000" w:themeColor="text1"/>
            <w:sz w:val="20"/>
            <w:szCs w:val="20"/>
          </w:rPr>
          <w:t xml:space="preserve">Possible funding sources and directions for unconditional basic income </w:t>
        </w:r>
      </w:hyperlink>
      <w:hyperlink r:id="rId205" w:history="1">
        <w:r w:rsidR="00BA695D" w:rsidRPr="000641AC">
          <w:rPr>
            <w:rFonts w:eastAsiaTheme="majorEastAsia"/>
            <w:color w:val="000000" w:themeColor="text1"/>
            <w:sz w:val="20"/>
            <w:szCs w:val="20"/>
          </w:rPr>
          <w:t xml:space="preserve">– </w:t>
        </w:r>
      </w:hyperlink>
      <w:hyperlink r:id="rId206" w:history="1">
        <w:r w:rsidR="00BA695D" w:rsidRPr="000641AC">
          <w:rPr>
            <w:rFonts w:eastAsiaTheme="majorEastAsia"/>
            <w:color w:val="000000" w:themeColor="text1"/>
            <w:sz w:val="20"/>
            <w:szCs w:val="20"/>
          </w:rPr>
          <w:t xml:space="preserve">Tomorrow Science New Media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October 6, 2022] </w:t>
      </w:r>
      <w:r w:rsidR="00BA695D" w:rsidRPr="000641AC">
        <w:rPr>
          <w:rStyle w:val="reference-accessdate"/>
          <w:rFonts w:eastAsiaTheme="majorEastAsia"/>
          <w:color w:val="000000" w:themeColor="text1"/>
          <w:sz w:val="20"/>
          <w:szCs w:val="20"/>
        </w:rPr>
        <w:t xml:space="preserve">. </w:t>
      </w:r>
      <w:hyperlink r:id="rId207"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 xml:space="preserve">the original on March 7, 2021. </w:t>
      </w:r>
      <w:r w:rsidR="00BA695D" w:rsidRPr="000641AC">
        <w:rPr>
          <w:rStyle w:val="HTMLCite"/>
          <w:rFonts w:eastAsiaTheme="majorEastAsia"/>
          <w:b/>
          <w:bCs/>
          <w:color w:val="000000" w:themeColor="text1"/>
          <w:sz w:val="20"/>
          <w:szCs w:val="20"/>
        </w:rPr>
        <w:t>(Chinese (Taiwan))</w:t>
      </w:r>
    </w:p>
    <w:p w14:paraId="23009607" w14:textId="3C309B62"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08" w:history="1">
        <w:r w:rsidR="00BA695D" w:rsidRPr="000641AC">
          <w:rPr>
            <w:rFonts w:eastAsiaTheme="majorEastAsia"/>
            <w:color w:val="000000" w:themeColor="text1"/>
            <w:sz w:val="20"/>
            <w:szCs w:val="20"/>
          </w:rPr>
          <w:t xml:space="preserve">" </w:t>
        </w:r>
      </w:hyperlink>
      <w:hyperlink r:id="rId209" w:history="1">
        <w:r w:rsidR="00BA695D" w:rsidRPr="000641AC">
          <w:rPr>
            <w:rFonts w:eastAsiaTheme="majorEastAsia"/>
            <w:color w:val="000000" w:themeColor="text1"/>
            <w:sz w:val="20"/>
            <w:szCs w:val="20"/>
          </w:rPr>
          <w:t xml:space="preserve">To reduce the unemployment rate, we need to cut unemployment benefits! </w:t>
        </w:r>
      </w:hyperlink>
      <w:hyperlink r:id="rId210" w:history="1">
        <w:r w:rsidR="00BA695D" w:rsidRPr="000641AC">
          <w:rPr>
            <w:rFonts w:eastAsiaTheme="majorEastAsia"/>
            <w:color w:val="000000" w:themeColor="text1"/>
            <w:sz w:val="20"/>
            <w:szCs w:val="20"/>
          </w:rPr>
          <w:t xml:space="preserve">" </w:t>
        </w:r>
      </w:hyperlink>
      <w:hyperlink r:id="rId211" w:history="1">
        <w:r w:rsidR="00BA695D" w:rsidRPr="000641AC">
          <w:rPr>
            <w:rFonts w:eastAsiaTheme="majorEastAsia"/>
            <w:color w:val="000000" w:themeColor="text1"/>
            <w:sz w:val="20"/>
            <w:szCs w:val="20"/>
          </w:rPr>
          <w:t xml:space="preserve">— </w:t>
        </w:r>
      </w:hyperlink>
      <w:hyperlink r:id="rId212" w:history="1"/>
      <w:hyperlink r:id="rId213" w:history="1">
        <w:r w:rsidR="00BA695D" w:rsidRPr="000641AC">
          <w:rPr>
            <w:rFonts w:eastAsiaTheme="majorEastAsia"/>
            <w:color w:val="000000" w:themeColor="text1"/>
            <w:sz w:val="20"/>
            <w:szCs w:val="20"/>
          </w:rPr>
          <w:t xml:space="preserve">Yuan </w:t>
        </w:r>
      </w:hyperlink>
      <w:hyperlink r:id="rId214" w:history="1"/>
      <w:hyperlink r:id="rId215" w:history="1">
        <w:r w:rsidR="00BA695D" w:rsidRPr="000641AC">
          <w:rPr>
            <w:rFonts w:eastAsiaTheme="majorEastAsia"/>
            <w:color w:val="000000" w:themeColor="text1"/>
            <w:sz w:val="20"/>
            <w:szCs w:val="20"/>
          </w:rPr>
          <w:t xml:space="preserve">Yu said </w:t>
        </w:r>
      </w:hyperlink>
      <w:r w:rsidR="00BA695D" w:rsidRPr="000641AC">
        <w:rPr>
          <w:rStyle w:val="reference-text"/>
          <w:rFonts w:eastAsiaTheme="majorEastAsia"/>
          <w:color w:val="000000" w:themeColor="text1"/>
          <w:sz w:val="20"/>
          <w:szCs w:val="20"/>
        </w:rPr>
        <w:t>. February 11, 2014.</w:t>
      </w:r>
    </w:p>
    <w:p w14:paraId="68885E16" w14:textId="7777777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16" w:history="1">
        <w:r w:rsidR="00BA695D" w:rsidRPr="000641AC">
          <w:rPr>
            <w:rFonts w:eastAsiaTheme="majorEastAsia"/>
            <w:color w:val="000000" w:themeColor="text1"/>
            <w:sz w:val="20"/>
            <w:szCs w:val="20"/>
          </w:rPr>
          <w:t xml:space="preserve">What </w:t>
        </w:r>
      </w:hyperlink>
      <w:hyperlink r:id="rId217" w:history="1">
        <w:r w:rsidR="00BA695D" w:rsidRPr="000641AC">
          <w:rPr>
            <w:rFonts w:eastAsiaTheme="majorEastAsia"/>
            <w:color w:val="000000" w:themeColor="text1"/>
            <w:sz w:val="20"/>
            <w:szCs w:val="20"/>
          </w:rPr>
          <w:t xml:space="preserve">is universal basic income? Why do we need it? </w:t>
        </w:r>
      </w:hyperlink>
      <w:hyperlink r:id="rId218" w:history="1">
        <w:r w:rsidR="00BA695D" w:rsidRPr="000641AC">
          <w:rPr>
            <w:rFonts w:eastAsiaTheme="majorEastAsia"/>
            <w:color w:val="000000" w:themeColor="text1"/>
            <w:sz w:val="20"/>
            <w:szCs w:val="20"/>
          </w:rPr>
          <w:t xml:space="preserve">( </w:t>
        </w:r>
      </w:hyperlink>
      <w:hyperlink r:id="rId219" w:history="1">
        <w:r w:rsidR="00BA695D" w:rsidRPr="000641AC">
          <w:rPr>
            <w:rFonts w:eastAsiaTheme="majorEastAsia"/>
            <w:color w:val="000000" w:themeColor="text1"/>
            <w:sz w:val="20"/>
            <w:szCs w:val="20"/>
          </w:rPr>
          <w:t>YouTube video)</w:t>
        </w:r>
      </w:hyperlink>
    </w:p>
    <w:p w14:paraId="528E6023" w14:textId="631E9F39"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Dante, Anna. " </w:t>
      </w:r>
      <w:hyperlink r:id="rId220" w:history="1">
        <w:r w:rsidRPr="000641AC">
          <w:rPr>
            <w:rFonts w:eastAsiaTheme="majorEastAsia"/>
            <w:color w:val="000000" w:themeColor="text1"/>
            <w:sz w:val="20"/>
            <w:szCs w:val="20"/>
          </w:rPr>
          <w:t xml:space="preserve">Free money doesn't make people lazy—but it can </w:t>
        </w:r>
      </w:hyperlink>
      <w:hyperlink r:id="rId221" w:history="1">
        <w:r w:rsidRPr="000641AC">
          <w:rPr>
            <w:rFonts w:eastAsiaTheme="majorEastAsia"/>
            <w:color w:val="000000" w:themeColor="text1"/>
            <w:sz w:val="20"/>
            <w:szCs w:val="20"/>
          </w:rPr>
          <w:t xml:space="preserve">revolutionize </w:t>
        </w:r>
      </w:hyperlink>
      <w:hyperlink r:id="rId222" w:history="1">
        <w:r w:rsidRPr="000641AC">
          <w:rPr>
            <w:rFonts w:eastAsiaTheme="majorEastAsia"/>
            <w:color w:val="000000" w:themeColor="text1"/>
            <w:sz w:val="20"/>
            <w:szCs w:val="20"/>
          </w:rPr>
          <w:t xml:space="preserve">work </w:t>
        </w:r>
      </w:hyperlink>
      <w:r w:rsidRPr="000641AC">
        <w:rPr>
          <w:rStyle w:val="HTMLCite"/>
          <w:rFonts w:eastAsiaTheme="majorEastAsia"/>
          <w:color w:val="000000" w:themeColor="text1"/>
          <w:sz w:val="20"/>
          <w:szCs w:val="20"/>
        </w:rPr>
        <w:t xml:space="preserve">. </w:t>
      </w:r>
      <w:hyperlink r:id="rId223" w:tooltip="纽约时报" w:history="1">
        <w:r w:rsidRPr="000641AC">
          <w:rPr>
            <w:rFonts w:eastAsiaTheme="majorEastAsia"/>
            <w:color w:val="000000" w:themeColor="text1"/>
            <w:sz w:val="20"/>
            <w:szCs w:val="20"/>
          </w:rPr>
          <w:t xml:space="preserve">" The New York Times </w:t>
        </w:r>
      </w:hyperlink>
      <w:r w:rsidRPr="000641AC">
        <w:rPr>
          <w:rStyle w:val="HTMLCite"/>
          <w:rFonts w:eastAsiaTheme="majorEastAsia"/>
          <w:color w:val="000000" w:themeColor="text1"/>
          <w:sz w:val="20"/>
          <w:szCs w:val="20"/>
        </w:rPr>
        <w:t xml:space="preserve">. February 12, 2019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October 6, 2022]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224" w:history="1">
        <w:r w:rsidRPr="000641AC">
          <w:rPr>
            <w:rFonts w:eastAsiaTheme="majorEastAsia"/>
            <w:color w:val="000000" w:themeColor="text1"/>
            <w:sz w:val="20"/>
            <w:szCs w:val="20"/>
          </w:rPr>
          <w:t>on October 8, 2022.</w:t>
        </w:r>
      </w:hyperlink>
    </w:p>
    <w:p w14:paraId="3B0AF901" w14:textId="79C0919B"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25" w:history="1">
        <w:r w:rsidR="00BA695D" w:rsidRPr="000641AC">
          <w:rPr>
            <w:rFonts w:eastAsiaTheme="majorEastAsia"/>
            <w:color w:val="000000" w:themeColor="text1"/>
            <w:sz w:val="20"/>
            <w:szCs w:val="20"/>
          </w:rPr>
          <w:t xml:space="preserve">The Accounting Office of the Executive Yuan </w:t>
        </w:r>
      </w:hyperlink>
      <w:hyperlink r:id="rId226" w:history="1">
        <w:r w:rsidR="00BA695D" w:rsidRPr="000641AC">
          <w:rPr>
            <w:rFonts w:eastAsiaTheme="majorEastAsia"/>
            <w:color w:val="000000" w:themeColor="text1"/>
            <w:sz w:val="20"/>
            <w:szCs w:val="20"/>
          </w:rPr>
          <w:t xml:space="preserve">— </w:t>
        </w:r>
      </w:hyperlink>
      <w:hyperlink r:id="rId227" w:history="1">
        <w:r w:rsidR="00BA695D" w:rsidRPr="000641AC">
          <w:rPr>
            <w:rFonts w:eastAsiaTheme="majorEastAsia"/>
            <w:color w:val="000000" w:themeColor="text1"/>
            <w:sz w:val="20"/>
            <w:szCs w:val="20"/>
          </w:rPr>
          <w:t xml:space="preserve">Unpaid domestic workers should be considered "employed" or "non-labor force </w:t>
        </w:r>
      </w:hyperlink>
      <w:r w:rsidR="00BA695D" w:rsidRPr="000641AC">
        <w:rPr>
          <w:rStyle w:val="HTMLCite"/>
          <w:rFonts w:eastAsiaTheme="majorEastAsia"/>
          <w:color w:val="000000" w:themeColor="text1"/>
          <w:sz w:val="20"/>
          <w:szCs w:val="20"/>
        </w:rPr>
        <w:t xml:space="preserve">. "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28"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October 31, 2020)</w:t>
      </w:r>
    </w:p>
    <w:p w14:paraId="188B05B6" w14:textId="73188CA3"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29" w:history="1">
        <w:r w:rsidR="00BA695D" w:rsidRPr="000641AC">
          <w:rPr>
            <w:rFonts w:eastAsiaTheme="majorEastAsia"/>
            <w:color w:val="000000" w:themeColor="text1"/>
            <w:sz w:val="20"/>
            <w:szCs w:val="20"/>
          </w:rPr>
          <w:t xml:space="preserve">Universal basic income: Let us learn to value unpaid labor </w:t>
        </w:r>
      </w:hyperlink>
      <w:r w:rsidR="00BA695D" w:rsidRPr="000641AC">
        <w:rPr>
          <w:rStyle w:val="HTMLCite"/>
          <w:rFonts w:eastAsiaTheme="majorEastAsia"/>
          <w:color w:val="000000" w:themeColor="text1"/>
          <w:sz w:val="20"/>
          <w:szCs w:val="20"/>
        </w:rPr>
        <w:t xml:space="preserve">.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8,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Archived from the original </w:t>
      </w:r>
      <w:hyperlink r:id="rId230" w:history="1">
        <w:r w:rsidR="00BA695D" w:rsidRPr="000641AC">
          <w:rPr>
            <w:rFonts w:eastAsiaTheme="majorEastAsia"/>
            <w:color w:val="000000" w:themeColor="text1"/>
            <w:sz w:val="20"/>
            <w:szCs w:val="20"/>
          </w:rPr>
          <w:t xml:space="preserve">on </w:t>
        </w:r>
      </w:hyperlink>
      <w:r w:rsidR="00BA695D" w:rsidRPr="000641AC">
        <w:rPr>
          <w:rStyle w:val="HTMLCite"/>
          <w:rFonts w:eastAsiaTheme="majorEastAsia"/>
          <w:color w:val="000000" w:themeColor="text1"/>
          <w:sz w:val="20"/>
          <w:szCs w:val="20"/>
        </w:rPr>
        <w:t xml:space="preserve">January 22, 2021. </w:t>
      </w:r>
      <w:hyperlink r:id="rId231" w:history="1">
        <w:r w:rsidR="00BA695D" w:rsidRPr="000641AC">
          <w:rPr>
            <w:rFonts w:eastAsiaTheme="majorEastAsia"/>
            <w:color w:val="000000" w:themeColor="text1"/>
            <w:sz w:val="20"/>
            <w:szCs w:val="20"/>
          </w:rPr>
          <w:t xml:space="preserve">A society without scarcity </w:t>
        </w:r>
      </w:hyperlink>
      <w:r w:rsidR="0095719D" w:rsidRPr="000641AC">
        <w:rPr>
          <w:rFonts w:eastAsiaTheme="majorEastAsia"/>
          <w:color w:val="000000" w:themeColor="text1"/>
          <w:sz w:val="20"/>
          <w:szCs w:val="20"/>
        </w:rPr>
        <w:t>.</w:t>
      </w:r>
    </w:p>
    <w:p w14:paraId="2866E798" w14:textId="0A60322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32" w:history="1">
        <w:r w:rsidR="00BA695D" w:rsidRPr="000641AC">
          <w:rPr>
            <w:rFonts w:eastAsiaTheme="majorEastAsia"/>
            <w:color w:val="000000" w:themeColor="text1"/>
            <w:sz w:val="20"/>
            <w:szCs w:val="20"/>
          </w:rPr>
          <w:t xml:space="preserve">The value of unpaid domestic labor in Britain exceeds £1 trillion annually </w:t>
        </w:r>
      </w:hyperlink>
      <w:hyperlink r:id="rId233" w:history="1"/>
      <w:r w:rsidR="00BA695D" w:rsidRPr="000641AC">
        <w:rPr>
          <w:rStyle w:val="HTMLCite"/>
          <w:rFonts w:eastAsiaTheme="majorEastAsia"/>
          <w:color w:val="000000" w:themeColor="text1"/>
          <w:sz w:val="20"/>
          <w:szCs w:val="20"/>
        </w:rPr>
        <w:t xml:space="preserve">. </w:t>
      </w:r>
      <w:hyperlink r:id="rId234" w:history="1">
        <w:r w:rsidR="00BA695D" w:rsidRPr="000641AC">
          <w:rPr>
            <w:rFonts w:eastAsiaTheme="majorEastAsia"/>
            <w:color w:val="000000" w:themeColor="text1"/>
            <w:sz w:val="20"/>
            <w:szCs w:val="20"/>
          </w:rPr>
          <w:t xml:space="preserve">[ </w:t>
        </w:r>
      </w:hyperlink>
      <w:hyperlink r:id="rId235" w:history="1">
        <w:r w:rsidR="00BA695D" w:rsidRPr="000641AC">
          <w:rPr>
            <w:rFonts w:eastAsiaTheme="majorEastAsia"/>
            <w:color w:val="000000" w:themeColor="text1"/>
            <w:sz w:val="20"/>
            <w:szCs w:val="20"/>
          </w:rPr>
          <w:t xml:space="preserve">June </w:t>
        </w:r>
      </w:hyperlink>
      <w:hyperlink r:id="rId236" w:history="1"/>
      <w:r w:rsidR="00DE7CCF" w:rsidRPr="000641AC">
        <w:rPr>
          <w:rStyle w:val="reference-accessdate"/>
          <w:rFonts w:eastAsiaTheme="majorEastAsia"/>
          <w:color w:val="000000" w:themeColor="text1"/>
          <w:sz w:val="20"/>
          <w:szCs w:val="20"/>
        </w:rPr>
        <w:t xml:space="preserve">10 </w:t>
      </w:r>
      <w:r w:rsidR="00BA695D" w:rsidRPr="000641AC">
        <w:rPr>
          <w:rStyle w:val="nowrap"/>
          <w:rFonts w:eastAsiaTheme="majorEastAsia"/>
          <w:color w:val="000000" w:themeColor="text1"/>
          <w:sz w:val="20"/>
          <w:szCs w:val="20"/>
        </w:rPr>
        <w:t xml:space="preserve">, 2021]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237" w:history="1">
        <w:r w:rsidR="00BA695D" w:rsidRPr="000641AC">
          <w:rPr>
            <w:rFonts w:eastAsiaTheme="majorEastAsia"/>
            <w:color w:val="000000" w:themeColor="text1"/>
            <w:sz w:val="20"/>
            <w:szCs w:val="20"/>
          </w:rPr>
          <w:t>on June 10, 2021)</w:t>
        </w:r>
      </w:hyperlink>
    </w:p>
    <w:p w14:paraId="0ECF68D8" w14:textId="6C27BB9C"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Simon </w:t>
      </w:r>
      <w:proofErr w:type="spellStart"/>
      <w:r w:rsidRPr="000641AC">
        <w:rPr>
          <w:rStyle w:val="HTMLCite"/>
          <w:rFonts w:eastAsiaTheme="majorEastAsia"/>
          <w:color w:val="000000" w:themeColor="text1"/>
          <w:sz w:val="20"/>
          <w:szCs w:val="20"/>
        </w:rPr>
        <w:t>Bernbaum</w:t>
      </w:r>
      <w:proofErr w:type="spellEnd"/>
      <w:r w:rsidRPr="000641AC">
        <w:rPr>
          <w:rStyle w:val="HTMLCite"/>
          <w:rFonts w:eastAsiaTheme="majorEastAsia"/>
          <w:color w:val="000000" w:themeColor="text1"/>
          <w:sz w:val="20"/>
          <w:szCs w:val="20"/>
        </w:rPr>
        <w:t xml:space="preserve">. </w:t>
      </w:r>
      <w:hyperlink r:id="rId238" w:history="1">
        <w:r w:rsidRPr="000641AC">
          <w:rPr>
            <w:rFonts w:eastAsiaTheme="majorEastAsia"/>
            <w:color w:val="000000" w:themeColor="text1"/>
            <w:sz w:val="20"/>
            <w:szCs w:val="20"/>
          </w:rPr>
          <w:t xml:space="preserve">Just </w:t>
        </w:r>
      </w:hyperlink>
      <w:hyperlink r:id="rId239" w:history="1">
        <w:r w:rsidRPr="000641AC">
          <w:rPr>
            <w:rFonts w:eastAsiaTheme="majorEastAsia"/>
            <w:color w:val="000000" w:themeColor="text1"/>
            <w:sz w:val="20"/>
            <w:szCs w:val="20"/>
          </w:rPr>
          <w:t xml:space="preserve">Distribution: </w:t>
        </w:r>
      </w:hyperlink>
      <w:hyperlink r:id="rId240" w:history="1">
        <w:r w:rsidRPr="000641AC">
          <w:rPr>
            <w:rFonts w:eastAsiaTheme="majorEastAsia"/>
            <w:color w:val="000000" w:themeColor="text1"/>
            <w:sz w:val="20"/>
            <w:szCs w:val="20"/>
          </w:rPr>
          <w:t xml:space="preserve">Rawlsian Liberalism and the Politics of Basic Income </w:t>
        </w:r>
      </w:hyperlink>
      <w:r w:rsidRPr="000641AC">
        <w:rPr>
          <w:rStyle w:val="HTMLCite"/>
          <w:rFonts w:eastAsiaTheme="majorEastAsia"/>
          <w:color w:val="000000" w:themeColor="text1"/>
          <w:sz w:val="20"/>
          <w:szCs w:val="20"/>
        </w:rPr>
        <w:t xml:space="preserve">. </w:t>
      </w:r>
      <w:hyperlink r:id="rId241" w:tooltip="DiVA (open archive)（页面不存在）" w:history="1">
        <w:r w:rsidRPr="000641AC">
          <w:rPr>
            <w:rFonts w:eastAsiaTheme="majorEastAsia"/>
            <w:color w:val="000000" w:themeColor="text1"/>
            <w:sz w:val="20"/>
            <w:szCs w:val="20"/>
          </w:rPr>
          <w:t xml:space="preserve">DiVA (Open Archive) </w:t>
        </w:r>
      </w:hyperlink>
      <w:r w:rsidRPr="000641AC">
        <w:rPr>
          <w:rStyle w:val="HTMLCite"/>
          <w:rFonts w:eastAsiaTheme="majorEastAsia"/>
          <w:color w:val="000000" w:themeColor="text1"/>
          <w:sz w:val="20"/>
          <w:szCs w:val="20"/>
        </w:rPr>
        <w:t>. Spanish National Statistics Institute (</w:t>
      </w:r>
      <w:proofErr w:type="spellStart"/>
      <w:r w:rsidRPr="000641AC">
        <w:rPr>
          <w:rStyle w:val="HTMLCite"/>
          <w:rFonts w:eastAsiaTheme="majorEastAsia"/>
          <w:color w:val="000000" w:themeColor="text1"/>
          <w:sz w:val="20"/>
          <w:szCs w:val="20"/>
        </w:rPr>
        <w:t>institutionen</w:t>
      </w:r>
      <w:proofErr w:type="spellEnd"/>
      <w:r w:rsidRPr="000641AC">
        <w:rPr>
          <w:rStyle w:val="HTMLCite"/>
          <w:rFonts w:eastAsiaTheme="majorEastAsia"/>
          <w:color w:val="000000" w:themeColor="text1"/>
          <w:sz w:val="20"/>
          <w:szCs w:val="20"/>
        </w:rPr>
        <w:t xml:space="preserve">). 2008-03-14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2014-02-16 </w:t>
      </w:r>
      <w:r w:rsidRPr="000641AC">
        <w:rPr>
          <w:rStyle w:val="reference-accessdate"/>
          <w:rFonts w:eastAsiaTheme="majorEastAsia"/>
          <w:color w:val="000000" w:themeColor="text1"/>
          <w:sz w:val="20"/>
          <w:szCs w:val="20"/>
        </w:rPr>
        <w:t xml:space="preserve">]. ( </w:t>
      </w:r>
      <w:hyperlink r:id="rId242" w:history="1">
        <w:r w:rsidRPr="000641AC">
          <w:rPr>
            <w:rFonts w:eastAsiaTheme="majorEastAsia"/>
            <w:color w:val="000000" w:themeColor="text1"/>
            <w:sz w:val="20"/>
            <w:szCs w:val="20"/>
          </w:rPr>
          <w:t xml:space="preserve">Archived from </w:t>
        </w:r>
      </w:hyperlink>
      <w:r w:rsidRPr="000641AC">
        <w:rPr>
          <w:rStyle w:val="HTMLCite"/>
          <w:rFonts w:eastAsiaTheme="majorEastAsia"/>
          <w:color w:val="000000" w:themeColor="text1"/>
          <w:sz w:val="20"/>
          <w:szCs w:val="20"/>
        </w:rPr>
        <w:t>the original on 2022-10-09).</w:t>
      </w:r>
    </w:p>
    <w:p w14:paraId="45F5E9E7" w14:textId="1EEFA329"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Nguyen, Le Dong Hai. </w:t>
      </w:r>
      <w:hyperlink r:id="rId243" w:history="1">
        <w:r w:rsidRPr="000641AC">
          <w:rPr>
            <w:rFonts w:eastAsiaTheme="majorEastAsia"/>
            <w:color w:val="000000" w:themeColor="text1"/>
            <w:sz w:val="20"/>
            <w:szCs w:val="20"/>
          </w:rPr>
          <w:t xml:space="preserve">On the implementation of universal basic income as a measure to address technical unemployment </w:t>
        </w:r>
      </w:hyperlink>
      <w:r w:rsidRPr="000641AC">
        <w:rPr>
          <w:rStyle w:val="HTMLCite"/>
          <w:rFonts w:eastAsiaTheme="majorEastAsia"/>
          <w:color w:val="000000" w:themeColor="text1"/>
          <w:sz w:val="20"/>
          <w:szCs w:val="20"/>
        </w:rPr>
        <w:t xml:space="preserve">(PDF). International Journal of Management Research and Economics (Cape Town, South Africa). 2019-06-25, </w:t>
      </w:r>
      <w:r w:rsidRPr="000641AC">
        <w:rPr>
          <w:rStyle w:val="HTMLCite"/>
          <w:rFonts w:eastAsiaTheme="majorEastAsia"/>
          <w:b/>
          <w:bCs/>
          <w:color w:val="000000" w:themeColor="text1"/>
          <w:sz w:val="20"/>
          <w:szCs w:val="20"/>
        </w:rPr>
        <w:t xml:space="preserve">1 </w:t>
      </w:r>
      <w:r w:rsidRPr="000641AC">
        <w:rPr>
          <w:rStyle w:val="HTMLCite"/>
          <w:rFonts w:eastAsiaTheme="majorEastAsia"/>
          <w:color w:val="000000" w:themeColor="text1"/>
          <w:sz w:val="20"/>
          <w:szCs w:val="20"/>
        </w:rPr>
        <w:t xml:space="preserve">(3): 1–6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2022-10-06 </w:t>
      </w:r>
      <w:r w:rsidRPr="000641AC">
        <w:rPr>
          <w:rStyle w:val="reference-accessdate"/>
          <w:rFonts w:eastAsiaTheme="majorEastAsia"/>
          <w:color w:val="000000" w:themeColor="text1"/>
          <w:sz w:val="20"/>
          <w:szCs w:val="20"/>
        </w:rPr>
        <w:t>].</w:t>
      </w:r>
      <w:r w:rsidRPr="000641AC">
        <w:rPr>
          <w:rStyle w:val="HTMLCite"/>
          <w:rFonts w:eastAsiaTheme="majorEastAsia"/>
          <w:color w:val="000000" w:themeColor="text1"/>
          <w:sz w:val="20"/>
          <w:szCs w:val="20"/>
        </w:rPr>
        <w:t xml:space="preserve"> </w:t>
      </w:r>
      <w:r w:rsidRPr="000641AC">
        <w:rPr>
          <w:rStyle w:val="plainlinks"/>
          <w:rFonts w:eastAsiaTheme="majorEastAsia"/>
          <w:color w:val="000000" w:themeColor="text1"/>
          <w:sz w:val="20"/>
          <w:szCs w:val="20"/>
        </w:rPr>
        <w:t xml:space="preserve">Please check the value of </w:t>
      </w:r>
      <w:r w:rsidRPr="000641AC">
        <w:rPr>
          <w:rStyle w:val="HTMLCode"/>
          <w:rFonts w:ascii="Times New Roman" w:eastAsiaTheme="majorEastAsia" w:hAnsi="Times New Roman" w:cs="Times New Roman"/>
          <w:color w:val="000000" w:themeColor="text1"/>
          <w:shd w:val="clear" w:color="auto" w:fill="F8F9FA"/>
        </w:rPr>
        <w:t xml:space="preserve">| </w:t>
      </w:r>
      <w:proofErr w:type="spellStart"/>
      <w:r w:rsidRPr="000641AC">
        <w:rPr>
          <w:rStyle w:val="HTMLCode"/>
          <w:rFonts w:ascii="Times New Roman" w:eastAsiaTheme="majorEastAsia" w:hAnsi="Times New Roman" w:cs="Times New Roman"/>
          <w:color w:val="000000" w:themeColor="text1"/>
          <w:shd w:val="clear" w:color="auto" w:fill="F8F9FA"/>
        </w:rPr>
        <w:t>ssrn</w:t>
      </w:r>
      <w:proofErr w:type="spellEnd"/>
      <w:r w:rsidRPr="000641AC">
        <w:rPr>
          <w:rStyle w:val="HTMLCode"/>
          <w:rFonts w:ascii="Times New Roman" w:eastAsiaTheme="majorEastAsia" w:hAnsi="Times New Roman" w:cs="Times New Roman"/>
          <w:color w:val="000000" w:themeColor="text1"/>
          <w:shd w:val="clear" w:color="auto" w:fill="F8F9FA"/>
        </w:rPr>
        <w:t xml:space="preserve"> = </w:t>
      </w:r>
      <w:r w:rsidRPr="000641AC">
        <w:rPr>
          <w:rStyle w:val="error"/>
          <w:rFonts w:eastAsiaTheme="majorEastAsia"/>
          <w:color w:val="000000" w:themeColor="text1"/>
          <w:sz w:val="20"/>
          <w:szCs w:val="20"/>
        </w:rPr>
        <w:t xml:space="preserve">( </w:t>
      </w:r>
      <w:hyperlink r:id="rId244" w:anchor="bad_ssrn" w:tooltip="Help:引文格式1错误" w:history="1">
        <w:r w:rsidRPr="000641AC">
          <w:rPr>
            <w:rFonts w:eastAsiaTheme="majorEastAsia"/>
            <w:color w:val="000000" w:themeColor="text1"/>
            <w:sz w:val="20"/>
            <w:szCs w:val="20"/>
          </w:rPr>
          <w:t xml:space="preserve">help </w:t>
        </w:r>
      </w:hyperlink>
      <w:r w:rsidRPr="000641AC">
        <w:rPr>
          <w:rStyle w:val="error"/>
          <w:rFonts w:eastAsiaTheme="majorEastAsia"/>
          <w:color w:val="000000" w:themeColor="text1"/>
          <w:sz w:val="20"/>
          <w:szCs w:val="20"/>
        </w:rPr>
        <w:t xml:space="preserve">) for </w:t>
      </w:r>
      <w:hyperlink r:id="rId245" w:history="1">
        <w:r w:rsidRPr="000641AC">
          <w:rPr>
            <w:rFonts w:eastAsiaTheme="majorEastAsia"/>
            <w:color w:val="000000" w:themeColor="text1"/>
            <w:sz w:val="20"/>
            <w:szCs w:val="20"/>
          </w:rPr>
          <w:t>SSRN 3714155 .</w:t>
        </w:r>
      </w:hyperlink>
      <w:r w:rsidRPr="000641AC">
        <w:rPr>
          <w:rStyle w:val="HTMLCite"/>
          <w:rFonts w:eastAsiaTheme="majorEastAsia"/>
          <w:color w:val="000000" w:themeColor="text1"/>
          <w:sz w:val="20"/>
          <w:szCs w:val="20"/>
        </w:rPr>
        <w:t xml:space="preserve"> </w:t>
      </w:r>
      <w:hyperlink r:id="rId246" w:history="1">
        <w:r w:rsidRPr="000641AC">
          <w:rPr>
            <w:rFonts w:eastAsiaTheme="majorEastAsia"/>
            <w:color w:val="000000" w:themeColor="text1"/>
            <w:sz w:val="20"/>
            <w:szCs w:val="20"/>
          </w:rPr>
          <w:t xml:space="preserve">doi:10.51483/IJMRE.1.3.2021.1-6 </w:t>
        </w:r>
      </w:hyperlink>
      <w:r w:rsidRPr="000641AC">
        <w:rPr>
          <w:rStyle w:val="HTMLCite"/>
          <w:rFonts w:eastAsiaTheme="majorEastAsia"/>
          <w:color w:val="000000" w:themeColor="text1"/>
          <w:sz w:val="20"/>
          <w:szCs w:val="20"/>
        </w:rPr>
        <w:t xml:space="preserve">. (Archived from the original (PDF) </w:t>
      </w:r>
      <w:hyperlink r:id="rId247" w:history="1">
        <w:r w:rsidRPr="000641AC">
          <w:rPr>
            <w:rFonts w:eastAsiaTheme="majorEastAsia"/>
            <w:color w:val="000000" w:themeColor="text1"/>
            <w:sz w:val="20"/>
            <w:szCs w:val="20"/>
          </w:rPr>
          <w:t xml:space="preserve">on 22 January 2022) </w:t>
        </w:r>
      </w:hyperlink>
      <w:r w:rsidRPr="000641AC">
        <w:rPr>
          <w:rStyle w:val="HTMLCite"/>
          <w:rFonts w:eastAsiaTheme="majorEastAsia"/>
          <w:b/>
          <w:bCs/>
          <w:color w:val="000000" w:themeColor="text1"/>
          <w:sz w:val="20"/>
          <w:szCs w:val="20"/>
        </w:rPr>
        <w:t>(English).</w:t>
      </w:r>
    </w:p>
    <w:p w14:paraId="061B2F0B" w14:textId="30FBA3B6"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48" w:history="1">
        <w:r w:rsidR="00BA695D" w:rsidRPr="000641AC">
          <w:rPr>
            <w:rFonts w:eastAsiaTheme="majorEastAsia"/>
            <w:color w:val="000000" w:themeColor="text1"/>
            <w:sz w:val="20"/>
            <w:szCs w:val="20"/>
          </w:rPr>
          <w:t xml:space="preserve">Universal </w:t>
        </w:r>
      </w:hyperlink>
      <w:hyperlink r:id="rId249" w:history="1">
        <w:r w:rsidR="00BA695D" w:rsidRPr="000641AC">
          <w:rPr>
            <w:rFonts w:eastAsiaTheme="majorEastAsia"/>
            <w:color w:val="000000" w:themeColor="text1"/>
            <w:sz w:val="20"/>
            <w:szCs w:val="20"/>
          </w:rPr>
          <w:t>basic income and justice</w:t>
        </w:r>
      </w:hyperlink>
      <w:hyperlink r:id="rId250" w:history="1">
        <w:r w:rsidR="00BA695D" w:rsidRPr="000641AC">
          <w:rPr>
            <w:rFonts w:eastAsiaTheme="majorEastAsia"/>
            <w:color w:val="000000" w:themeColor="text1"/>
            <w:sz w:val="20"/>
            <w:szCs w:val="20"/>
          </w:rPr>
          <w:t xml:space="preserve"> </w:t>
        </w:r>
      </w:hyperlink>
      <w:hyperlink r:id="rId251" w:history="1">
        <w:r w:rsidR="00BA695D" w:rsidRPr="000641AC">
          <w:rPr>
            <w:rFonts w:eastAsiaTheme="majorEastAsia"/>
            <w:color w:val="000000" w:themeColor="text1"/>
            <w:sz w:val="20"/>
            <w:szCs w:val="20"/>
          </w:rPr>
          <w:t>Xie Shimin</w:t>
        </w:r>
      </w:hyperlink>
      <w:hyperlink r:id="rId252" w:history="1">
        <w:r w:rsidR="00BA695D" w:rsidRPr="000641AC">
          <w:rPr>
            <w:rFonts w:eastAsiaTheme="majorEastAsia"/>
            <w:color w:val="000000" w:themeColor="text1"/>
            <w:sz w:val="20"/>
            <w:szCs w:val="20"/>
          </w:rPr>
          <w:t xml:space="preserve"> </w:t>
        </w:r>
      </w:hyperlink>
      <w:hyperlink r:id="rId253" w:history="1">
        <w:r w:rsidR="00BA695D" w:rsidRPr="000641AC">
          <w:rPr>
            <w:rFonts w:eastAsiaTheme="majorEastAsia"/>
            <w:color w:val="000000" w:themeColor="text1"/>
            <w:sz w:val="20"/>
            <w:szCs w:val="20"/>
          </w:rPr>
          <w:t xml:space="preserve">"Thoughts" </w:t>
        </w:r>
      </w:hyperlink>
      <w:hyperlink r:id="rId254" w:history="1">
        <w:r w:rsidR="00BA695D" w:rsidRPr="000641AC">
          <w:rPr>
            <w:rFonts w:eastAsiaTheme="majorEastAsia"/>
            <w:color w:val="000000" w:themeColor="text1"/>
            <w:sz w:val="20"/>
            <w:szCs w:val="20"/>
          </w:rPr>
          <w:t xml:space="preserve">Issue </w:t>
        </w:r>
      </w:hyperlink>
      <w:hyperlink r:id="rId255" w:history="1"/>
      <w:hyperlink r:id="rId256" w:history="1">
        <w:r w:rsidR="00BA695D" w:rsidRPr="000641AC">
          <w:rPr>
            <w:rFonts w:eastAsiaTheme="majorEastAsia"/>
            <w:color w:val="000000" w:themeColor="text1"/>
            <w:sz w:val="20"/>
            <w:szCs w:val="20"/>
          </w:rPr>
          <w:t xml:space="preserve">34 </w:t>
        </w:r>
      </w:hyperlink>
      <w:hyperlink r:id="rId257" w:history="1">
        <w:r w:rsidR="00BA695D" w:rsidRPr="000641AC">
          <w:rPr>
            <w:rFonts w:eastAsiaTheme="majorEastAsia"/>
            <w:color w:val="000000" w:themeColor="text1"/>
            <w:sz w:val="20"/>
            <w:szCs w:val="20"/>
          </w:rPr>
          <w:t xml:space="preserve">, </w:t>
        </w:r>
      </w:hyperlink>
      <w:hyperlink r:id="rId258" w:history="1">
        <w:r w:rsidR="00BA695D" w:rsidRPr="000641AC">
          <w:rPr>
            <w:rFonts w:eastAsiaTheme="majorEastAsia"/>
            <w:color w:val="000000" w:themeColor="text1"/>
            <w:sz w:val="20"/>
            <w:szCs w:val="20"/>
          </w:rPr>
          <w:t>page 149</w:t>
        </w:r>
      </w:hyperlink>
      <w:hyperlink r:id="rId259" w:history="1"/>
      <w:hyperlink r:id="rId260"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261" w:history="1">
        <w:r w:rsidR="00BA695D" w:rsidRPr="000641AC">
          <w:rPr>
            <w:rFonts w:eastAsiaTheme="majorEastAsia"/>
            <w:color w:val="000000" w:themeColor="text1"/>
            <w:sz w:val="20"/>
            <w:szCs w:val="20"/>
          </w:rPr>
          <w:t xml:space="preserve">Archived backup of the page </w:t>
        </w:r>
      </w:hyperlink>
      <w:r w:rsidR="00BA695D" w:rsidRPr="000641AC">
        <w:rPr>
          <w:rStyle w:val="reference-text"/>
          <w:rFonts w:eastAsiaTheme="majorEastAsia"/>
          <w:color w:val="000000" w:themeColor="text1"/>
          <w:sz w:val="20"/>
          <w:szCs w:val="20"/>
        </w:rPr>
        <w:t xml:space="preserve">, stored in </w:t>
      </w:r>
      <w:hyperlink r:id="rId262"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5BE87097" w14:textId="53B05C2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63" w:history="1">
        <w:r w:rsidR="00BA695D" w:rsidRPr="000641AC">
          <w:rPr>
            <w:rFonts w:eastAsiaTheme="majorEastAsia"/>
            <w:color w:val="000000" w:themeColor="text1"/>
            <w:sz w:val="20"/>
            <w:szCs w:val="20"/>
          </w:rPr>
          <w:t xml:space="preserve">How to assess unconditional basic income </w:t>
        </w:r>
      </w:hyperlink>
      <w:hyperlink r:id="rId264" w:history="1"/>
      <w:hyperlink r:id="rId265" w:history="1"/>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2, 2019] </w:t>
      </w:r>
      <w:r w:rsidR="00BA695D" w:rsidRPr="000641AC">
        <w:rPr>
          <w:rStyle w:val="reference-accessdate"/>
          <w:rFonts w:eastAsiaTheme="majorEastAsia"/>
          <w:color w:val="000000" w:themeColor="text1"/>
          <w:sz w:val="20"/>
          <w:szCs w:val="20"/>
        </w:rPr>
        <w:t xml:space="preserve">. </w:t>
      </w:r>
      <w:hyperlink r:id="rId266"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7F344883" w14:textId="57C46849"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67" w:history="1">
        <w:r w:rsidR="00BA695D" w:rsidRPr="000641AC">
          <w:rPr>
            <w:rFonts w:eastAsiaTheme="majorEastAsia"/>
            <w:color w:val="000000" w:themeColor="text1"/>
            <w:sz w:val="20"/>
            <w:szCs w:val="20"/>
          </w:rPr>
          <w:t xml:space="preserve">The pursuit of full employment is completely wrong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November 17, 2019] </w:t>
      </w:r>
      <w:r w:rsidR="00BA695D" w:rsidRPr="000641AC">
        <w:rPr>
          <w:rStyle w:val="reference-accessdate"/>
          <w:rFonts w:eastAsiaTheme="majorEastAsia"/>
          <w:color w:val="000000" w:themeColor="text1"/>
          <w:sz w:val="20"/>
          <w:szCs w:val="20"/>
        </w:rPr>
        <w:t xml:space="preserve">. </w:t>
      </w:r>
      <w:hyperlink r:id="rId268"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13CECCDE" w14:textId="7727480A"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69" w:history="1">
        <w:r w:rsidR="00BA695D" w:rsidRPr="000641AC">
          <w:rPr>
            <w:rFonts w:eastAsiaTheme="majorEastAsia"/>
            <w:color w:val="000000" w:themeColor="text1"/>
            <w:sz w:val="20"/>
            <w:szCs w:val="20"/>
          </w:rPr>
          <w:t xml:space="preserve">About </w:t>
        </w:r>
      </w:hyperlink>
      <w:hyperlink r:id="rId270" w:history="1">
        <w:r w:rsidR="00BA695D" w:rsidRPr="000641AC">
          <w:rPr>
            <w:rFonts w:eastAsiaTheme="majorEastAsia"/>
            <w:color w:val="000000" w:themeColor="text1"/>
            <w:sz w:val="20"/>
            <w:szCs w:val="20"/>
          </w:rPr>
          <w:t xml:space="preserve">- </w:t>
        </w:r>
      </w:hyperlink>
      <w:hyperlink r:id="rId271" w:history="1">
        <w:r w:rsidR="00BA695D" w:rsidRPr="000641AC">
          <w:rPr>
            <w:rFonts w:eastAsiaTheme="majorEastAsia"/>
            <w:color w:val="000000" w:themeColor="text1"/>
            <w:sz w:val="20"/>
            <w:szCs w:val="20"/>
          </w:rPr>
          <w:t xml:space="preserve">Paradism. tw.paradism.org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2017-07-05]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72"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2017-04-23).</w:t>
      </w:r>
    </w:p>
    <w:p w14:paraId="7F961D1D" w14:textId="40C44E14"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73" w:history="1">
        <w:r w:rsidR="00BA695D" w:rsidRPr="000641AC">
          <w:rPr>
            <w:rFonts w:eastAsiaTheme="majorEastAsia"/>
            <w:color w:val="000000" w:themeColor="text1"/>
            <w:sz w:val="20"/>
            <w:szCs w:val="20"/>
          </w:rPr>
          <w:t>Everyone can receive money every month</w:t>
        </w:r>
      </w:hyperlink>
      <w:hyperlink r:id="rId274" w:history="1">
        <w:r w:rsidR="00BA695D" w:rsidRPr="000641AC">
          <w:rPr>
            <w:rFonts w:eastAsiaTheme="majorEastAsia"/>
            <w:color w:val="000000" w:themeColor="text1"/>
            <w:sz w:val="20"/>
            <w:szCs w:val="20"/>
          </w:rPr>
          <w:t xml:space="preserve"> </w:t>
        </w:r>
      </w:hyperlink>
      <w:hyperlink r:id="rId275" w:history="1">
        <w:r w:rsidR="00BA695D" w:rsidRPr="000641AC">
          <w:rPr>
            <w:rFonts w:eastAsiaTheme="majorEastAsia"/>
            <w:color w:val="000000" w:themeColor="text1"/>
            <w:sz w:val="20"/>
            <w:szCs w:val="20"/>
          </w:rPr>
          <w:t xml:space="preserve">Finland plans to implement a universal basic income </w:t>
        </w:r>
      </w:hyperlink>
      <w:r w:rsidR="00BA695D" w:rsidRPr="000641AC">
        <w:rPr>
          <w:rStyle w:val="HTMLCite"/>
          <w:rFonts w:eastAsiaTheme="majorEastAsia"/>
          <w:color w:val="000000" w:themeColor="text1"/>
          <w:sz w:val="20"/>
          <w:szCs w:val="20"/>
        </w:rPr>
        <w:t xml:space="preserve">. International Golden Age Team. June 12,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12,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76"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December 13, 2017)</w:t>
      </w:r>
    </w:p>
    <w:p w14:paraId="3CE7D1C7" w14:textId="1EDBF3DE"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77" w:history="1">
        <w:r w:rsidR="00BA695D" w:rsidRPr="000641AC">
          <w:rPr>
            <w:rFonts w:eastAsiaTheme="majorEastAsia"/>
            <w:color w:val="000000" w:themeColor="text1"/>
            <w:sz w:val="20"/>
            <w:szCs w:val="20"/>
          </w:rPr>
          <w:t xml:space="preserve">Alaska </w:t>
        </w:r>
      </w:hyperlink>
      <w:hyperlink r:id="rId278" w:history="1"/>
      <w:hyperlink r:id="rId279" w:history="1">
        <w:r w:rsidR="00BA695D" w:rsidRPr="000641AC">
          <w:rPr>
            <w:rFonts w:eastAsiaTheme="majorEastAsia"/>
            <w:color w:val="000000" w:themeColor="text1"/>
            <w:sz w:val="20"/>
            <w:szCs w:val="20"/>
          </w:rPr>
          <w:t>Permanent Foundation</w:t>
        </w:r>
      </w:hyperlink>
      <w:hyperlink r:id="rId280" w:history="1"/>
      <w:hyperlink r:id="rId281" w:history="1">
        <w:r w:rsidR="00BA695D" w:rsidRPr="000641AC">
          <w:rPr>
            <w:rFonts w:eastAsiaTheme="majorEastAsia"/>
            <w:color w:val="000000" w:themeColor="text1"/>
            <w:sz w:val="20"/>
            <w:szCs w:val="20"/>
          </w:rPr>
          <w:t xml:space="preserve"> </w:t>
        </w:r>
      </w:hyperlink>
      <w:hyperlink r:id="rId282" w:history="1">
        <w:r w:rsidR="00BA695D" w:rsidRPr="000641AC">
          <w:rPr>
            <w:rFonts w:eastAsiaTheme="majorEastAsia"/>
            <w:color w:val="000000" w:themeColor="text1"/>
            <w:sz w:val="20"/>
            <w:szCs w:val="20"/>
          </w:rPr>
          <w:t xml:space="preserve">Author: Peter </w:t>
        </w:r>
      </w:hyperlink>
      <w:hyperlink r:id="rId283" w:history="1">
        <w:r w:rsidR="00BA695D" w:rsidRPr="000641AC">
          <w:rPr>
            <w:rFonts w:eastAsiaTheme="majorEastAsia"/>
            <w:color w:val="000000" w:themeColor="text1"/>
            <w:sz w:val="20"/>
            <w:szCs w:val="20"/>
          </w:rPr>
          <w:t xml:space="preserve">Barnes; </w:t>
        </w:r>
      </w:hyperlink>
      <w:hyperlink r:id="rId284" w:history="1">
        <w:r w:rsidR="00BA695D" w:rsidRPr="000641AC">
          <w:rPr>
            <w:rFonts w:eastAsiaTheme="majorEastAsia"/>
            <w:color w:val="000000" w:themeColor="text1"/>
            <w:sz w:val="20"/>
            <w:szCs w:val="20"/>
          </w:rPr>
          <w:t>Publisher: Nanhai Publishing House - Neoclassical Culture</w:t>
        </w:r>
      </w:hyperlink>
      <w:hyperlink r:id="rId285" w:history="1">
        <w:r w:rsidR="00BA695D" w:rsidRPr="000641AC">
          <w:rPr>
            <w:rFonts w:eastAsiaTheme="majorEastAsia"/>
            <w:color w:val="000000" w:themeColor="text1"/>
            <w:sz w:val="20"/>
            <w:szCs w:val="20"/>
          </w:rPr>
          <w:t xml:space="preserve"> </w:t>
        </w:r>
      </w:hyperlink>
      <w:hyperlink r:id="rId286" w:history="1">
        <w:r w:rsidR="00BA695D" w:rsidRPr="000641AC">
          <w:rPr>
            <w:rFonts w:eastAsiaTheme="majorEastAsia"/>
            <w:color w:val="000000" w:themeColor="text1"/>
            <w:sz w:val="20"/>
            <w:szCs w:val="20"/>
          </w:rPr>
          <w:t xml:space="preserve">Hexun </w:t>
        </w:r>
      </w:hyperlink>
      <w:hyperlink r:id="rId287" w:history="1"/>
      <w:hyperlink r:id="rId288" w:history="1">
        <w:r w:rsidR="00BA695D" w:rsidRPr="000641AC">
          <w:rPr>
            <w:rFonts w:eastAsiaTheme="majorEastAsia"/>
            <w:color w:val="000000" w:themeColor="text1"/>
            <w:sz w:val="20"/>
            <w:szCs w:val="20"/>
          </w:rPr>
          <w:t xml:space="preserve">Reading </w:t>
        </w:r>
      </w:hyperlink>
      <w:hyperlink r:id="rId289" w:history="1"/>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2018-10-25]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Archived from </w:t>
      </w:r>
      <w:hyperlink r:id="rId290" w:history="1">
        <w:r w:rsidR="00BA695D" w:rsidRPr="000641AC">
          <w:rPr>
            <w:rFonts w:eastAsiaTheme="majorEastAsia"/>
            <w:color w:val="000000" w:themeColor="text1"/>
            <w:sz w:val="20"/>
            <w:szCs w:val="20"/>
          </w:rPr>
          <w:t>the original on 2018-10-25).</w:t>
        </w:r>
      </w:hyperlink>
    </w:p>
    <w:p w14:paraId="24679D08" w14:textId="45F42600"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91" w:history="1">
        <w:r w:rsidR="00BA695D" w:rsidRPr="000641AC">
          <w:rPr>
            <w:rFonts w:eastAsiaTheme="majorEastAsia"/>
            <w:color w:val="000000" w:themeColor="text1"/>
            <w:sz w:val="20"/>
            <w:szCs w:val="20"/>
          </w:rPr>
          <w:t xml:space="preserve">There is no upper limit to "universal basic income": the poor enjoy national defense benefits, while the rich enjoy austerity measures </w:t>
        </w:r>
      </w:hyperlink>
      <w:r w:rsidR="00BA695D" w:rsidRPr="000641AC">
        <w:rPr>
          <w:rStyle w:val="HTMLCite"/>
          <w:rFonts w:eastAsiaTheme="majorEastAsia"/>
          <w:color w:val="000000" w:themeColor="text1"/>
          <w:sz w:val="20"/>
          <w:szCs w:val="20"/>
        </w:rPr>
        <w:t xml:space="preserve">. (June 23, </w:t>
      </w:r>
      <w:r w:rsidR="00BA695D" w:rsidRPr="000641AC">
        <w:rPr>
          <w:rStyle w:val="HTMLCite"/>
          <w:rFonts w:eastAsiaTheme="majorEastAsia"/>
          <w:color w:val="000000" w:themeColor="text1"/>
          <w:sz w:val="20"/>
          <w:szCs w:val="20"/>
        </w:rPr>
        <w:lastRenderedPageBreak/>
        <w:t xml:space="preserve">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16, 2016]) </w:t>
      </w:r>
      <w:r w:rsidR="00BA695D" w:rsidRPr="000641AC">
        <w:rPr>
          <w:rStyle w:val="reference-accessdate"/>
          <w:rFonts w:eastAsiaTheme="majorEastAsia"/>
          <w:color w:val="000000" w:themeColor="text1"/>
          <w:sz w:val="20"/>
          <w:szCs w:val="20"/>
        </w:rPr>
        <w:t xml:space="preserve">. </w:t>
      </w:r>
      <w:hyperlink r:id="rId292"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the original on January 23, 2021.</w:t>
      </w:r>
    </w:p>
    <w:p w14:paraId="35FFF84D" w14:textId="4262B028"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93" w:history="1">
        <w:r w:rsidR="00BA695D" w:rsidRPr="000641AC">
          <w:rPr>
            <w:rFonts w:eastAsiaTheme="majorEastAsia"/>
            <w:color w:val="000000" w:themeColor="text1"/>
            <w:sz w:val="20"/>
            <w:szCs w:val="20"/>
          </w:rPr>
          <w:t xml:space="preserve">If you had money, would you dare to pursue your dreams? The Dutch government is conducting an experiment to give </w:t>
        </w:r>
      </w:hyperlink>
      <w:hyperlink r:id="rId294" w:history="1">
        <w:r w:rsidR="00BA695D" w:rsidRPr="000641AC">
          <w:rPr>
            <w:rFonts w:eastAsiaTheme="majorEastAsia"/>
            <w:color w:val="000000" w:themeColor="text1"/>
            <w:sz w:val="20"/>
            <w:szCs w:val="20"/>
          </w:rPr>
          <w:t xml:space="preserve">you a glimpse into this </w:t>
        </w:r>
      </w:hyperlink>
      <w:r w:rsidR="00BA695D" w:rsidRPr="000641AC">
        <w:rPr>
          <w:rStyle w:val="HTMLCite"/>
          <w:rFonts w:eastAsiaTheme="majorEastAsia"/>
          <w:color w:val="000000" w:themeColor="text1"/>
          <w:sz w:val="20"/>
          <w:szCs w:val="20"/>
        </w:rPr>
        <w:t xml:space="preserve">. Financial News. July 8,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95"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November 28, 2020)</w:t>
      </w:r>
    </w:p>
    <w:p w14:paraId="37E564E2" w14:textId="025E5DD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96" w:history="1">
        <w:r w:rsidR="00BA695D" w:rsidRPr="000641AC">
          <w:rPr>
            <w:rFonts w:eastAsiaTheme="majorEastAsia"/>
            <w:color w:val="000000" w:themeColor="text1"/>
            <w:sz w:val="20"/>
            <w:szCs w:val="20"/>
          </w:rPr>
          <w:t>You can receive compensation even if you don't work.</w:t>
        </w:r>
      </w:hyperlink>
      <w:hyperlink r:id="rId297" w:history="1">
        <w:r w:rsidR="00BA695D" w:rsidRPr="000641AC">
          <w:rPr>
            <w:rFonts w:eastAsiaTheme="majorEastAsia"/>
            <w:color w:val="000000" w:themeColor="text1"/>
            <w:sz w:val="20"/>
            <w:szCs w:val="20"/>
          </w:rPr>
          <w:t xml:space="preserve"> </w:t>
        </w:r>
      </w:hyperlink>
      <w:hyperlink r:id="rId298" w:history="1">
        <w:r w:rsidR="00BA695D" w:rsidRPr="000641AC">
          <w:rPr>
            <w:rFonts w:eastAsiaTheme="majorEastAsia"/>
            <w:color w:val="000000" w:themeColor="text1"/>
            <w:sz w:val="20"/>
            <w:szCs w:val="20"/>
          </w:rPr>
          <w:t xml:space="preserve">Finland to pilot a universal basic income </w:t>
        </w:r>
      </w:hyperlink>
      <w:r w:rsidR="00BA695D" w:rsidRPr="000641AC">
        <w:rPr>
          <w:rStyle w:val="HTMLCite"/>
          <w:rFonts w:eastAsiaTheme="majorEastAsia"/>
          <w:color w:val="000000" w:themeColor="text1"/>
          <w:sz w:val="20"/>
          <w:szCs w:val="20"/>
        </w:rPr>
        <w:t xml:space="preserve">. The Epoch Times. August 28,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August 29, 2016] </w:t>
      </w:r>
      <w:r w:rsidR="00BA695D" w:rsidRPr="000641AC">
        <w:rPr>
          <w:rStyle w:val="reference-accessdate"/>
          <w:rFonts w:eastAsiaTheme="majorEastAsia"/>
          <w:color w:val="000000" w:themeColor="text1"/>
          <w:sz w:val="20"/>
          <w:szCs w:val="20"/>
        </w:rPr>
        <w:t xml:space="preserve">. </w:t>
      </w:r>
      <w:hyperlink r:id="rId299"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765C13CE" w14:textId="5247D33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0" w:history="1">
        <w:r w:rsidR="00BA695D" w:rsidRPr="000641AC">
          <w:rPr>
            <w:rFonts w:eastAsiaTheme="majorEastAsia"/>
            <w:color w:val="000000" w:themeColor="text1"/>
            <w:sz w:val="20"/>
            <w:szCs w:val="20"/>
          </w:rPr>
          <w:t>A Canadian city once eradicated poverty, but almost everyone has forgotten about it.</w:t>
        </w:r>
      </w:hyperlink>
      <w:r w:rsidR="00BA695D" w:rsidRPr="000641AC">
        <w:rPr>
          <w:rStyle w:val="HTMLCite"/>
          <w:rFonts w:eastAsiaTheme="majorEastAsia"/>
          <w:color w:val="000000" w:themeColor="text1"/>
          <w:sz w:val="20"/>
          <w:szCs w:val="20"/>
        </w:rPr>
        <w:t xml:space="preserve"> </w:t>
      </w:r>
      <w:hyperlink r:id="rId301" w:tooltip="赫芬顿邮报" w:history="1"/>
      <w:hyperlink r:id="rId302" w:tooltip="赫芬顿邮报" w:history="1">
        <w:r w:rsidR="00BA695D" w:rsidRPr="000641AC">
          <w:rPr>
            <w:rFonts w:eastAsiaTheme="majorEastAsia"/>
            <w:color w:val="000000" w:themeColor="text1"/>
            <w:sz w:val="20"/>
            <w:szCs w:val="20"/>
          </w:rPr>
          <w:t xml:space="preserve">The Huffington </w:t>
        </w:r>
      </w:hyperlink>
      <w:hyperlink r:id="rId303" w:tooltip="赫芬顿邮报" w:history="1"/>
      <w:hyperlink r:id="rId304" w:tooltip="赫芬顿邮报" w:history="1">
        <w:r w:rsidR="00BA695D" w:rsidRPr="000641AC">
          <w:rPr>
            <w:rFonts w:eastAsiaTheme="majorEastAsia"/>
            <w:color w:val="000000" w:themeColor="text1"/>
            <w:sz w:val="20"/>
            <w:szCs w:val="20"/>
          </w:rPr>
          <w:t xml:space="preserve">Post </w:t>
        </w:r>
      </w:hyperlink>
      <w:r w:rsidR="00BA695D" w:rsidRPr="000641AC">
        <w:rPr>
          <w:rStyle w:val="HTMLCite"/>
          <w:rFonts w:eastAsiaTheme="majorEastAsia"/>
          <w:color w:val="000000" w:themeColor="text1"/>
          <w:sz w:val="20"/>
          <w:szCs w:val="20"/>
        </w:rPr>
        <w:t xml:space="preserve">. December 23, 2014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305" w:history="1">
        <w:r w:rsidR="00BA695D" w:rsidRPr="000641AC">
          <w:rPr>
            <w:rFonts w:eastAsiaTheme="majorEastAsia"/>
            <w:color w:val="000000" w:themeColor="text1"/>
            <w:sz w:val="20"/>
            <w:szCs w:val="20"/>
          </w:rPr>
          <w:t>on April 14, 2021.</w:t>
        </w:r>
      </w:hyperlink>
    </w:p>
    <w:p w14:paraId="4570C0A5" w14:textId="7777777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6" w:history="1">
        <w:r w:rsidR="00BA695D" w:rsidRPr="000641AC">
          <w:rPr>
            <w:rFonts w:eastAsiaTheme="majorEastAsia"/>
            <w:color w:val="000000" w:themeColor="text1"/>
            <w:sz w:val="20"/>
            <w:szCs w:val="20"/>
          </w:rPr>
          <w:t xml:space="preserve">No impoverished towns </w:t>
        </w:r>
      </w:hyperlink>
      <w:r w:rsidR="00BA695D" w:rsidRPr="000641AC">
        <w:rPr>
          <w:rStyle w:val="HTMLCite"/>
          <w:rFonts w:eastAsiaTheme="majorEastAsia"/>
          <w:color w:val="000000" w:themeColor="text1"/>
          <w:sz w:val="20"/>
          <w:szCs w:val="20"/>
        </w:rPr>
        <w:t xml:space="preserve">(PDF). </w:t>
      </w:r>
      <w:hyperlink r:id="rId307" w:history="1">
        <w:r w:rsidR="00BA695D" w:rsidRPr="000641AC">
          <w:rPr>
            <w:rFonts w:eastAsiaTheme="majorEastAsia"/>
            <w:color w:val="000000" w:themeColor="text1"/>
            <w:sz w:val="20"/>
            <w:szCs w:val="20"/>
          </w:rPr>
          <w:t xml:space="preserve">The original document </w:t>
        </w:r>
      </w:hyperlink>
      <w:r w:rsidR="00BA695D" w:rsidRPr="000641AC">
        <w:rPr>
          <w:rStyle w:val="HTMLCite"/>
          <w:rFonts w:eastAsiaTheme="majorEastAsia"/>
          <w:color w:val="000000" w:themeColor="text1"/>
          <w:sz w:val="20"/>
          <w:szCs w:val="20"/>
        </w:rPr>
        <w:t>(PDF) was archived on January 26, 2017.</w:t>
      </w:r>
    </w:p>
    <w:p w14:paraId="119B48B2" w14:textId="4FC78150"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8" w:history="1">
        <w:r w:rsidR="00BA695D" w:rsidRPr="000641AC">
          <w:rPr>
            <w:rFonts w:eastAsiaTheme="majorEastAsia"/>
            <w:color w:val="000000" w:themeColor="text1"/>
            <w:sz w:val="20"/>
            <w:szCs w:val="20"/>
          </w:rPr>
          <w:t>Canada pilots universal basic income system</w:t>
        </w:r>
      </w:hyperlink>
      <w:hyperlink r:id="rId309" w:history="1">
        <w:r w:rsidR="00BA695D" w:rsidRPr="000641AC">
          <w:rPr>
            <w:rFonts w:eastAsiaTheme="majorEastAsia"/>
            <w:color w:val="000000" w:themeColor="text1"/>
            <w:sz w:val="20"/>
            <w:szCs w:val="20"/>
          </w:rPr>
          <w:t xml:space="preserve"> </w:t>
        </w:r>
      </w:hyperlink>
      <w:hyperlink r:id="rId310" w:history="1">
        <w:r w:rsidR="00BA695D" w:rsidRPr="000641AC">
          <w:rPr>
            <w:rFonts w:eastAsiaTheme="majorEastAsia"/>
            <w:color w:val="000000" w:themeColor="text1"/>
            <w:sz w:val="20"/>
            <w:szCs w:val="20"/>
          </w:rPr>
          <w:t xml:space="preserve">Its potential to help alleviate poverty has drawn attention </w:t>
        </w:r>
      </w:hyperlink>
      <w:r w:rsidR="00BA695D" w:rsidRPr="000641AC">
        <w:rPr>
          <w:rStyle w:val="HTMLCite"/>
          <w:rFonts w:eastAsiaTheme="majorEastAsia"/>
          <w:color w:val="000000" w:themeColor="text1"/>
          <w:sz w:val="20"/>
          <w:szCs w:val="20"/>
        </w:rPr>
        <w:t xml:space="preserve">. </w:t>
      </w:r>
      <w:hyperlink r:id="rId311" w:tooltip="大纪元" w:history="1">
        <w:r w:rsidR="00BA695D" w:rsidRPr="000641AC">
          <w:rPr>
            <w:rFonts w:eastAsiaTheme="majorEastAsia"/>
            <w:color w:val="000000" w:themeColor="text1"/>
            <w:sz w:val="20"/>
            <w:szCs w:val="20"/>
          </w:rPr>
          <w:t xml:space="preserve">The Epoch Times </w:t>
        </w:r>
      </w:hyperlink>
      <w:r w:rsidR="00BA695D" w:rsidRPr="000641AC">
        <w:rPr>
          <w:rStyle w:val="HTMLCite"/>
          <w:rFonts w:eastAsiaTheme="majorEastAsia"/>
          <w:color w:val="000000" w:themeColor="text1"/>
          <w:sz w:val="20"/>
          <w:szCs w:val="20"/>
        </w:rPr>
        <w:t xml:space="preserve">. April 25, 2017 </w:t>
      </w:r>
      <w:hyperlink r:id="rId312" w:history="1">
        <w:r w:rsidR="00BA695D" w:rsidRPr="000641AC">
          <w:rPr>
            <w:rFonts w:eastAsiaTheme="majorEastAsia"/>
            <w:color w:val="000000" w:themeColor="text1"/>
            <w:sz w:val="20"/>
            <w:szCs w:val="20"/>
          </w:rPr>
          <w:t xml:space="preserve">[December 8, 2017]. Archived </w:t>
        </w:r>
      </w:hyperlink>
      <w:r w:rsidR="00DE7CCF" w:rsidRPr="000641AC">
        <w:rPr>
          <w:rStyle w:val="reference-accessdate"/>
          <w:rFonts w:eastAsiaTheme="majorEastAsia"/>
          <w:color w:val="000000" w:themeColor="text1"/>
          <w:sz w:val="20"/>
          <w:szCs w:val="20"/>
        </w:rPr>
        <w:t xml:space="preserve">on </w:t>
      </w:r>
      <w:r w:rsidR="00BA695D" w:rsidRPr="000641AC">
        <w:rPr>
          <w:rStyle w:val="nowrap"/>
          <w:rFonts w:eastAsiaTheme="majorEastAsia"/>
          <w:color w:val="000000" w:themeColor="text1"/>
          <w:sz w:val="20"/>
          <w:szCs w:val="20"/>
        </w:rPr>
        <w:t xml:space="preserve">June </w:t>
      </w:r>
      <w:r w:rsidR="00BA695D" w:rsidRPr="000641AC">
        <w:rPr>
          <w:rStyle w:val="reference-accessdate"/>
          <w:rFonts w:eastAsiaTheme="majorEastAsia"/>
          <w:color w:val="000000" w:themeColor="text1"/>
          <w:sz w:val="20"/>
          <w:szCs w:val="20"/>
        </w:rPr>
        <w:t xml:space="preserve">2 </w:t>
      </w:r>
      <w:r w:rsidR="00BA695D" w:rsidRPr="000641AC">
        <w:rPr>
          <w:rStyle w:val="HTMLCite"/>
          <w:rFonts w:eastAsiaTheme="majorEastAsia"/>
          <w:color w:val="000000" w:themeColor="text1"/>
          <w:sz w:val="20"/>
          <w:szCs w:val="20"/>
        </w:rPr>
        <w:t>, 2020.</w:t>
      </w:r>
    </w:p>
    <w:p w14:paraId="0D408479" w14:textId="3ACD258D"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reference-text"/>
          <w:rFonts w:eastAsiaTheme="majorEastAsia"/>
          <w:color w:val="000000" w:themeColor="text1"/>
          <w:sz w:val="20"/>
          <w:szCs w:val="20"/>
        </w:rPr>
        <w:t xml:space="preserve">Yang </w:t>
      </w:r>
      <w:proofErr w:type="spellStart"/>
      <w:r w:rsidRPr="000641AC">
        <w:rPr>
          <w:rStyle w:val="reference-text"/>
          <w:rFonts w:eastAsiaTheme="majorEastAsia"/>
          <w:color w:val="000000" w:themeColor="text1"/>
          <w:sz w:val="20"/>
          <w:szCs w:val="20"/>
        </w:rPr>
        <w:t>Liquan</w:t>
      </w:r>
      <w:proofErr w:type="spellEnd"/>
      <w:r w:rsidRPr="000641AC">
        <w:rPr>
          <w:rStyle w:val="reference-text"/>
          <w:rFonts w:eastAsiaTheme="majorEastAsia"/>
          <w:color w:val="000000" w:themeColor="text1"/>
          <w:sz w:val="20"/>
          <w:szCs w:val="20"/>
        </w:rPr>
        <w:t xml:space="preserve"> (February 19, 2016). </w:t>
      </w:r>
      <w:hyperlink r:id="rId313" w:history="1">
        <w:r w:rsidRPr="000641AC">
          <w:rPr>
            <w:rFonts w:eastAsiaTheme="majorEastAsia"/>
            <w:color w:val="000000" w:themeColor="text1"/>
            <w:sz w:val="20"/>
            <w:szCs w:val="20"/>
          </w:rPr>
          <w:t xml:space="preserve">" </w:t>
        </w:r>
      </w:hyperlink>
      <w:hyperlink r:id="rId314" w:history="1">
        <w:r w:rsidRPr="000641AC">
          <w:rPr>
            <w:rFonts w:eastAsiaTheme="majorEastAsia"/>
            <w:color w:val="000000" w:themeColor="text1"/>
            <w:sz w:val="20"/>
            <w:szCs w:val="20"/>
          </w:rPr>
          <w:t>Panoramic View of Idlin"</w:t>
        </w:r>
      </w:hyperlink>
      <w:hyperlink r:id="rId315" w:history="1">
        <w:r w:rsidRPr="000641AC">
          <w:rPr>
            <w:rFonts w:eastAsiaTheme="majorEastAsia"/>
            <w:color w:val="000000" w:themeColor="text1"/>
            <w:sz w:val="20"/>
            <w:szCs w:val="20"/>
          </w:rPr>
          <w:t xml:space="preserve"> </w:t>
        </w:r>
      </w:hyperlink>
      <w:hyperlink r:id="rId316" w:history="1">
        <w:r w:rsidRPr="000641AC">
          <w:rPr>
            <w:rFonts w:eastAsiaTheme="majorEastAsia"/>
            <w:color w:val="000000" w:themeColor="text1"/>
            <w:sz w:val="20"/>
            <w:szCs w:val="20"/>
          </w:rPr>
          <w:t>een</w:t>
        </w:r>
      </w:hyperlink>
      <w:hyperlink r:id="rId317" w:history="1">
        <w:r w:rsidRPr="000641AC">
          <w:rPr>
            <w:rFonts w:eastAsiaTheme="majorEastAsia"/>
            <w:color w:val="000000" w:themeColor="text1"/>
            <w:sz w:val="20"/>
            <w:szCs w:val="20"/>
          </w:rPr>
          <w:t xml:space="preserve"> </w:t>
        </w:r>
      </w:hyperlink>
      <w:hyperlink r:id="rId318" w:history="1">
        <w:r w:rsidRPr="000641AC">
          <w:rPr>
            <w:rFonts w:eastAsiaTheme="majorEastAsia"/>
            <w:color w:val="000000" w:themeColor="text1"/>
            <w:sz w:val="20"/>
            <w:szCs w:val="20"/>
          </w:rPr>
          <w:t xml:space="preserve">basisinkomen </w:t>
        </w:r>
      </w:hyperlink>
      <w:hyperlink r:id="rId319" w:history="1">
        <w:r w:rsidRPr="000641AC">
          <w:rPr>
            <w:rFonts w:eastAsiaTheme="majorEastAsia"/>
            <w:color w:val="000000" w:themeColor="text1"/>
            <w:sz w:val="20"/>
            <w:szCs w:val="20"/>
          </w:rPr>
          <w:t xml:space="preserve">( </w:t>
        </w:r>
      </w:hyperlink>
      <w:hyperlink r:id="rId320" w:history="1">
        <w:r w:rsidRPr="000641AC">
          <w:rPr>
            <w:rFonts w:eastAsiaTheme="majorEastAsia"/>
            <w:color w:val="000000" w:themeColor="text1"/>
            <w:sz w:val="20"/>
            <w:szCs w:val="20"/>
          </w:rPr>
          <w:t xml:space="preserve">archived pages from </w:t>
        </w:r>
      </w:hyperlink>
      <w:r w:rsidRPr="000641AC">
        <w:rPr>
          <w:rStyle w:val="reference-text"/>
          <w:rFonts w:eastAsiaTheme="majorEastAsia"/>
          <w:color w:val="000000" w:themeColor="text1"/>
          <w:sz w:val="20"/>
          <w:szCs w:val="20"/>
        </w:rPr>
        <w:t xml:space="preserve">the Internet </w:t>
      </w:r>
      <w:hyperlink r:id="rId321" w:tooltip="互联网档案馆" w:history="1">
        <w:r w:rsidRPr="000641AC">
          <w:rPr>
            <w:rFonts w:eastAsiaTheme="majorEastAsia"/>
            <w:color w:val="000000" w:themeColor="text1"/>
            <w:sz w:val="20"/>
            <w:szCs w:val="20"/>
          </w:rPr>
          <w:t xml:space="preserve">Archive </w:t>
        </w:r>
      </w:hyperlink>
      <w:r w:rsidRPr="000641AC">
        <w:rPr>
          <w:rStyle w:val="reference-text"/>
          <w:rFonts w:eastAsiaTheme="majorEastAsia"/>
          <w:color w:val="000000" w:themeColor="text1"/>
          <w:sz w:val="20"/>
          <w:szCs w:val="20"/>
        </w:rPr>
        <w:t>) – via YouTube.</w:t>
      </w:r>
    </w:p>
    <w:p w14:paraId="7F26C515" w14:textId="6B2670DB"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22" w:history="1"/>
      <w:hyperlink r:id="rId323" w:history="1">
        <w:r w:rsidR="00BA695D" w:rsidRPr="000641AC">
          <w:rPr>
            <w:rFonts w:eastAsiaTheme="majorEastAsia"/>
            <w:color w:val="000000" w:themeColor="text1"/>
            <w:sz w:val="20"/>
            <w:szCs w:val="20"/>
          </w:rPr>
          <w:t>private school</w:t>
        </w:r>
      </w:hyperlink>
      <w:hyperlink r:id="rId324" w:history="1"/>
      <w:hyperlink r:id="rId325" w:history="1">
        <w:r w:rsidR="00BA695D" w:rsidRPr="000641AC">
          <w:rPr>
            <w:rFonts w:eastAsiaTheme="majorEastAsia"/>
            <w:color w:val="000000" w:themeColor="text1"/>
            <w:sz w:val="20"/>
            <w:szCs w:val="20"/>
          </w:rPr>
          <w:t xml:space="preserve"> </w:t>
        </w:r>
      </w:hyperlink>
      <w:hyperlink r:id="rId326" w:history="1">
        <w:r w:rsidR="00BA695D" w:rsidRPr="000641AC">
          <w:rPr>
            <w:rFonts w:eastAsiaTheme="majorEastAsia"/>
            <w:color w:val="000000" w:themeColor="text1"/>
            <w:sz w:val="20"/>
            <w:szCs w:val="20"/>
          </w:rPr>
          <w:t xml:space="preserve">Shenguang </w:t>
        </w:r>
      </w:hyperlink>
      <w:hyperlink r:id="rId327" w:history="1">
        <w:r w:rsidR="00BA695D" w:rsidRPr="000641AC">
          <w:rPr>
            <w:rFonts w:eastAsiaTheme="majorEastAsia"/>
            <w:color w:val="000000" w:themeColor="text1"/>
            <w:sz w:val="20"/>
            <w:szCs w:val="20"/>
          </w:rPr>
          <w:t xml:space="preserve">- Basic Income for All </w:t>
        </w:r>
      </w:hyperlink>
      <w:hyperlink r:id="rId328" w:history="1">
        <w:r w:rsidR="00BA695D" w:rsidRPr="000641AC">
          <w:rPr>
            <w:rFonts w:eastAsiaTheme="majorEastAsia"/>
            <w:color w:val="000000" w:themeColor="text1"/>
            <w:sz w:val="20"/>
            <w:szCs w:val="20"/>
          </w:rPr>
          <w:t xml:space="preserve">(Full text with Chinese subtitles </w:t>
        </w:r>
      </w:hyperlink>
      <w:hyperlink r:id="rId329" w:history="1">
        <w:r w:rsidR="00BA695D" w:rsidRPr="000641AC">
          <w:rPr>
            <w:rFonts w:eastAsiaTheme="majorEastAsia"/>
            <w:color w:val="000000" w:themeColor="text1"/>
            <w:sz w:val="20"/>
            <w:szCs w:val="20"/>
          </w:rPr>
          <w:t xml:space="preserve">): </w:t>
        </w:r>
      </w:hyperlink>
      <w:hyperlink r:id="rId330" w:history="1">
        <w:r w:rsidR="00DE7CCF" w:rsidRPr="000641AC">
          <w:rPr>
            <w:rFonts w:eastAsiaTheme="majorEastAsia"/>
            <w:color w:val="000000" w:themeColor="text1"/>
            <w:sz w:val="20"/>
            <w:szCs w:val="20"/>
          </w:rPr>
          <w:t xml:space="preserve">" </w:t>
        </w:r>
      </w:hyperlink>
      <w:hyperlink r:id="rId331" w:history="1">
        <w:r w:rsidR="00BA695D" w:rsidRPr="000641AC">
          <w:rPr>
            <w:rFonts w:eastAsiaTheme="majorEastAsia"/>
            <w:color w:val="000000" w:themeColor="text1"/>
            <w:sz w:val="20"/>
            <w:szCs w:val="20"/>
          </w:rPr>
          <w:t xml:space="preserve">Facebook" </w:t>
        </w:r>
      </w:hyperlink>
      <w:r w:rsidR="00BA695D" w:rsidRPr="000641AC">
        <w:rPr>
          <w:rStyle w:val="reference-text"/>
          <w:rFonts w:eastAsiaTheme="majorEastAsia"/>
          <w:color w:val="000000" w:themeColor="text1"/>
          <w:sz w:val="20"/>
          <w:szCs w:val="20"/>
        </w:rPr>
        <w:t xml:space="preserve">( </w:t>
      </w:r>
      <w:hyperlink r:id="rId332" w:history="1">
        <w:r w:rsidR="00BA695D" w:rsidRPr="000641AC">
          <w:rPr>
            <w:rFonts w:eastAsiaTheme="majorEastAsia"/>
            <w:color w:val="000000" w:themeColor="text1"/>
            <w:sz w:val="20"/>
            <w:szCs w:val="20"/>
          </w:rPr>
          <w:t xml:space="preserve">archived page </w:t>
        </w:r>
      </w:hyperlink>
      <w:r w:rsidR="00BA695D" w:rsidRPr="000641AC">
        <w:rPr>
          <w:rStyle w:val="reference-text"/>
          <w:rFonts w:eastAsiaTheme="majorEastAsia"/>
          <w:color w:val="000000" w:themeColor="text1"/>
          <w:sz w:val="20"/>
          <w:szCs w:val="20"/>
        </w:rPr>
        <w:t xml:space="preserve">, stored in </w:t>
      </w:r>
      <w:hyperlink r:id="rId333"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0D63C080" w14:textId="3F452EC3"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proofErr w:type="spellStart"/>
      <w:r w:rsidRPr="000641AC">
        <w:rPr>
          <w:rStyle w:val="HTMLCite"/>
          <w:rFonts w:eastAsiaTheme="majorEastAsia"/>
          <w:color w:val="000000" w:themeColor="text1"/>
          <w:sz w:val="20"/>
          <w:szCs w:val="20"/>
        </w:rPr>
        <w:t>Ock</w:t>
      </w:r>
      <w:proofErr w:type="spellEnd"/>
      <w:r w:rsidRPr="000641AC">
        <w:rPr>
          <w:rStyle w:val="HTMLCite"/>
          <w:rFonts w:eastAsiaTheme="majorEastAsia"/>
          <w:color w:val="000000" w:themeColor="text1"/>
          <w:sz w:val="20"/>
          <w:szCs w:val="20"/>
        </w:rPr>
        <w:t>, Hyun-</w:t>
      </w:r>
      <w:proofErr w:type="spellStart"/>
      <w:r w:rsidRPr="000641AC">
        <w:rPr>
          <w:rStyle w:val="HTMLCite"/>
          <w:rFonts w:eastAsiaTheme="majorEastAsia"/>
          <w:color w:val="000000" w:themeColor="text1"/>
          <w:sz w:val="20"/>
          <w:szCs w:val="20"/>
        </w:rPr>
        <w:t>ju</w:t>
      </w:r>
      <w:proofErr w:type="spellEnd"/>
      <w:r w:rsidRPr="000641AC">
        <w:rPr>
          <w:rStyle w:val="HTMLCite"/>
          <w:rFonts w:eastAsiaTheme="majorEastAsia"/>
          <w:color w:val="000000" w:themeColor="text1"/>
          <w:sz w:val="20"/>
          <w:szCs w:val="20"/>
        </w:rPr>
        <w:t xml:space="preserve">. </w:t>
      </w:r>
      <w:hyperlink r:id="rId334" w:history="1">
        <w:r w:rsidRPr="000641AC">
          <w:rPr>
            <w:rFonts w:eastAsiaTheme="majorEastAsia"/>
            <w:color w:val="000000" w:themeColor="text1"/>
            <w:sz w:val="20"/>
            <w:szCs w:val="20"/>
          </w:rPr>
          <w:t xml:space="preserve">Gyeonggi </w:t>
        </w:r>
      </w:hyperlink>
      <w:hyperlink r:id="rId335" w:history="1"/>
      <w:hyperlink r:id="rId336" w:history="1">
        <w:r w:rsidRPr="000641AC">
          <w:rPr>
            <w:rFonts w:eastAsiaTheme="majorEastAsia"/>
            <w:color w:val="000000" w:themeColor="text1"/>
            <w:sz w:val="20"/>
            <w:szCs w:val="20"/>
          </w:rPr>
          <w:t xml:space="preserve">Province sets </w:t>
        </w:r>
      </w:hyperlink>
      <w:hyperlink r:id="rId337" w:history="1"/>
      <w:hyperlink r:id="rId338" w:history="1">
        <w:r w:rsidRPr="000641AC">
          <w:rPr>
            <w:rFonts w:eastAsiaTheme="majorEastAsia"/>
            <w:color w:val="000000" w:themeColor="text1"/>
            <w:sz w:val="20"/>
            <w:szCs w:val="20"/>
          </w:rPr>
          <w:t xml:space="preserve">a benchmark for universal basic income </w:t>
        </w:r>
      </w:hyperlink>
      <w:r w:rsidRPr="000641AC">
        <w:rPr>
          <w:rStyle w:val="HTMLCite"/>
          <w:rFonts w:eastAsiaTheme="majorEastAsia"/>
          <w:color w:val="000000" w:themeColor="text1"/>
          <w:sz w:val="20"/>
          <w:szCs w:val="20"/>
        </w:rPr>
        <w:t xml:space="preserve">. The Korea Herald. August 11, 2020 - 18:50 [ </w:t>
      </w:r>
      <w:r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2021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339" w:history="1">
        <w:r w:rsidRPr="000641AC">
          <w:rPr>
            <w:rFonts w:eastAsiaTheme="majorEastAsia"/>
            <w:color w:val="000000" w:themeColor="text1"/>
            <w:sz w:val="20"/>
            <w:szCs w:val="20"/>
          </w:rPr>
          <w:t>on March 4, 2021.</w:t>
        </w:r>
      </w:hyperlink>
    </w:p>
    <w:p w14:paraId="46DCAA5E" w14:textId="78074BEA"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Li Fan. </w:t>
      </w:r>
      <w:hyperlink r:id="rId340" w:history="1">
        <w:r w:rsidRPr="000641AC">
          <w:rPr>
            <w:rFonts w:eastAsiaTheme="majorEastAsia"/>
            <w:color w:val="000000" w:themeColor="text1"/>
            <w:sz w:val="20"/>
            <w:szCs w:val="20"/>
          </w:rPr>
          <w:t xml:space="preserve">"Is Universal Basic Income the Key to Happiness in Asia </w:t>
        </w:r>
      </w:hyperlink>
      <w:hyperlink r:id="rId341" w:history="1">
        <w:r w:rsidRPr="000641AC">
          <w:rPr>
            <w:rFonts w:eastAsiaTheme="majorEastAsia"/>
            <w:color w:val="000000" w:themeColor="text1"/>
            <w:sz w:val="20"/>
            <w:szCs w:val="20"/>
          </w:rPr>
          <w:t xml:space="preserve">? </w:t>
        </w:r>
      </w:hyperlink>
      <w:r w:rsidRPr="000641AC">
        <w:rPr>
          <w:rStyle w:val="HTMLCite"/>
          <w:rFonts w:eastAsiaTheme="majorEastAsia"/>
          <w:color w:val="000000" w:themeColor="text1"/>
          <w:sz w:val="20"/>
          <w:szCs w:val="20"/>
        </w:rPr>
        <w:t xml:space="preserve">" Stanford Social Innovation Review. July 12, 2021 [ </w:t>
      </w:r>
      <w:r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2021 </w:t>
      </w:r>
      <w:r w:rsidRPr="000641AC">
        <w:rPr>
          <w:rStyle w:val="reference-accessdate"/>
          <w:rFonts w:eastAsiaTheme="majorEastAsia"/>
          <w:color w:val="000000" w:themeColor="text1"/>
          <w:sz w:val="20"/>
          <w:szCs w:val="20"/>
        </w:rPr>
        <w:t xml:space="preserve">]. ( Archived from </w:t>
      </w:r>
      <w:r w:rsidRPr="000641AC">
        <w:rPr>
          <w:rStyle w:val="HTMLCite"/>
          <w:rFonts w:eastAsiaTheme="majorEastAsia"/>
          <w:color w:val="000000" w:themeColor="text1"/>
          <w:sz w:val="20"/>
          <w:szCs w:val="20"/>
        </w:rPr>
        <w:t xml:space="preserve">the original </w:t>
      </w:r>
      <w:hyperlink r:id="rId342" w:history="1">
        <w:r w:rsidRPr="000641AC">
          <w:rPr>
            <w:rFonts w:eastAsiaTheme="majorEastAsia"/>
            <w:color w:val="000000" w:themeColor="text1"/>
            <w:sz w:val="20"/>
            <w:szCs w:val="20"/>
          </w:rPr>
          <w:t>on October 20, 2021).</w:t>
        </w:r>
      </w:hyperlink>
    </w:p>
    <w:p w14:paraId="1A80B703" w14:textId="5651AE96"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43" w:history="1">
        <w:r w:rsidR="00BA695D" w:rsidRPr="000641AC">
          <w:rPr>
            <w:rFonts w:eastAsiaTheme="majorEastAsia"/>
            <w:color w:val="000000" w:themeColor="text1"/>
            <w:sz w:val="20"/>
            <w:szCs w:val="20"/>
          </w:rPr>
          <w:t xml:space="preserve">YouTube </w:t>
        </w:r>
      </w:hyperlink>
      <w:hyperlink r:id="rId344" w:history="1">
        <w:r w:rsidR="00BA695D" w:rsidRPr="000641AC">
          <w:rPr>
            <w:rFonts w:eastAsiaTheme="majorEastAsia"/>
            <w:color w:val="000000" w:themeColor="text1"/>
            <w:sz w:val="20"/>
            <w:szCs w:val="20"/>
          </w:rPr>
          <w:t>: Cultural Assistance</w:t>
        </w:r>
      </w:hyperlink>
      <w:hyperlink r:id="rId345" w:history="1">
        <w:r w:rsidR="00BA695D" w:rsidRPr="000641AC">
          <w:rPr>
            <w:rFonts w:eastAsiaTheme="majorEastAsia"/>
            <w:color w:val="000000" w:themeColor="text1"/>
            <w:sz w:val="20"/>
            <w:szCs w:val="20"/>
          </w:rPr>
          <w:t xml:space="preserve"> </w:t>
        </w:r>
      </w:hyperlink>
      <w:hyperlink r:id="rId346" w:history="1">
        <w:r w:rsidR="00BA695D" w:rsidRPr="000641AC">
          <w:rPr>
            <w:rFonts w:eastAsiaTheme="majorEastAsia"/>
            <w:color w:val="000000" w:themeColor="text1"/>
            <w:sz w:val="20"/>
            <w:szCs w:val="20"/>
          </w:rPr>
          <w:t xml:space="preserve">Grundeinkommen </w:t>
        </w:r>
      </w:hyperlink>
      <w:hyperlink r:id="rId347" w:history="1">
        <w:r w:rsidR="00BA695D" w:rsidRPr="000641AC">
          <w:rPr>
            <w:rFonts w:eastAsiaTheme="majorEastAsia"/>
            <w:color w:val="000000" w:themeColor="text1"/>
            <w:sz w:val="20"/>
            <w:szCs w:val="20"/>
          </w:rPr>
          <w:t xml:space="preserve">: </w:t>
        </w:r>
      </w:hyperlink>
      <w:hyperlink r:id="rId348" w:history="1">
        <w:r w:rsidR="00BA695D" w:rsidRPr="000641AC">
          <w:rPr>
            <w:rFonts w:eastAsiaTheme="majorEastAsia"/>
            <w:color w:val="000000" w:themeColor="text1"/>
            <w:sz w:val="20"/>
            <w:szCs w:val="20"/>
          </w:rPr>
          <w:t>ein</w:t>
        </w:r>
      </w:hyperlink>
      <w:hyperlink r:id="rId349" w:history="1">
        <w:r w:rsidR="00BA695D" w:rsidRPr="000641AC">
          <w:rPr>
            <w:rFonts w:eastAsiaTheme="majorEastAsia"/>
            <w:color w:val="000000" w:themeColor="text1"/>
            <w:sz w:val="20"/>
            <w:szCs w:val="20"/>
          </w:rPr>
          <w:t xml:space="preserve"> </w:t>
        </w:r>
      </w:hyperlink>
      <w:hyperlink r:id="rId350" w:history="1">
        <w:r w:rsidR="00BA695D" w:rsidRPr="000641AC">
          <w:rPr>
            <w:rFonts w:eastAsiaTheme="majorEastAsia"/>
            <w:color w:val="000000" w:themeColor="text1"/>
            <w:sz w:val="20"/>
            <w:szCs w:val="20"/>
          </w:rPr>
          <w:t xml:space="preserve">Cultural impulse </w:t>
        </w:r>
      </w:hyperlink>
      <w:r w:rsidR="00812957" w:rsidRPr="000641AC">
        <w:rPr>
          <w:rFonts w:eastAsiaTheme="majorEastAsia"/>
          <w:color w:val="000000" w:themeColor="text1"/>
          <w:sz w:val="20"/>
          <w:szCs w:val="20"/>
        </w:rPr>
        <w:t>.</w:t>
      </w:r>
    </w:p>
    <w:p w14:paraId="56F99FEB" w14:textId="5335EFE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1" w:anchor="cite_ref-74" w:tooltip="跳转" w:history="1">
        <w:r w:rsidR="00BA695D" w:rsidRPr="000641AC">
          <w:rPr>
            <w:rFonts w:eastAsiaTheme="majorEastAsia"/>
            <w:b/>
            <w:bCs/>
            <w:color w:val="000000" w:themeColor="text1"/>
            <w:sz w:val="20"/>
            <w:szCs w:val="20"/>
          </w:rPr>
          <w:t>^</w:t>
        </w:r>
      </w:hyperlink>
      <w:r w:rsidR="00BA695D" w:rsidRPr="000641AC">
        <w:rPr>
          <w:rFonts w:eastAsiaTheme="majorEastAsia"/>
          <w:color w:val="000000" w:themeColor="text1"/>
          <w:sz w:val="20"/>
          <w:szCs w:val="20"/>
        </w:rPr>
        <w:t> </w:t>
      </w:r>
      <w:hyperlink r:id="rId352" w:history="1">
        <w:r w:rsidR="00BA695D" w:rsidRPr="000641AC">
          <w:rPr>
            <w:rFonts w:eastAsiaTheme="majorEastAsia"/>
            <w:color w:val="000000" w:themeColor="text1"/>
            <w:sz w:val="20"/>
            <w:szCs w:val="20"/>
          </w:rPr>
          <w:t xml:space="preserve">If the government gave you a monthly allowance, would you still work hard? The Dutch government conducted an experiment! </w:t>
        </w:r>
      </w:hyperlink>
      <w:r w:rsidR="00BA695D" w:rsidRPr="000641AC">
        <w:rPr>
          <w:rStyle w:val="HTMLCite"/>
          <w:rFonts w:eastAsiaTheme="majorEastAsia"/>
          <w:color w:val="000000" w:themeColor="text1"/>
          <w:sz w:val="20"/>
          <w:szCs w:val="20"/>
        </w:rPr>
        <w:t xml:space="preserve">*BusinessWeek*. July 28,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31, 2016] </w:t>
      </w:r>
      <w:r w:rsidR="00BA695D" w:rsidRPr="000641AC">
        <w:rPr>
          <w:rStyle w:val="reference-accessdate"/>
          <w:rFonts w:eastAsiaTheme="majorEastAsia"/>
          <w:color w:val="000000" w:themeColor="text1"/>
          <w:sz w:val="20"/>
          <w:szCs w:val="20"/>
        </w:rPr>
        <w:t xml:space="preserve">. ( Archived from </w:t>
      </w:r>
      <w:r w:rsidR="00BA695D" w:rsidRPr="000641AC">
        <w:rPr>
          <w:rStyle w:val="HTMLCite"/>
          <w:rFonts w:eastAsiaTheme="majorEastAsia"/>
          <w:color w:val="000000" w:themeColor="text1"/>
          <w:sz w:val="20"/>
          <w:szCs w:val="20"/>
        </w:rPr>
        <w:t xml:space="preserve">the original </w:t>
      </w:r>
      <w:hyperlink r:id="rId353" w:history="1">
        <w:r w:rsidR="00BA695D" w:rsidRPr="000641AC">
          <w:rPr>
            <w:rFonts w:eastAsiaTheme="majorEastAsia"/>
            <w:color w:val="000000" w:themeColor="text1"/>
            <w:sz w:val="20"/>
            <w:szCs w:val="20"/>
          </w:rPr>
          <w:t>on October 9, 2016)</w:t>
        </w:r>
      </w:hyperlink>
    </w:p>
    <w:p w14:paraId="4178CC31" w14:textId="16A3A4A2"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4" w:history="1">
        <w:r w:rsidR="00BA695D" w:rsidRPr="000641AC">
          <w:rPr>
            <w:rFonts w:eastAsiaTheme="majorEastAsia"/>
            <w:color w:val="000000" w:themeColor="text1"/>
            <w:sz w:val="20"/>
            <w:szCs w:val="20"/>
          </w:rPr>
          <w:t xml:space="preserve">Why? Switzerland rejected the government's offer of </w:t>
        </w:r>
      </w:hyperlink>
      <w:hyperlink r:id="rId355" w:history="1">
        <w:r w:rsidR="00BA695D" w:rsidRPr="000641AC">
          <w:rPr>
            <w:rFonts w:eastAsiaTheme="majorEastAsia"/>
            <w:color w:val="000000" w:themeColor="text1"/>
            <w:sz w:val="20"/>
            <w:szCs w:val="20"/>
          </w:rPr>
          <w:t xml:space="preserve">an unconditional subsidy of 80,000 yuan </w:t>
        </w:r>
      </w:hyperlink>
      <w:hyperlink r:id="rId356" w:history="1">
        <w:r w:rsidR="00BA695D" w:rsidRPr="000641AC">
          <w:rPr>
            <w:rFonts w:eastAsiaTheme="majorEastAsia"/>
            <w:color w:val="000000" w:themeColor="text1"/>
            <w:sz w:val="20"/>
            <w:szCs w:val="20"/>
          </w:rPr>
          <w:t xml:space="preserve">per </w:t>
        </w:r>
        <w:r w:rsidR="00BA695D" w:rsidRPr="000641AC">
          <w:rPr>
            <w:rFonts w:eastAsiaTheme="majorEastAsia"/>
            <w:color w:val="000000" w:themeColor="text1"/>
            <w:sz w:val="20"/>
            <w:szCs w:val="20"/>
          </w:rPr>
          <w:t xml:space="preserve">month . </w:t>
        </w:r>
      </w:hyperlink>
      <w:r w:rsidR="00BA695D" w:rsidRPr="000641AC">
        <w:rPr>
          <w:rStyle w:val="HTMLCite"/>
          <w:rFonts w:eastAsiaTheme="majorEastAsia"/>
          <w:color w:val="000000" w:themeColor="text1"/>
          <w:sz w:val="20"/>
          <w:szCs w:val="20"/>
        </w:rPr>
        <w:t xml:space="preserve">( People's Daily, June 6,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hyperlink r:id="rId357"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on October 22, 2020.</w:t>
      </w:r>
    </w:p>
    <w:p w14:paraId="523E5B20" w14:textId="3CC46B35"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8" w:anchor="cite_ref-mingpao_76-0" w:history="1">
        <w:r w:rsidR="00BA695D" w:rsidRPr="000641AC">
          <w:rPr>
            <w:rStyle w:val="cite-accessibility-label"/>
            <w:rFonts w:eastAsiaTheme="majorEastAsia"/>
            <w:color w:val="000000" w:themeColor="text1"/>
            <w:sz w:val="20"/>
            <w:szCs w:val="20"/>
          </w:rPr>
          <w:t xml:space="preserve">Jump to: </w:t>
        </w:r>
      </w:hyperlink>
      <w:hyperlink r:id="rId359" w:history="1">
        <w:r w:rsidR="00BA695D" w:rsidRPr="000641AC">
          <w:rPr>
            <w:rFonts w:eastAsiaTheme="majorEastAsia"/>
            <w:color w:val="000000" w:themeColor="text1"/>
            <w:sz w:val="20"/>
            <w:szCs w:val="20"/>
          </w:rPr>
          <w:t>Carrie Lam criticizes income tax as outdated</w:t>
        </w:r>
      </w:hyperlink>
      <w:hyperlink r:id="rId360" w:history="1">
        <w:r w:rsidR="00BA695D" w:rsidRPr="000641AC">
          <w:rPr>
            <w:rFonts w:eastAsiaTheme="majorEastAsia"/>
            <w:color w:val="000000" w:themeColor="text1"/>
            <w:sz w:val="20"/>
            <w:szCs w:val="20"/>
          </w:rPr>
          <w:t xml:space="preserve"> </w:t>
        </w:r>
      </w:hyperlink>
      <w:hyperlink r:id="rId361" w:history="1">
        <w:r w:rsidR="00BA695D" w:rsidRPr="000641AC">
          <w:rPr>
            <w:rFonts w:eastAsiaTheme="majorEastAsia"/>
            <w:color w:val="000000" w:themeColor="text1"/>
            <w:sz w:val="20"/>
            <w:szCs w:val="20"/>
          </w:rPr>
          <w:t>John Tsang refuted</w:t>
        </w:r>
      </w:hyperlink>
      <w:hyperlink r:id="rId362" w:history="1">
        <w:r w:rsidR="00812957" w:rsidRPr="000641AC">
          <w:rPr>
            <w:rFonts w:eastAsiaTheme="majorEastAsia"/>
            <w:color w:val="000000" w:themeColor="text1"/>
            <w:sz w:val="20"/>
            <w:szCs w:val="20"/>
          </w:rPr>
          <w:t xml:space="preserve"> </w:t>
        </w:r>
      </w:hyperlink>
      <w:hyperlink r:id="rId363" w:history="1">
        <w:r w:rsidR="00BA695D" w:rsidRPr="000641AC">
          <w:rPr>
            <w:rFonts w:eastAsiaTheme="majorEastAsia"/>
            <w:color w:val="000000" w:themeColor="text1"/>
            <w:sz w:val="20"/>
            <w:szCs w:val="20"/>
          </w:rPr>
          <w:t xml:space="preserve">"Multiple </w:t>
        </w:r>
      </w:hyperlink>
      <w:hyperlink r:id="rId364" w:history="1">
        <w:r w:rsidR="00BA695D" w:rsidRPr="000641AC">
          <w:rPr>
            <w:rFonts w:eastAsiaTheme="majorEastAsia"/>
            <w:color w:val="000000" w:themeColor="text1"/>
            <w:sz w:val="20"/>
            <w:szCs w:val="20"/>
          </w:rPr>
          <w:t xml:space="preserve">policies" obstruct the plan </w:t>
        </w:r>
      </w:hyperlink>
      <w:r w:rsidR="00BA695D" w:rsidRPr="000641AC">
        <w:rPr>
          <w:rStyle w:val="HTMLCite"/>
          <w:rFonts w:eastAsiaTheme="majorEastAsia"/>
          <w:color w:val="000000" w:themeColor="text1"/>
          <w:sz w:val="20"/>
          <w:szCs w:val="20"/>
        </w:rPr>
        <w:t xml:space="preserve">. </w:t>
      </w:r>
      <w:hyperlink r:id="rId365" w:tooltip="明报" w:history="1">
        <w:r w:rsidR="00BA695D" w:rsidRPr="000641AC">
          <w:rPr>
            <w:rFonts w:eastAsiaTheme="majorEastAsia"/>
            <w:color w:val="000000" w:themeColor="text1"/>
            <w:sz w:val="20"/>
            <w:szCs w:val="20"/>
          </w:rPr>
          <w:t xml:space="preserve">Ming Pao </w:t>
        </w:r>
      </w:hyperlink>
      <w:r w:rsidR="00BA695D" w:rsidRPr="000641AC">
        <w:rPr>
          <w:rStyle w:val="HTMLCite"/>
          <w:rFonts w:eastAsiaTheme="majorEastAsia"/>
          <w:color w:val="000000" w:themeColor="text1"/>
          <w:sz w:val="20"/>
          <w:szCs w:val="20"/>
        </w:rPr>
        <w:t xml:space="preserve">. March 15, 2017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April 21, 2019] </w:t>
      </w:r>
      <w:r w:rsidR="00BA695D" w:rsidRPr="000641AC">
        <w:rPr>
          <w:rStyle w:val="reference-accessdate"/>
          <w:rFonts w:eastAsiaTheme="majorEastAsia"/>
          <w:color w:val="000000" w:themeColor="text1"/>
          <w:sz w:val="20"/>
          <w:szCs w:val="20"/>
        </w:rPr>
        <w:t xml:space="preserve">. </w:t>
      </w:r>
      <w:hyperlink r:id="rId366"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 xml:space="preserve">the original on October 29, 2020. </w:t>
      </w:r>
      <w:r w:rsidR="00BA695D" w:rsidRPr="000641AC">
        <w:rPr>
          <w:rStyle w:val="HTMLCite"/>
          <w:rFonts w:eastAsiaTheme="majorEastAsia"/>
          <w:b/>
          <w:bCs/>
          <w:color w:val="000000" w:themeColor="text1"/>
          <w:sz w:val="20"/>
          <w:szCs w:val="20"/>
        </w:rPr>
        <w:t>(Traditional Chinese)</w:t>
      </w:r>
    </w:p>
    <w:p w14:paraId="3D3AC6F9" w14:textId="297C6E9C"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67" w:anchor="cite_ref-am730_77-0" w:history="1">
        <w:r w:rsidR="00BA695D" w:rsidRPr="000641AC">
          <w:rPr>
            <w:rStyle w:val="cite-accessibility-label"/>
            <w:rFonts w:eastAsiaTheme="majorEastAsia"/>
            <w:color w:val="000000" w:themeColor="text1"/>
            <w:sz w:val="20"/>
            <w:szCs w:val="20"/>
          </w:rPr>
          <w:t xml:space="preserve">Jump to: </w:t>
        </w:r>
      </w:hyperlink>
      <w:hyperlink r:id="rId368" w:history="1">
        <w:r w:rsidR="00BA695D" w:rsidRPr="000641AC">
          <w:rPr>
            <w:rFonts w:eastAsiaTheme="majorEastAsia"/>
            <w:color w:val="000000" w:themeColor="text1"/>
            <w:sz w:val="20"/>
            <w:szCs w:val="20"/>
          </w:rPr>
          <w:t xml:space="preserve">Muddy Waters. Eric </w:t>
        </w:r>
      </w:hyperlink>
      <w:r w:rsidR="00BA695D" w:rsidRPr="000641AC">
        <w:rPr>
          <w:rFonts w:eastAsiaTheme="majorEastAsia"/>
          <w:color w:val="000000" w:themeColor="text1"/>
          <w:sz w:val="20"/>
          <w:szCs w:val="20"/>
        </w:rPr>
        <w:t xml:space="preserve">Tsang's </w:t>
      </w:r>
      <w:r w:rsidR="00BA695D" w:rsidRPr="000641AC">
        <w:rPr>
          <w:rStyle w:val="HTMLCite"/>
          <w:rFonts w:eastAsiaTheme="majorEastAsia"/>
          <w:color w:val="000000" w:themeColor="text1"/>
          <w:sz w:val="20"/>
          <w:szCs w:val="20"/>
        </w:rPr>
        <w:t xml:space="preserve">"Lesser </w:t>
      </w:r>
      <w:hyperlink r:id="rId369" w:history="1">
        <w:r w:rsidR="00BA695D" w:rsidRPr="000641AC">
          <w:rPr>
            <w:rFonts w:eastAsiaTheme="majorEastAsia"/>
            <w:color w:val="000000" w:themeColor="text1"/>
            <w:sz w:val="20"/>
            <w:szCs w:val="20"/>
          </w:rPr>
          <w:t>Evil".</w:t>
        </w:r>
      </w:hyperlink>
      <w:r w:rsidR="00BA695D" w:rsidRPr="000641AC">
        <w:rPr>
          <w:rStyle w:val="HTMLCite"/>
          <w:rFonts w:eastAsiaTheme="majorEastAsia"/>
          <w:color w:val="000000" w:themeColor="text1"/>
          <w:sz w:val="20"/>
          <w:szCs w:val="20"/>
        </w:rPr>
        <w:t xml:space="preserve"> </w:t>
      </w:r>
      <w:hyperlink r:id="rId370" w:tooltip="Am730" w:history="1">
        <w:r w:rsidR="00BA695D" w:rsidRPr="000641AC">
          <w:rPr>
            <w:rFonts w:eastAsiaTheme="majorEastAsia"/>
            <w:color w:val="000000" w:themeColor="text1"/>
            <w:sz w:val="20"/>
            <w:szCs w:val="20"/>
          </w:rPr>
          <w:t xml:space="preserve">am730 </w:t>
        </w:r>
      </w:hyperlink>
      <w:r w:rsidR="00BA695D" w:rsidRPr="000641AC">
        <w:rPr>
          <w:rStyle w:val="HTMLCite"/>
          <w:rFonts w:eastAsiaTheme="majorEastAsia"/>
          <w:color w:val="000000" w:themeColor="text1"/>
          <w:sz w:val="20"/>
          <w:szCs w:val="20"/>
        </w:rPr>
        <w:t xml:space="preserve">. 2017-02-14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2019-04-21] </w:t>
      </w:r>
      <w:r w:rsidR="00BA695D" w:rsidRPr="000641AC">
        <w:rPr>
          <w:rStyle w:val="reference-accessdate"/>
          <w:rFonts w:eastAsiaTheme="majorEastAsia"/>
          <w:color w:val="000000" w:themeColor="text1"/>
          <w:sz w:val="20"/>
          <w:szCs w:val="20"/>
        </w:rPr>
        <w:t xml:space="preserve">. </w:t>
      </w:r>
      <w:hyperlink r:id="rId371"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 xml:space="preserve">from the original on 2021-08-17 </w:t>
      </w:r>
      <w:r w:rsidR="00BA695D" w:rsidRPr="000641AC">
        <w:rPr>
          <w:rStyle w:val="HTMLCite"/>
          <w:rFonts w:eastAsiaTheme="majorEastAsia"/>
          <w:b/>
          <w:bCs/>
          <w:color w:val="000000" w:themeColor="text1"/>
          <w:sz w:val="20"/>
          <w:szCs w:val="20"/>
        </w:rPr>
        <w:t>. (Traditional Chinese)</w:t>
      </w:r>
    </w:p>
    <w:p w14:paraId="12F00AF6" w14:textId="25AC1EFB"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2" w:history="1">
        <w:r w:rsidR="00BA695D" w:rsidRPr="000641AC">
          <w:rPr>
            <w:rFonts w:eastAsiaTheme="majorEastAsia"/>
            <w:color w:val="000000" w:themeColor="text1"/>
            <w:sz w:val="20"/>
            <w:szCs w:val="20"/>
          </w:rPr>
          <w:t xml:space="preserve">Star Trek </w:t>
        </w:r>
      </w:hyperlink>
      <w:hyperlink r:id="rId373" w:history="1">
        <w:r w:rsidR="00BA695D" w:rsidRPr="000641AC">
          <w:rPr>
            <w:rFonts w:eastAsiaTheme="majorEastAsia"/>
            <w:color w:val="000000" w:themeColor="text1"/>
            <w:sz w:val="20"/>
            <w:szCs w:val="20"/>
          </w:rPr>
          <w:t xml:space="preserve">Economics: A Possible Human Socialist Utopia </w:t>
        </w:r>
      </w:hyperlink>
      <w:hyperlink r:id="rId374" w:history="1">
        <w:r w:rsidR="00BA695D" w:rsidRPr="000641AC">
          <w:rPr>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Financial News. August 9,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31, 2016] </w:t>
      </w:r>
      <w:r w:rsidR="00BA695D" w:rsidRPr="000641AC">
        <w:rPr>
          <w:rStyle w:val="reference-accessdate"/>
          <w:rFonts w:eastAsiaTheme="majorEastAsia"/>
          <w:color w:val="000000" w:themeColor="text1"/>
          <w:sz w:val="20"/>
          <w:szCs w:val="20"/>
        </w:rPr>
        <w:t xml:space="preserve">. </w:t>
      </w:r>
      <w:hyperlink r:id="rId375"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October 21, 2020.</w:t>
      </w:r>
    </w:p>
    <w:p w14:paraId="1DE1444E" w14:textId="7E379050"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6" w:history="1">
        <w:r w:rsidR="00BA695D" w:rsidRPr="000641AC">
          <w:rPr>
            <w:rFonts w:eastAsiaTheme="majorEastAsia"/>
            <w:color w:val="000000" w:themeColor="text1"/>
            <w:sz w:val="20"/>
            <w:szCs w:val="20"/>
          </w:rPr>
          <w:t xml:space="preserve">Why Shouldn't Negative Income Tax Be Implemented </w:t>
        </w:r>
      </w:hyperlink>
      <w:hyperlink r:id="rId377" w:history="1">
        <w:r w:rsidR="00BA695D" w:rsidRPr="000641AC">
          <w:rPr>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December 23,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November 21,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(Original </w:t>
      </w:r>
      <w:r w:rsidR="00BA695D" w:rsidRPr="000641AC">
        <w:rPr>
          <w:rFonts w:eastAsiaTheme="majorEastAsia"/>
          <w:color w:val="000000" w:themeColor="text1"/>
          <w:sz w:val="20"/>
          <w:szCs w:val="20"/>
        </w:rPr>
        <w:t xml:space="preserve">link: https://web.archive.org/web/20210225235829/https:/www.city-journal.org/html/why-not-negative-income-tax-13352.html/, archived </w:t>
      </w:r>
      <w:r w:rsidR="00BA695D" w:rsidRPr="000641AC">
        <w:rPr>
          <w:rStyle w:val="HTMLCite"/>
          <w:rFonts w:eastAsiaTheme="majorEastAsia"/>
          <w:color w:val="000000" w:themeColor="text1"/>
          <w:sz w:val="20"/>
          <w:szCs w:val="20"/>
        </w:rPr>
        <w:t>on February 25, 2021).</w:t>
      </w:r>
    </w:p>
    <w:p w14:paraId="66061C01" w14:textId="77777777"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8" w:history="1">
        <w:r w:rsidR="00BA695D" w:rsidRPr="000641AC">
          <w:rPr>
            <w:rStyle w:val="Hyperlink"/>
            <w:rFonts w:eastAsiaTheme="majorEastAsia"/>
            <w:color w:val="000000" w:themeColor="text1"/>
            <w:sz w:val="20"/>
            <w:szCs w:val="20"/>
          </w:rPr>
          <w:t xml:space="preserve">UBI Taiwan </w:t>
        </w:r>
      </w:hyperlink>
      <w:hyperlink r:id="rId379" w:history="1">
        <w:r w:rsidR="00BA695D" w:rsidRPr="000641AC">
          <w:rPr>
            <w:rStyle w:val="Hyperlink"/>
            <w:rFonts w:eastAsiaTheme="majorEastAsia"/>
            <w:color w:val="000000" w:themeColor="text1"/>
            <w:sz w:val="20"/>
            <w:szCs w:val="20"/>
          </w:rPr>
          <w:t>Official Website</w:t>
        </w:r>
      </w:hyperlink>
    </w:p>
    <w:p w14:paraId="136D50FF" w14:textId="34B264AE"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80" w:history="1">
        <w:r w:rsidR="00BA695D" w:rsidRPr="000641AC">
          <w:rPr>
            <w:rStyle w:val="Hyperlink"/>
            <w:rFonts w:eastAsiaTheme="majorEastAsia"/>
            <w:color w:val="000000" w:themeColor="text1"/>
            <w:sz w:val="20"/>
            <w:szCs w:val="20"/>
          </w:rPr>
          <w:t xml:space="preserve">UBI Taiwan </w:t>
        </w:r>
      </w:hyperlink>
      <w:hyperlink r:id="rId381" w:history="1">
        <w:r w:rsidR="00BA695D" w:rsidRPr="000641AC">
          <w:rPr>
            <w:rStyle w:val="Hyperlink"/>
            <w:rFonts w:eastAsiaTheme="majorEastAsia"/>
            <w:color w:val="000000" w:themeColor="text1"/>
            <w:sz w:val="20"/>
            <w:szCs w:val="20"/>
          </w:rPr>
          <w:t>YouTube</w:t>
        </w:r>
      </w:hyperlink>
      <w:hyperlink r:id="rId382" w:history="1">
        <w:r w:rsidR="00BA695D" w:rsidRPr="000641AC">
          <w:rPr>
            <w:rStyle w:val="Hyperlink"/>
            <w:rFonts w:eastAsiaTheme="majorEastAsia"/>
            <w:color w:val="000000" w:themeColor="text1"/>
            <w:sz w:val="20"/>
            <w:szCs w:val="20"/>
          </w:rPr>
          <w:t xml:space="preserve"> </w:t>
        </w:r>
      </w:hyperlink>
      <w:hyperlink r:id="rId383" w:history="1">
        <w:r w:rsidR="00BA695D" w:rsidRPr="000641AC">
          <w:rPr>
            <w:rStyle w:val="Hyperlink"/>
            <w:rFonts w:eastAsiaTheme="majorEastAsia"/>
            <w:color w:val="000000" w:themeColor="text1"/>
            <w:sz w:val="20"/>
            <w:szCs w:val="20"/>
          </w:rPr>
          <w:t xml:space="preserve">Channel </w:t>
        </w:r>
      </w:hyperlink>
      <w:r w:rsidR="00BA695D" w:rsidRPr="000641AC">
        <w:rPr>
          <w:rFonts w:eastAsiaTheme="majorEastAsia"/>
          <w:color w:val="000000" w:themeColor="text1"/>
          <w:sz w:val="20"/>
          <w:szCs w:val="20"/>
        </w:rPr>
        <w:t xml:space="preserve">( </w:t>
      </w:r>
      <w:hyperlink r:id="rId384" w:history="1">
        <w:r w:rsidR="00BA695D" w:rsidRPr="000641AC">
          <w:rPr>
            <w:rStyle w:val="Hyperlink"/>
            <w:rFonts w:eastAsiaTheme="majorEastAsia"/>
            <w:color w:val="000000" w:themeColor="text1"/>
            <w:sz w:val="20"/>
            <w:szCs w:val="20"/>
          </w:rPr>
          <w:t xml:space="preserve">archived </w:t>
        </w:r>
      </w:hyperlink>
      <w:r w:rsidR="00BA695D" w:rsidRPr="000641AC">
        <w:rPr>
          <w:rFonts w:eastAsiaTheme="majorEastAsia"/>
          <w:color w:val="000000" w:themeColor="text1"/>
          <w:sz w:val="20"/>
          <w:szCs w:val="20"/>
        </w:rPr>
        <w:t xml:space="preserve">and stored in </w:t>
      </w:r>
      <w:hyperlink r:id="rId385" w:tooltip="互联网档案馆" w:history="1">
        <w:r w:rsidR="00BA695D" w:rsidRPr="000641AC">
          <w:rPr>
            <w:rStyle w:val="Hyperlink"/>
            <w:rFonts w:eastAsiaTheme="majorEastAsia"/>
            <w:color w:val="000000" w:themeColor="text1"/>
            <w:sz w:val="20"/>
            <w:szCs w:val="20"/>
          </w:rPr>
          <w:t xml:space="preserve">the Internet Archive </w:t>
        </w:r>
      </w:hyperlink>
      <w:r w:rsidR="00BA695D" w:rsidRPr="000641AC">
        <w:rPr>
          <w:rFonts w:eastAsiaTheme="majorEastAsia"/>
          <w:color w:val="000000" w:themeColor="text1"/>
          <w:sz w:val="20"/>
          <w:szCs w:val="20"/>
        </w:rPr>
        <w:t>)</w:t>
      </w:r>
    </w:p>
    <w:p w14:paraId="63C8F910" w14:textId="3447C274" w:rsidR="00BA695D" w:rsidRPr="000641AC" w:rsidRDefault="009F5F08"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86" w:history="1">
        <w:r w:rsidR="00BA695D" w:rsidRPr="000641AC">
          <w:rPr>
            <w:rStyle w:val="Hyperlink"/>
            <w:rFonts w:eastAsiaTheme="majorEastAsia"/>
            <w:color w:val="000000" w:themeColor="text1"/>
            <w:sz w:val="20"/>
            <w:szCs w:val="20"/>
          </w:rPr>
          <w:t xml:space="preserve">UBI </w:t>
        </w:r>
      </w:hyperlink>
      <w:hyperlink r:id="rId387" w:history="1">
        <w:r w:rsidR="00BA695D" w:rsidRPr="000641AC">
          <w:rPr>
            <w:rStyle w:val="Hyperlink"/>
            <w:rFonts w:eastAsiaTheme="majorEastAsia"/>
            <w:color w:val="000000" w:themeColor="text1"/>
            <w:sz w:val="20"/>
            <w:szCs w:val="20"/>
          </w:rPr>
          <w:t xml:space="preserve">Taiwan Unconditional Basic Income </w:t>
        </w:r>
      </w:hyperlink>
      <w:hyperlink r:id="rId388" w:history="1"/>
      <w:hyperlink r:id="rId389" w:history="1"/>
      <w:hyperlink r:id="rId390" w:history="1">
        <w:r w:rsidR="00BA695D" w:rsidRPr="000641AC">
          <w:rPr>
            <w:rStyle w:val="Hyperlink"/>
            <w:rFonts w:eastAsiaTheme="majorEastAsia"/>
            <w:color w:val="000000" w:themeColor="text1"/>
            <w:sz w:val="20"/>
            <w:szCs w:val="20"/>
          </w:rPr>
          <w:t xml:space="preserve">Facebook Fan Page </w:t>
        </w:r>
      </w:hyperlink>
      <w:r w:rsidR="00BA695D" w:rsidRPr="000641AC">
        <w:rPr>
          <w:rFonts w:eastAsiaTheme="majorEastAsia"/>
          <w:color w:val="000000" w:themeColor="text1"/>
          <w:sz w:val="20"/>
          <w:szCs w:val="20"/>
        </w:rPr>
        <w:t xml:space="preserve">( </w:t>
      </w:r>
      <w:hyperlink r:id="rId391" w:history="1">
        <w:r w:rsidR="00BA695D" w:rsidRPr="000641AC">
          <w:rPr>
            <w:rStyle w:val="Hyperlink"/>
            <w:rFonts w:eastAsiaTheme="majorEastAsia"/>
            <w:color w:val="000000" w:themeColor="text1"/>
            <w:sz w:val="20"/>
            <w:szCs w:val="20"/>
          </w:rPr>
          <w:t xml:space="preserve">archived </w:t>
        </w:r>
      </w:hyperlink>
      <w:r w:rsidR="00BA695D" w:rsidRPr="000641AC">
        <w:rPr>
          <w:rFonts w:eastAsiaTheme="majorEastAsia"/>
          <w:color w:val="000000" w:themeColor="text1"/>
          <w:sz w:val="20"/>
          <w:szCs w:val="20"/>
        </w:rPr>
        <w:t xml:space="preserve">and stored at </w:t>
      </w:r>
      <w:hyperlink r:id="rId392" w:tooltip="互联网档案馆" w:history="1">
        <w:r w:rsidR="00BA695D" w:rsidRPr="000641AC">
          <w:rPr>
            <w:rStyle w:val="Hyperlink"/>
            <w:rFonts w:eastAsiaTheme="majorEastAsia"/>
            <w:color w:val="000000" w:themeColor="text1"/>
            <w:sz w:val="20"/>
            <w:szCs w:val="20"/>
          </w:rPr>
          <w:t xml:space="preserve">the Internet Archive </w:t>
        </w:r>
      </w:hyperlink>
      <w:r w:rsidR="00BA695D" w:rsidRPr="000641AC">
        <w:rPr>
          <w:rFonts w:eastAsiaTheme="majorEastAsia"/>
          <w:color w:val="000000" w:themeColor="text1"/>
          <w:sz w:val="20"/>
          <w:szCs w:val="20"/>
        </w:rPr>
        <w:t>)</w:t>
      </w:r>
    </w:p>
    <w:p w14:paraId="3007BE05" w14:textId="3FFBA9EB" w:rsidR="00BA695D" w:rsidRPr="000641AC" w:rsidRDefault="009F5F08" w:rsidP="00004C9C">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bCs/>
          <w:color w:val="000000" w:themeColor="text1"/>
          <w:sz w:val="20"/>
          <w:szCs w:val="20"/>
        </w:rPr>
      </w:pPr>
      <w:hyperlink r:id="rId393" w:history="1">
        <w:r w:rsidR="00BA695D" w:rsidRPr="000641AC">
          <w:rPr>
            <w:rStyle w:val="Hyperlink"/>
            <w:rFonts w:eastAsiaTheme="majorEastAsia"/>
            <w:color w:val="000000" w:themeColor="text1"/>
            <w:sz w:val="20"/>
            <w:szCs w:val="20"/>
          </w:rPr>
          <w:t xml:space="preserve">Basic Income Earth Network ( </w:t>
        </w:r>
      </w:hyperlink>
      <w:hyperlink r:id="rId394" w:history="1">
        <w:r w:rsidR="00BA695D" w:rsidRPr="000641AC">
          <w:rPr>
            <w:rStyle w:val="Hyperlink"/>
            <w:rFonts w:eastAsiaTheme="majorEastAsia"/>
            <w:color w:val="000000" w:themeColor="text1"/>
            <w:sz w:val="20"/>
            <w:szCs w:val="20"/>
          </w:rPr>
          <w:t xml:space="preserve">Official website of the Global Basic Income Coalition) </w:t>
        </w:r>
      </w:hyperlink>
      <w:r w:rsidR="00BA695D" w:rsidRPr="000641AC">
        <w:rPr>
          <w:rFonts w:eastAsiaTheme="majorEastAsia"/>
          <w:color w:val="000000" w:themeColor="text1"/>
          <w:sz w:val="20"/>
          <w:szCs w:val="20"/>
        </w:rPr>
        <w:t xml:space="preserve">( </w:t>
      </w:r>
      <w:hyperlink r:id="rId395" w:history="1">
        <w:r w:rsidR="00BA695D" w:rsidRPr="000641AC">
          <w:rPr>
            <w:rStyle w:val="Hyperlink"/>
            <w:rFonts w:eastAsiaTheme="majorEastAsia"/>
            <w:color w:val="000000" w:themeColor="text1"/>
            <w:sz w:val="20"/>
            <w:szCs w:val="20"/>
          </w:rPr>
          <w:t xml:space="preserve">Archived page </w:t>
        </w:r>
      </w:hyperlink>
      <w:r w:rsidR="00BA695D" w:rsidRPr="000641AC">
        <w:rPr>
          <w:rFonts w:eastAsiaTheme="majorEastAsia"/>
          <w:color w:val="000000" w:themeColor="text1"/>
          <w:sz w:val="20"/>
          <w:szCs w:val="20"/>
        </w:rPr>
        <w:t xml:space="preserve">, stored in </w:t>
      </w:r>
      <w:hyperlink r:id="rId396" w:tooltip="互联网档案馆" w:history="1">
        <w:r w:rsidR="00BA695D" w:rsidRPr="000641AC">
          <w:rPr>
            <w:rStyle w:val="Hyperlink"/>
            <w:rFonts w:eastAsiaTheme="majorEastAsia"/>
            <w:color w:val="000000" w:themeColor="text1"/>
            <w:sz w:val="20"/>
            <w:szCs w:val="20"/>
          </w:rPr>
          <w:t xml:space="preserve">the Internet Archive </w:t>
        </w:r>
      </w:hyperlink>
      <w:r w:rsidR="00BA695D" w:rsidRPr="000641AC">
        <w:rPr>
          <w:rFonts w:eastAsiaTheme="majorEastAsia"/>
          <w:color w:val="000000" w:themeColor="text1"/>
          <w:sz w:val="20"/>
          <w:szCs w:val="20"/>
        </w:rPr>
        <w:t>)</w:t>
      </w:r>
    </w:p>
    <w:p w14:paraId="1B9C867C" w14:textId="77777777" w:rsidR="00CA1411" w:rsidRPr="000641AC" w:rsidRDefault="00BA695D" w:rsidP="00004C9C">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Fonts w:eastAsiaTheme="majorEastAsia"/>
          <w:bCs/>
          <w:color w:val="000000" w:themeColor="text1"/>
          <w:sz w:val="20"/>
          <w:szCs w:val="20"/>
        </w:rPr>
        <w:t>https://zh.wikipedia.org/zh-hans/%E7%84%A1%E6%A2%9D%E4%BB%B6%E5%9F%BA%E6%9C%AC%E6%94%B6%E5%85%A5.</w:t>
      </w:r>
    </w:p>
    <w:p w14:paraId="5D915565" w14:textId="31FDBD58" w:rsidR="00183D54" w:rsidRPr="000641AC" w:rsidRDefault="00112E76" w:rsidP="00004C9C">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color w:val="000000" w:themeColor="text1"/>
          <w:sz w:val="20"/>
          <w:szCs w:val="20"/>
          <w:lang w:val="en-US"/>
        </w:rPr>
      </w:pPr>
      <w:r w:rsidRPr="000641AC">
        <w:rPr>
          <w:rFonts w:eastAsiaTheme="majorEastAsia"/>
          <w:color w:val="000000" w:themeColor="text1"/>
          <w:sz w:val="20"/>
          <w:szCs w:val="20"/>
        </w:rPr>
        <w:t xml:space="preserve">John E. Pudding. "Social Immortality." </w:t>
      </w:r>
      <w:r w:rsidR="00183D54" w:rsidRPr="000641AC">
        <w:rPr>
          <w:rFonts w:eastAsiaTheme="majorEastAsia"/>
          <w:i/>
          <w:iCs/>
          <w:color w:val="000000" w:themeColor="text1"/>
          <w:sz w:val="20"/>
          <w:szCs w:val="20"/>
        </w:rPr>
        <w:t xml:space="preserve">*Bible World* , Vol </w:t>
      </w:r>
      <w:hyperlink r:id="rId397" w:history="1">
        <w:r w:rsidR="00E36AF9" w:rsidRPr="000641AC">
          <w:rPr>
            <w:rStyle w:val="Hyperlink"/>
            <w:rFonts w:eastAsiaTheme="majorEastAsia"/>
            <w:color w:val="000000" w:themeColor="text1"/>
            <w:sz w:val="20"/>
            <w:szCs w:val="20"/>
            <w:lang w:val="en-US"/>
          </w:rPr>
          <w:t xml:space="preserve">. </w:t>
        </w:r>
      </w:hyperlink>
      <w:r w:rsidRPr="000641AC">
        <w:rPr>
          <w:rFonts w:eastAsiaTheme="majorEastAsia"/>
          <w:color w:val="000000" w:themeColor="text1"/>
          <w:sz w:val="20"/>
          <w:szCs w:val="20"/>
        </w:rPr>
        <w:t xml:space="preserve">46, No. 2 (August 1915), pp. 67-76. </w:t>
      </w:r>
      <w:r w:rsidRPr="000641AC">
        <w:rPr>
          <w:rFonts w:eastAsiaTheme="majorEastAsia"/>
          <w:color w:val="000000" w:themeColor="text1"/>
          <w:sz w:val="20"/>
          <w:szCs w:val="20"/>
          <w:lang w:val="en-US"/>
        </w:rPr>
        <w:t>https://www.jstor.org/stable/2376583?seq=1</w:t>
      </w:r>
    </w:p>
    <w:p w14:paraId="3A0B1800" w14:textId="20C13010" w:rsidR="00183D54" w:rsidRPr="000641AC" w:rsidRDefault="00183D54" w:rsidP="00004C9C">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color w:val="000000" w:themeColor="text1"/>
          <w:sz w:val="20"/>
          <w:szCs w:val="20"/>
          <w:lang w:val="en-US"/>
        </w:rPr>
      </w:pPr>
      <w:r w:rsidRPr="000641AC">
        <w:rPr>
          <w:rFonts w:eastAsiaTheme="majorEastAsia"/>
          <w:color w:val="000000" w:themeColor="text1"/>
          <w:sz w:val="20"/>
          <w:szCs w:val="20"/>
        </w:rPr>
        <w:t xml:space="preserve">Society is immortal. Joe </w:t>
      </w:r>
      <w:proofErr w:type="spellStart"/>
      <w:r w:rsidRPr="000641AC">
        <w:rPr>
          <w:rFonts w:eastAsiaTheme="majorEastAsia"/>
          <w:color w:val="000000" w:themeColor="text1"/>
          <w:sz w:val="20"/>
          <w:szCs w:val="20"/>
        </w:rPr>
        <w:t>Herzler</w:t>
      </w:r>
      <w:proofErr w:type="spellEnd"/>
      <w:r w:rsidRPr="000641AC">
        <w:rPr>
          <w:rFonts w:eastAsiaTheme="majorEastAsia"/>
          <w:color w:val="000000" w:themeColor="text1"/>
          <w:sz w:val="20"/>
          <w:szCs w:val="20"/>
        </w:rPr>
        <w:t xml:space="preserve">. Source: Prairie Sailboat, Spring 1928, Vol. 2, No. 2, pp. 115-121. Publisher: University of Nebraska Press. Stable link </w:t>
      </w:r>
      <w:hyperlink r:id="rId398" w:history="1">
        <w:r w:rsidRPr="000641AC">
          <w:rPr>
            <w:rStyle w:val="Hyperlink"/>
            <w:rFonts w:eastAsiaTheme="majorEastAsia"/>
            <w:color w:val="000000" w:themeColor="text1"/>
            <w:sz w:val="20"/>
            <w:szCs w:val="20"/>
            <w:lang w:val="en-US"/>
          </w:rPr>
          <w:t xml:space="preserve">: </w:t>
        </w:r>
      </w:hyperlink>
      <w:r w:rsidRPr="000641AC">
        <w:rPr>
          <w:rFonts w:eastAsiaTheme="majorEastAsia"/>
          <w:color w:val="000000" w:themeColor="text1"/>
          <w:sz w:val="20"/>
          <w:szCs w:val="20"/>
          <w:lang w:val="en-US"/>
        </w:rPr>
        <w:t xml:space="preserve">https://www.jstor.org/stable/40621941 </w:t>
      </w:r>
      <w:hyperlink r:id="rId399" w:history="1">
        <w:r w:rsidRPr="000641AC">
          <w:rPr>
            <w:rStyle w:val="Hyperlink"/>
            <w:rFonts w:eastAsiaTheme="majorEastAsia"/>
            <w:color w:val="000000" w:themeColor="text1"/>
            <w:sz w:val="20"/>
            <w:szCs w:val="20"/>
          </w:rPr>
          <w:t xml:space="preserve">. </w:t>
        </w:r>
      </w:hyperlink>
      <w:hyperlink r:id="rId400" w:history="1">
        <w:r w:rsidRPr="000641AC">
          <w:rPr>
            <w:rStyle w:val="Hyperlink"/>
            <w:rFonts w:eastAsiaTheme="majorEastAsia"/>
            <w:color w:val="000000" w:themeColor="text1"/>
            <w:sz w:val="20"/>
            <w:szCs w:val="20"/>
            <w:lang w:val="en-US"/>
          </w:rPr>
          <w:t xml:space="preserve">https://www.jstor.org/stable/pdf/40621941.pdf?refreqid=fastly-default%3Ae3e1a052c89f15887c5c751f7fc0e1e4&amp;ab_segments=&amp;initiator=recommender&amp;acceptTC=1 </w:t>
        </w:r>
      </w:hyperlink>
      <w:r w:rsidRPr="000641AC">
        <w:rPr>
          <w:rFonts w:eastAsiaTheme="majorEastAsia"/>
          <w:color w:val="000000" w:themeColor="text1"/>
          <w:sz w:val="20"/>
          <w:szCs w:val="20"/>
        </w:rPr>
        <w:t>.</w:t>
      </w:r>
    </w:p>
    <w:p w14:paraId="3EC9F0CB" w14:textId="6FC13FBE" w:rsidR="00183D54" w:rsidRPr="000641AC" w:rsidRDefault="00183D54" w:rsidP="00004C9C">
      <w:pPr>
        <w:pBdr>
          <w:top w:val="nil"/>
          <w:left w:val="nil"/>
          <w:bottom w:val="nil"/>
          <w:right w:val="nil"/>
          <w:between w:val="nil"/>
        </w:pBdr>
        <w:shd w:val="clear" w:color="auto" w:fill="FFFFFF"/>
        <w:tabs>
          <w:tab w:val="num" w:pos="360"/>
        </w:tabs>
        <w:adjustRightInd w:val="0"/>
        <w:snapToGrid w:val="0"/>
        <w:rPr>
          <w:rFonts w:eastAsiaTheme="majorEastAsia"/>
          <w:color w:val="000000" w:themeColor="text1"/>
          <w:sz w:val="20"/>
          <w:szCs w:val="20"/>
          <w:lang w:val="en-US"/>
        </w:rPr>
        <w:sectPr w:rsidR="00183D54" w:rsidRPr="000641AC" w:rsidSect="001212E1">
          <w:headerReference w:type="default" r:id="rId401"/>
          <w:footerReference w:type="even" r:id="rId402"/>
          <w:footerReference w:type="default" r:id="rId403"/>
          <w:type w:val="continuous"/>
          <w:pgSz w:w="12240" w:h="15840"/>
          <w:pgMar w:top="1440" w:right="1440" w:bottom="1440" w:left="1440" w:header="720" w:footer="720" w:gutter="0"/>
          <w:cols w:num="2" w:space="720"/>
          <w:docGrid w:linePitch="360"/>
        </w:sectPr>
      </w:pPr>
    </w:p>
    <w:p w14:paraId="203B6355" w14:textId="77777777" w:rsidR="00BA695D" w:rsidRPr="000641AC" w:rsidRDefault="00BA695D" w:rsidP="00004C9C">
      <w:pPr>
        <w:shd w:val="clear" w:color="auto" w:fill="FFFFFF"/>
        <w:adjustRightInd w:val="0"/>
        <w:snapToGrid w:val="0"/>
        <w:rPr>
          <w:rFonts w:eastAsiaTheme="majorEastAsia"/>
          <w:color w:val="000000" w:themeColor="text1"/>
          <w:sz w:val="20"/>
          <w:szCs w:val="20"/>
          <w:lang w:val="en-US"/>
        </w:rPr>
      </w:pPr>
    </w:p>
    <w:p w14:paraId="2310B413" w14:textId="77777777" w:rsidR="004A1E8E" w:rsidRPr="000641AC" w:rsidRDefault="004A1E8E" w:rsidP="00FA3656">
      <w:pPr>
        <w:adjustRightInd w:val="0"/>
        <w:snapToGrid w:val="0"/>
        <w:rPr>
          <w:rFonts w:eastAsiaTheme="majorEastAsia"/>
          <w:color w:val="000000" w:themeColor="text1"/>
          <w:sz w:val="20"/>
          <w:szCs w:val="20"/>
          <w:lang w:val="en-US"/>
        </w:rPr>
      </w:pPr>
    </w:p>
    <w:p w14:paraId="1C478F3E" w14:textId="49187E6F" w:rsidR="00982F0C" w:rsidRPr="000641AC" w:rsidRDefault="005F3E71" w:rsidP="00004C9C">
      <w:pPr>
        <w:adjustRightInd w:val="0"/>
        <w:snapToGrid w:val="0"/>
        <w:ind w:left="720" w:hanging="720"/>
        <w:rPr>
          <w:rFonts w:eastAsiaTheme="majorEastAsia"/>
          <w:color w:val="000000" w:themeColor="text1"/>
          <w:sz w:val="20"/>
          <w:szCs w:val="20"/>
        </w:rPr>
      </w:pPr>
      <w:r w:rsidRPr="000641AC">
        <w:rPr>
          <w:rFonts w:eastAsiaTheme="majorEastAsia"/>
          <w:color w:val="000000" w:themeColor="text1"/>
          <w:sz w:val="20"/>
          <w:szCs w:val="20"/>
        </w:rPr>
        <w:t>January 16, 2026</w:t>
      </w:r>
    </w:p>
    <w:sectPr w:rsidR="00982F0C" w:rsidRPr="000641AC" w:rsidSect="00343F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0150" w14:textId="77777777" w:rsidR="009F5F08" w:rsidRDefault="009F5F08">
      <w:r>
        <w:separator/>
      </w:r>
    </w:p>
  </w:endnote>
  <w:endnote w:type="continuationSeparator" w:id="0">
    <w:p w14:paraId="795DB952" w14:textId="77777777" w:rsidR="009F5F08" w:rsidRDefault="009F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911E" w14:textId="77777777" w:rsidR="00CC7260" w:rsidRDefault="00CC7260">
    <w:pPr>
      <w:pStyle w:val="Footer"/>
      <w:framePr w:wrap="around" w:vAnchor="text" w:hAnchor="margin" w:xAlign="center" w:y="1"/>
      <w:divId w:val="959529983"/>
      <w:rPr>
        <w:rStyle w:val="PageNumber"/>
      </w:rPr>
    </w:pPr>
    <w:r>
      <w:rPr>
        <w:rStyle w:val="PageNumber"/>
      </w:rPr>
      <w:fldChar w:fldCharType="begin"/>
    </w:r>
    <w:r>
      <w:rPr>
        <w:rStyle w:val="PageNumber"/>
      </w:rPr>
      <w:instrText xml:space="preserve">PAGE  </w:instrText>
    </w:r>
    <w:r>
      <w:rPr>
        <w:rStyle w:val="PageNumber"/>
      </w:rPr>
      <w:fldChar w:fldCharType="end"/>
    </w:r>
  </w:p>
  <w:p w14:paraId="140FECDD" w14:textId="77777777" w:rsidR="00CC7260" w:rsidRDefault="00CC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391" w14:textId="77777777" w:rsidR="00CC7260" w:rsidRPr="00343982" w:rsidRDefault="00CC7260" w:rsidP="004115B0">
    <w:pPr>
      <w:pStyle w:val="Footer"/>
      <w:framePr w:w="353" w:wrap="around" w:vAnchor="text" w:hAnchor="page" w:x="6025" w:y="18"/>
      <w:jc w:val="center"/>
      <w:divId w:val="718281970"/>
      <w:rPr>
        <w:rStyle w:val="PageNumber"/>
        <w:sz w:val="20"/>
        <w:szCs w:val="20"/>
      </w:rPr>
    </w:pPr>
    <w:r w:rsidRPr="00343982">
      <w:rPr>
        <w:rStyle w:val="PageNumber"/>
        <w:sz w:val="20"/>
        <w:szCs w:val="20"/>
      </w:rPr>
      <w:fldChar w:fldCharType="begin"/>
    </w:r>
    <w:r w:rsidRPr="00343982">
      <w:rPr>
        <w:rStyle w:val="PageNumber"/>
        <w:sz w:val="20"/>
        <w:szCs w:val="20"/>
      </w:rPr>
      <w:instrText xml:space="preserve">PAGE  </w:instrText>
    </w:r>
    <w:r w:rsidRPr="00343982">
      <w:rPr>
        <w:rStyle w:val="PageNumber"/>
        <w:sz w:val="20"/>
        <w:szCs w:val="20"/>
      </w:rPr>
      <w:fldChar w:fldCharType="separate"/>
    </w:r>
    <w:r w:rsidR="00114F50">
      <w:rPr>
        <w:rStyle w:val="PageNumber"/>
        <w:noProof/>
        <w:sz w:val="20"/>
        <w:szCs w:val="20"/>
      </w:rPr>
      <w:t>1</w:t>
    </w:r>
    <w:r w:rsidRPr="00343982">
      <w:rPr>
        <w:rStyle w:val="PageNumber"/>
        <w:sz w:val="20"/>
        <w:szCs w:val="20"/>
      </w:rPr>
      <w:fldChar w:fldCharType="end"/>
    </w:r>
  </w:p>
  <w:p w14:paraId="0EC7FCFA" w14:textId="77777777" w:rsidR="00CC7260" w:rsidRDefault="00CC7260" w:rsidP="000D6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0B42" w14:textId="77777777" w:rsidR="00BD1854" w:rsidRDefault="00BD1854">
    <w:pPr>
      <w:pStyle w:val="Footer"/>
      <w:framePr w:wrap="around" w:vAnchor="text" w:hAnchor="margin" w:xAlign="center" w:y="1"/>
      <w:divId w:val="959529983"/>
      <w:rPr>
        <w:rStyle w:val="PageNumber"/>
      </w:rPr>
    </w:pPr>
    <w:r>
      <w:rPr>
        <w:rStyle w:val="PageNumber"/>
      </w:rPr>
      <w:fldChar w:fldCharType="begin"/>
    </w:r>
    <w:r>
      <w:rPr>
        <w:rStyle w:val="PageNumber"/>
      </w:rPr>
      <w:instrText xml:space="preserve">PAGE  </w:instrText>
    </w:r>
    <w:r>
      <w:rPr>
        <w:rStyle w:val="PageNumber"/>
      </w:rPr>
      <w:fldChar w:fldCharType="end"/>
    </w:r>
  </w:p>
  <w:p w14:paraId="309CCF8D" w14:textId="77777777" w:rsidR="00BD1854" w:rsidRDefault="00BD1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82A3" w14:textId="77777777" w:rsidR="00BD1854" w:rsidRPr="00343982" w:rsidRDefault="00BD1854" w:rsidP="004115B0">
    <w:pPr>
      <w:pStyle w:val="Footer"/>
      <w:framePr w:w="353" w:wrap="around" w:vAnchor="text" w:hAnchor="page" w:x="6025" w:y="18"/>
      <w:jc w:val="center"/>
      <w:divId w:val="718281970"/>
      <w:rPr>
        <w:rStyle w:val="PageNumber"/>
        <w:sz w:val="20"/>
        <w:szCs w:val="20"/>
      </w:rPr>
    </w:pPr>
    <w:r w:rsidRPr="00343982">
      <w:rPr>
        <w:rStyle w:val="PageNumber"/>
        <w:sz w:val="20"/>
        <w:szCs w:val="20"/>
      </w:rPr>
      <w:fldChar w:fldCharType="begin"/>
    </w:r>
    <w:r w:rsidRPr="00343982">
      <w:rPr>
        <w:rStyle w:val="PageNumber"/>
        <w:sz w:val="20"/>
        <w:szCs w:val="20"/>
      </w:rPr>
      <w:instrText xml:space="preserve">PAGE  </w:instrText>
    </w:r>
    <w:r w:rsidRPr="00343982">
      <w:rPr>
        <w:rStyle w:val="PageNumber"/>
        <w:sz w:val="20"/>
        <w:szCs w:val="20"/>
      </w:rPr>
      <w:fldChar w:fldCharType="separate"/>
    </w:r>
    <w:r>
      <w:rPr>
        <w:rStyle w:val="PageNumber"/>
        <w:noProof/>
        <w:sz w:val="20"/>
        <w:szCs w:val="20"/>
      </w:rPr>
      <w:t>1</w:t>
    </w:r>
    <w:r w:rsidRPr="00343982">
      <w:rPr>
        <w:rStyle w:val="PageNumber"/>
        <w:sz w:val="20"/>
        <w:szCs w:val="20"/>
      </w:rPr>
      <w:fldChar w:fldCharType="end"/>
    </w:r>
  </w:p>
  <w:p w14:paraId="6189865F" w14:textId="77777777" w:rsidR="00BD1854" w:rsidRDefault="00BD1854" w:rsidP="000D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B668" w14:textId="77777777" w:rsidR="009F5F08" w:rsidRDefault="009F5F08">
      <w:r>
        <w:separator/>
      </w:r>
    </w:p>
  </w:footnote>
  <w:footnote w:type="continuationSeparator" w:id="0">
    <w:p w14:paraId="684D3FBE" w14:textId="77777777" w:rsidR="009F5F08" w:rsidRDefault="009F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lang w:val="en-US"/>
      </w:rPr>
      <w:alias w:val="Title"/>
      <w:id w:val="77738743"/>
      <w:placeholder>
        <w:docPart w:val="ED8E95568A9A4334AF37ED96AD2293A6"/>
      </w:placeholder>
      <w:dataBinding w:prefixMappings="xmlns:ns0='http://schemas.openxmlformats.org/package/2006/metadata/core-properties' xmlns:ns1='http://purl.org/dc/elements/1.1/'" w:xpath="/ns0:coreProperties[1]/ns1:title[1]" w:storeItemID="{6C3C8BC8-F283-45AE-878A-BAB7291924A1}"/>
      <w:text/>
    </w:sdtPr>
    <w:sdtEndPr/>
    <w:sdtContent>
      <w:p w14:paraId="7D201A6A" w14:textId="0468E63F" w:rsidR="00CC7260" w:rsidRPr="008C7BA7" w:rsidRDefault="00E478DB">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US"/>
          </w:rPr>
        </w:pPr>
        <w:r>
          <w:rPr>
            <w:b/>
            <w:bCs/>
            <w:sz w:val="20"/>
            <w:szCs w:val="20"/>
            <w:lang w:val="en-US"/>
          </w:rPr>
          <w:t xml:space="preserve">Elect for New York State Governor 2026                            Dr. MA, </w:t>
        </w:r>
        <w:proofErr w:type="spellStart"/>
        <w:r>
          <w:rPr>
            <w:b/>
            <w:bCs/>
            <w:sz w:val="20"/>
            <w:szCs w:val="20"/>
            <w:lang w:val="en-US"/>
          </w:rPr>
          <w:t>Hongbao</w:t>
        </w:r>
        <w:proofErr w:type="spellEnd"/>
      </w:p>
    </w:sdtContent>
  </w:sdt>
  <w:p w14:paraId="53A25A8E" w14:textId="77777777" w:rsidR="00CC7260" w:rsidRPr="008C7BA7" w:rsidRDefault="00CC726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000000" w:themeColor="text1"/>
        <w:sz w:val="20"/>
        <w:szCs w:val="20"/>
        <w:lang w:val="en-US"/>
      </w:rPr>
      <w:alias w:val="Title"/>
      <w:id w:val="-393731613"/>
      <w:placeholder>
        <w:docPart w:val="ED8E95568A9A4334AF37ED96AD2293A6"/>
      </w:placeholder>
      <w:dataBinding w:prefixMappings="xmlns:ns0='http://schemas.openxmlformats.org/package/2006/metadata/core-properties' xmlns:ns1='http://purl.org/dc/elements/1.1/'" w:xpath="/ns0:coreProperties[1]/ns1:title[1]" w:storeItemID="{6C3C8BC8-F283-45AE-878A-BAB7291924A1}"/>
      <w:text/>
    </w:sdtPr>
    <w:sdtEndPr/>
    <w:sdtContent>
      <w:p w14:paraId="21C12CE4" w14:textId="3F6037AC" w:rsidR="00BD1854" w:rsidRPr="008C7BA7" w:rsidRDefault="00E478DB">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US"/>
          </w:rPr>
        </w:pPr>
        <w:r>
          <w:rPr>
            <w:b/>
            <w:color w:val="000000" w:themeColor="text1"/>
            <w:sz w:val="20"/>
            <w:szCs w:val="20"/>
            <w:lang w:val="en-US"/>
          </w:rPr>
          <w:t xml:space="preserve">Elect for New York State Governor 2026                            Dr. MA, </w:t>
        </w:r>
        <w:proofErr w:type="spellStart"/>
        <w:r>
          <w:rPr>
            <w:b/>
            <w:color w:val="000000" w:themeColor="text1"/>
            <w:sz w:val="20"/>
            <w:szCs w:val="20"/>
            <w:lang w:val="en-US"/>
          </w:rPr>
          <w:t>Hongbao</w:t>
        </w:r>
        <w:proofErr w:type="spellEnd"/>
      </w:p>
    </w:sdtContent>
  </w:sdt>
  <w:p w14:paraId="0AE3E060" w14:textId="77777777" w:rsidR="00BD1854" w:rsidRPr="008C7BA7" w:rsidRDefault="00BD18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A25"/>
    <w:multiLevelType w:val="multilevel"/>
    <w:tmpl w:val="029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7313"/>
    <w:multiLevelType w:val="multilevel"/>
    <w:tmpl w:val="EF6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07634"/>
    <w:multiLevelType w:val="multilevel"/>
    <w:tmpl w:val="0F385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86D14"/>
    <w:multiLevelType w:val="multilevel"/>
    <w:tmpl w:val="C5A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057CB"/>
    <w:multiLevelType w:val="multilevel"/>
    <w:tmpl w:val="7E6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E21E7A"/>
    <w:multiLevelType w:val="multilevel"/>
    <w:tmpl w:val="BEC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F9021A"/>
    <w:multiLevelType w:val="multilevel"/>
    <w:tmpl w:val="8CA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F70E0"/>
    <w:multiLevelType w:val="multilevel"/>
    <w:tmpl w:val="324E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25280"/>
    <w:multiLevelType w:val="multilevel"/>
    <w:tmpl w:val="644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0E353F"/>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205489"/>
    <w:multiLevelType w:val="multilevel"/>
    <w:tmpl w:val="895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43143E"/>
    <w:multiLevelType w:val="multilevel"/>
    <w:tmpl w:val="71DE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4575B4"/>
    <w:multiLevelType w:val="multilevel"/>
    <w:tmpl w:val="A17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6362A7"/>
    <w:multiLevelType w:val="multilevel"/>
    <w:tmpl w:val="B8A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AA746E"/>
    <w:multiLevelType w:val="multilevel"/>
    <w:tmpl w:val="E3CC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B6586D"/>
    <w:multiLevelType w:val="multilevel"/>
    <w:tmpl w:val="52C2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1EC587F"/>
    <w:multiLevelType w:val="multilevel"/>
    <w:tmpl w:val="A4F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F96483"/>
    <w:multiLevelType w:val="multilevel"/>
    <w:tmpl w:val="614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066188"/>
    <w:multiLevelType w:val="multilevel"/>
    <w:tmpl w:val="DE4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0661A4"/>
    <w:multiLevelType w:val="multilevel"/>
    <w:tmpl w:val="4A5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720790"/>
    <w:multiLevelType w:val="multilevel"/>
    <w:tmpl w:val="9E5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897335"/>
    <w:multiLevelType w:val="multilevel"/>
    <w:tmpl w:val="044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A51DED"/>
    <w:multiLevelType w:val="hybridMultilevel"/>
    <w:tmpl w:val="A044004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2E83C3E"/>
    <w:multiLevelType w:val="multilevel"/>
    <w:tmpl w:val="B04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417505"/>
    <w:multiLevelType w:val="multilevel"/>
    <w:tmpl w:val="009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7F5D3B"/>
    <w:multiLevelType w:val="multilevel"/>
    <w:tmpl w:val="F79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8B23E6"/>
    <w:multiLevelType w:val="multilevel"/>
    <w:tmpl w:val="BA00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9D536A"/>
    <w:multiLevelType w:val="multilevel"/>
    <w:tmpl w:val="BF0A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B43E95"/>
    <w:multiLevelType w:val="multilevel"/>
    <w:tmpl w:val="26F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C6730C"/>
    <w:multiLevelType w:val="hybridMultilevel"/>
    <w:tmpl w:val="DE9CB1CA"/>
    <w:lvl w:ilvl="0" w:tplc="29F608C6">
      <w:start w:val="1"/>
      <w:numFmt w:val="decimal"/>
      <w:lvlText w:val="%1."/>
      <w:lvlJc w:val="left"/>
      <w:pPr>
        <w:tabs>
          <w:tab w:val="num" w:pos="720"/>
        </w:tabs>
        <w:ind w:left="720" w:hanging="360"/>
      </w:pPr>
    </w:lvl>
    <w:lvl w:ilvl="1" w:tplc="DD660D32" w:tentative="1">
      <w:start w:val="1"/>
      <w:numFmt w:val="decimal"/>
      <w:lvlText w:val="%2."/>
      <w:lvlJc w:val="left"/>
      <w:pPr>
        <w:tabs>
          <w:tab w:val="num" w:pos="1440"/>
        </w:tabs>
        <w:ind w:left="1440" w:hanging="360"/>
      </w:pPr>
    </w:lvl>
    <w:lvl w:ilvl="2" w:tplc="859C39DE" w:tentative="1">
      <w:start w:val="1"/>
      <w:numFmt w:val="decimal"/>
      <w:lvlText w:val="%3."/>
      <w:lvlJc w:val="left"/>
      <w:pPr>
        <w:tabs>
          <w:tab w:val="num" w:pos="2160"/>
        </w:tabs>
        <w:ind w:left="2160" w:hanging="360"/>
      </w:pPr>
    </w:lvl>
    <w:lvl w:ilvl="3" w:tplc="816C99EC" w:tentative="1">
      <w:start w:val="1"/>
      <w:numFmt w:val="decimal"/>
      <w:lvlText w:val="%4."/>
      <w:lvlJc w:val="left"/>
      <w:pPr>
        <w:tabs>
          <w:tab w:val="num" w:pos="2880"/>
        </w:tabs>
        <w:ind w:left="2880" w:hanging="360"/>
      </w:pPr>
    </w:lvl>
    <w:lvl w:ilvl="4" w:tplc="8F70420E" w:tentative="1">
      <w:start w:val="1"/>
      <w:numFmt w:val="decimal"/>
      <w:lvlText w:val="%5."/>
      <w:lvlJc w:val="left"/>
      <w:pPr>
        <w:tabs>
          <w:tab w:val="num" w:pos="3600"/>
        </w:tabs>
        <w:ind w:left="3600" w:hanging="360"/>
      </w:pPr>
    </w:lvl>
    <w:lvl w:ilvl="5" w:tplc="610698A0" w:tentative="1">
      <w:start w:val="1"/>
      <w:numFmt w:val="decimal"/>
      <w:lvlText w:val="%6."/>
      <w:lvlJc w:val="left"/>
      <w:pPr>
        <w:tabs>
          <w:tab w:val="num" w:pos="4320"/>
        </w:tabs>
        <w:ind w:left="4320" w:hanging="360"/>
      </w:pPr>
    </w:lvl>
    <w:lvl w:ilvl="6" w:tplc="AF4694BE" w:tentative="1">
      <w:start w:val="1"/>
      <w:numFmt w:val="decimal"/>
      <w:lvlText w:val="%7."/>
      <w:lvlJc w:val="left"/>
      <w:pPr>
        <w:tabs>
          <w:tab w:val="num" w:pos="5040"/>
        </w:tabs>
        <w:ind w:left="5040" w:hanging="360"/>
      </w:pPr>
    </w:lvl>
    <w:lvl w:ilvl="7" w:tplc="CB8061CA" w:tentative="1">
      <w:start w:val="1"/>
      <w:numFmt w:val="decimal"/>
      <w:lvlText w:val="%8."/>
      <w:lvlJc w:val="left"/>
      <w:pPr>
        <w:tabs>
          <w:tab w:val="num" w:pos="5760"/>
        </w:tabs>
        <w:ind w:left="5760" w:hanging="360"/>
      </w:pPr>
    </w:lvl>
    <w:lvl w:ilvl="8" w:tplc="059227E4" w:tentative="1">
      <w:start w:val="1"/>
      <w:numFmt w:val="decimal"/>
      <w:lvlText w:val="%9."/>
      <w:lvlJc w:val="left"/>
      <w:pPr>
        <w:tabs>
          <w:tab w:val="num" w:pos="6480"/>
        </w:tabs>
        <w:ind w:left="6480" w:hanging="360"/>
      </w:pPr>
    </w:lvl>
  </w:abstractNum>
  <w:abstractNum w:abstractNumId="30" w15:restartNumberingAfterBreak="0">
    <w:nsid w:val="03DD7185"/>
    <w:multiLevelType w:val="multilevel"/>
    <w:tmpl w:val="863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EE7B10"/>
    <w:multiLevelType w:val="multilevel"/>
    <w:tmpl w:val="E660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0A34AB"/>
    <w:multiLevelType w:val="multilevel"/>
    <w:tmpl w:val="A7D0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166143"/>
    <w:multiLevelType w:val="multilevel"/>
    <w:tmpl w:val="2B8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41B39DC"/>
    <w:multiLevelType w:val="multilevel"/>
    <w:tmpl w:val="C05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584BDC"/>
    <w:multiLevelType w:val="multilevel"/>
    <w:tmpl w:val="F4FC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6F4B11"/>
    <w:multiLevelType w:val="multilevel"/>
    <w:tmpl w:val="31F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8E7B8A"/>
    <w:multiLevelType w:val="multilevel"/>
    <w:tmpl w:val="6BA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A015E4"/>
    <w:multiLevelType w:val="multilevel"/>
    <w:tmpl w:val="16D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E87780"/>
    <w:multiLevelType w:val="multilevel"/>
    <w:tmpl w:val="7C5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3B4650"/>
    <w:multiLevelType w:val="multilevel"/>
    <w:tmpl w:val="411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485086"/>
    <w:multiLevelType w:val="multilevel"/>
    <w:tmpl w:val="E52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5E1F3D"/>
    <w:multiLevelType w:val="multilevel"/>
    <w:tmpl w:val="5DF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AC53AB"/>
    <w:multiLevelType w:val="multilevel"/>
    <w:tmpl w:val="17B0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5DC70E8"/>
    <w:multiLevelType w:val="multilevel"/>
    <w:tmpl w:val="878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F246C9"/>
    <w:multiLevelType w:val="multilevel"/>
    <w:tmpl w:val="891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220772"/>
    <w:multiLevelType w:val="multilevel"/>
    <w:tmpl w:val="8BA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256CCF"/>
    <w:multiLevelType w:val="multilevel"/>
    <w:tmpl w:val="253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4063CE"/>
    <w:multiLevelType w:val="multilevel"/>
    <w:tmpl w:val="5D2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465EA2"/>
    <w:multiLevelType w:val="multilevel"/>
    <w:tmpl w:val="75B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AB77FE"/>
    <w:multiLevelType w:val="multilevel"/>
    <w:tmpl w:val="5E4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D1378F"/>
    <w:multiLevelType w:val="multilevel"/>
    <w:tmpl w:val="6BE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E06363"/>
    <w:multiLevelType w:val="multilevel"/>
    <w:tmpl w:val="138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270389"/>
    <w:multiLevelType w:val="multilevel"/>
    <w:tmpl w:val="9030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306D0A"/>
    <w:multiLevelType w:val="multilevel"/>
    <w:tmpl w:val="DAE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5A2EA1"/>
    <w:multiLevelType w:val="multilevel"/>
    <w:tmpl w:val="454E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880C19"/>
    <w:multiLevelType w:val="multilevel"/>
    <w:tmpl w:val="95B8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AB495A"/>
    <w:multiLevelType w:val="multilevel"/>
    <w:tmpl w:val="719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B56779"/>
    <w:multiLevelType w:val="multilevel"/>
    <w:tmpl w:val="D7F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7C36FE4"/>
    <w:multiLevelType w:val="multilevel"/>
    <w:tmpl w:val="BB6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D533D9"/>
    <w:multiLevelType w:val="multilevel"/>
    <w:tmpl w:val="8CCC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84563E5"/>
    <w:multiLevelType w:val="multilevel"/>
    <w:tmpl w:val="0EE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724128"/>
    <w:multiLevelType w:val="multilevel"/>
    <w:tmpl w:val="A21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7D4114"/>
    <w:multiLevelType w:val="multilevel"/>
    <w:tmpl w:val="9B1E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857D48"/>
    <w:multiLevelType w:val="multilevel"/>
    <w:tmpl w:val="284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9F5A91"/>
    <w:multiLevelType w:val="multilevel"/>
    <w:tmpl w:val="8EAE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B839A8"/>
    <w:multiLevelType w:val="multilevel"/>
    <w:tmpl w:val="3032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8BE0C0F"/>
    <w:multiLevelType w:val="multilevel"/>
    <w:tmpl w:val="74DA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C5151C"/>
    <w:multiLevelType w:val="multilevel"/>
    <w:tmpl w:val="FBE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91645B1"/>
    <w:multiLevelType w:val="multilevel"/>
    <w:tmpl w:val="B28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4E21B3"/>
    <w:multiLevelType w:val="multilevel"/>
    <w:tmpl w:val="FABA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953692F"/>
    <w:multiLevelType w:val="multilevel"/>
    <w:tmpl w:val="0C9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8B3E94"/>
    <w:multiLevelType w:val="multilevel"/>
    <w:tmpl w:val="E2D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9C47B0"/>
    <w:multiLevelType w:val="multilevel"/>
    <w:tmpl w:val="C4BE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BB6CD1"/>
    <w:multiLevelType w:val="multilevel"/>
    <w:tmpl w:val="CC8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0644C6"/>
    <w:multiLevelType w:val="multilevel"/>
    <w:tmpl w:val="39C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1F76C1"/>
    <w:multiLevelType w:val="multilevel"/>
    <w:tmpl w:val="313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4F1895"/>
    <w:multiLevelType w:val="multilevel"/>
    <w:tmpl w:val="6DE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60284C"/>
    <w:multiLevelType w:val="multilevel"/>
    <w:tmpl w:val="3D6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742D04"/>
    <w:multiLevelType w:val="multilevel"/>
    <w:tmpl w:val="5580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7B4EA3"/>
    <w:multiLevelType w:val="multilevel"/>
    <w:tmpl w:val="F5FA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7F69E6"/>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A62950"/>
    <w:multiLevelType w:val="multilevel"/>
    <w:tmpl w:val="320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C3136D"/>
    <w:multiLevelType w:val="multilevel"/>
    <w:tmpl w:val="EDF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DE0652"/>
    <w:multiLevelType w:val="multilevel"/>
    <w:tmpl w:val="40A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0F6755"/>
    <w:multiLevelType w:val="multilevel"/>
    <w:tmpl w:val="F6EA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1A0783"/>
    <w:multiLevelType w:val="multilevel"/>
    <w:tmpl w:val="B00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735DF9"/>
    <w:multiLevelType w:val="multilevel"/>
    <w:tmpl w:val="E7A4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B754C37"/>
    <w:multiLevelType w:val="multilevel"/>
    <w:tmpl w:val="597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BAE556A"/>
    <w:multiLevelType w:val="multilevel"/>
    <w:tmpl w:val="1F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BB1329D"/>
    <w:multiLevelType w:val="multilevel"/>
    <w:tmpl w:val="D4D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BB72C06"/>
    <w:multiLevelType w:val="multilevel"/>
    <w:tmpl w:val="455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BC12EF2"/>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BC70F4F"/>
    <w:multiLevelType w:val="multilevel"/>
    <w:tmpl w:val="E53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BDE0415"/>
    <w:multiLevelType w:val="multilevel"/>
    <w:tmpl w:val="888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A42769"/>
    <w:multiLevelType w:val="multilevel"/>
    <w:tmpl w:val="37EE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CB7A8B"/>
    <w:multiLevelType w:val="multilevel"/>
    <w:tmpl w:val="180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D60EF0"/>
    <w:multiLevelType w:val="multilevel"/>
    <w:tmpl w:val="724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286501"/>
    <w:multiLevelType w:val="multilevel"/>
    <w:tmpl w:val="5D9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2F66D7"/>
    <w:multiLevelType w:val="multilevel"/>
    <w:tmpl w:val="247E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3F6755"/>
    <w:multiLevelType w:val="multilevel"/>
    <w:tmpl w:val="C9F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4838C9"/>
    <w:multiLevelType w:val="multilevel"/>
    <w:tmpl w:val="7CE8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D5B0698"/>
    <w:multiLevelType w:val="multilevel"/>
    <w:tmpl w:val="551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953851"/>
    <w:multiLevelType w:val="multilevel"/>
    <w:tmpl w:val="6E7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BC073F"/>
    <w:multiLevelType w:val="multilevel"/>
    <w:tmpl w:val="3DD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DE77B16"/>
    <w:multiLevelType w:val="multilevel"/>
    <w:tmpl w:val="A8C4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DF06F7A"/>
    <w:multiLevelType w:val="multilevel"/>
    <w:tmpl w:val="BD1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4F1CAA"/>
    <w:multiLevelType w:val="multilevel"/>
    <w:tmpl w:val="B58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586FFF"/>
    <w:multiLevelType w:val="multilevel"/>
    <w:tmpl w:val="AC2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E8F2E05"/>
    <w:multiLevelType w:val="multilevel"/>
    <w:tmpl w:val="4C9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EC30DB3"/>
    <w:multiLevelType w:val="multilevel"/>
    <w:tmpl w:val="986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EF3328C"/>
    <w:multiLevelType w:val="multilevel"/>
    <w:tmpl w:val="AF50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F1601E7"/>
    <w:multiLevelType w:val="multilevel"/>
    <w:tmpl w:val="5088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F333F39"/>
    <w:multiLevelType w:val="multilevel"/>
    <w:tmpl w:val="40E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F5E33D8"/>
    <w:multiLevelType w:val="multilevel"/>
    <w:tmpl w:val="50DA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F9751BA"/>
    <w:multiLevelType w:val="multilevel"/>
    <w:tmpl w:val="1C2E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FA97378"/>
    <w:multiLevelType w:val="multilevel"/>
    <w:tmpl w:val="070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FBE0FB7"/>
    <w:multiLevelType w:val="multilevel"/>
    <w:tmpl w:val="2CC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FE04621"/>
    <w:multiLevelType w:val="multilevel"/>
    <w:tmpl w:val="42BA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4E2181"/>
    <w:multiLevelType w:val="multilevel"/>
    <w:tmpl w:val="002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07C09E6"/>
    <w:multiLevelType w:val="multilevel"/>
    <w:tmpl w:val="C8F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0930632"/>
    <w:multiLevelType w:val="multilevel"/>
    <w:tmpl w:val="A84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0AB1793"/>
    <w:multiLevelType w:val="multilevel"/>
    <w:tmpl w:val="0DE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0FE0EFA"/>
    <w:multiLevelType w:val="multilevel"/>
    <w:tmpl w:val="5E5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2F6155"/>
    <w:multiLevelType w:val="multilevel"/>
    <w:tmpl w:val="7F4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16F0D43"/>
    <w:multiLevelType w:val="multilevel"/>
    <w:tmpl w:val="00761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1A469CA"/>
    <w:multiLevelType w:val="multilevel"/>
    <w:tmpl w:val="964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1AC3377"/>
    <w:multiLevelType w:val="multilevel"/>
    <w:tmpl w:val="528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1D4355E"/>
    <w:multiLevelType w:val="multilevel"/>
    <w:tmpl w:val="2EBA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1FF1555"/>
    <w:multiLevelType w:val="multilevel"/>
    <w:tmpl w:val="40D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2365015"/>
    <w:multiLevelType w:val="multilevel"/>
    <w:tmpl w:val="F2B6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24C2BB9"/>
    <w:multiLevelType w:val="hybridMultilevel"/>
    <w:tmpl w:val="2DB286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126E3303"/>
    <w:multiLevelType w:val="multilevel"/>
    <w:tmpl w:val="846C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2806D84"/>
    <w:multiLevelType w:val="multilevel"/>
    <w:tmpl w:val="6DE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29B6F22"/>
    <w:multiLevelType w:val="multilevel"/>
    <w:tmpl w:val="516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2B5674F"/>
    <w:multiLevelType w:val="multilevel"/>
    <w:tmpl w:val="001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2C07513"/>
    <w:multiLevelType w:val="multilevel"/>
    <w:tmpl w:val="75C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2CC4A82"/>
    <w:multiLevelType w:val="multilevel"/>
    <w:tmpl w:val="3FF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301315C"/>
    <w:multiLevelType w:val="multilevel"/>
    <w:tmpl w:val="84B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3055DD1"/>
    <w:multiLevelType w:val="multilevel"/>
    <w:tmpl w:val="E99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0C59C0"/>
    <w:multiLevelType w:val="multilevel"/>
    <w:tmpl w:val="BCBAB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3171EAC"/>
    <w:multiLevelType w:val="multilevel"/>
    <w:tmpl w:val="AA70F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34749C6"/>
    <w:multiLevelType w:val="multilevel"/>
    <w:tmpl w:val="05561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3612404"/>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36B17E8"/>
    <w:multiLevelType w:val="multilevel"/>
    <w:tmpl w:val="B69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37535BC"/>
    <w:multiLevelType w:val="hybridMultilevel"/>
    <w:tmpl w:val="49EC394E"/>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6" w15:restartNumberingAfterBreak="0">
    <w:nsid w:val="13A37FB2"/>
    <w:multiLevelType w:val="multilevel"/>
    <w:tmpl w:val="524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3AE3BA8"/>
    <w:multiLevelType w:val="multilevel"/>
    <w:tmpl w:val="D3F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3B11D4B"/>
    <w:multiLevelType w:val="multilevel"/>
    <w:tmpl w:val="F68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3B54754"/>
    <w:multiLevelType w:val="multilevel"/>
    <w:tmpl w:val="6A6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1475DC"/>
    <w:multiLevelType w:val="multilevel"/>
    <w:tmpl w:val="8E3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3B4E85"/>
    <w:multiLevelType w:val="multilevel"/>
    <w:tmpl w:val="2DD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522FE4"/>
    <w:multiLevelType w:val="multilevel"/>
    <w:tmpl w:val="CE7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46F0CA7"/>
    <w:multiLevelType w:val="multilevel"/>
    <w:tmpl w:val="1AE8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74564F"/>
    <w:multiLevelType w:val="multilevel"/>
    <w:tmpl w:val="BA32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7B6E1F"/>
    <w:multiLevelType w:val="multilevel"/>
    <w:tmpl w:val="D0386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4955DF0"/>
    <w:multiLevelType w:val="multilevel"/>
    <w:tmpl w:val="21C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4C86F27"/>
    <w:multiLevelType w:val="multilevel"/>
    <w:tmpl w:val="DD8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4E84F1A"/>
    <w:multiLevelType w:val="multilevel"/>
    <w:tmpl w:val="A010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4EA0154"/>
    <w:multiLevelType w:val="multilevel"/>
    <w:tmpl w:val="605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0A4FF2"/>
    <w:multiLevelType w:val="multilevel"/>
    <w:tmpl w:val="6D549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5242C68"/>
    <w:multiLevelType w:val="multilevel"/>
    <w:tmpl w:val="BE2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5602E26"/>
    <w:multiLevelType w:val="multilevel"/>
    <w:tmpl w:val="6D3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57F4C6A"/>
    <w:multiLevelType w:val="multilevel"/>
    <w:tmpl w:val="6B36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BD2A5B"/>
    <w:multiLevelType w:val="multilevel"/>
    <w:tmpl w:val="5A50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5CB352A"/>
    <w:multiLevelType w:val="multilevel"/>
    <w:tmpl w:val="ACB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5D82525"/>
    <w:multiLevelType w:val="multilevel"/>
    <w:tmpl w:val="60D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6044AEB"/>
    <w:multiLevelType w:val="multilevel"/>
    <w:tmpl w:val="BE3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156475"/>
    <w:multiLevelType w:val="multilevel"/>
    <w:tmpl w:val="66D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26720C"/>
    <w:multiLevelType w:val="multilevel"/>
    <w:tmpl w:val="2A6C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A61B3A"/>
    <w:multiLevelType w:val="multilevel"/>
    <w:tmpl w:val="705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E50F31"/>
    <w:multiLevelType w:val="multilevel"/>
    <w:tmpl w:val="1C0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6FA32E6"/>
    <w:multiLevelType w:val="multilevel"/>
    <w:tmpl w:val="DF9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73758F8"/>
    <w:multiLevelType w:val="hybridMultilevel"/>
    <w:tmpl w:val="E8EC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78632FA"/>
    <w:multiLevelType w:val="multilevel"/>
    <w:tmpl w:val="BF8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7AE292D"/>
    <w:multiLevelType w:val="multilevel"/>
    <w:tmpl w:val="CE1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82F69F1"/>
    <w:multiLevelType w:val="multilevel"/>
    <w:tmpl w:val="40B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8453A6E"/>
    <w:multiLevelType w:val="multilevel"/>
    <w:tmpl w:val="AA5A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85123FA"/>
    <w:multiLevelType w:val="multilevel"/>
    <w:tmpl w:val="C89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85412FD"/>
    <w:multiLevelType w:val="multilevel"/>
    <w:tmpl w:val="72F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86051BF"/>
    <w:multiLevelType w:val="multilevel"/>
    <w:tmpl w:val="9D6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8923C72"/>
    <w:multiLevelType w:val="multilevel"/>
    <w:tmpl w:val="60C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B213A9"/>
    <w:multiLevelType w:val="multilevel"/>
    <w:tmpl w:val="F91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8CD1B3D"/>
    <w:multiLevelType w:val="multilevel"/>
    <w:tmpl w:val="69E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8D26952"/>
    <w:multiLevelType w:val="multilevel"/>
    <w:tmpl w:val="9380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8E125EE"/>
    <w:multiLevelType w:val="multilevel"/>
    <w:tmpl w:val="B61A7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191979CE"/>
    <w:multiLevelType w:val="multilevel"/>
    <w:tmpl w:val="4F64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91B5D66"/>
    <w:multiLevelType w:val="multilevel"/>
    <w:tmpl w:val="D6A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9423CA3"/>
    <w:multiLevelType w:val="multilevel"/>
    <w:tmpl w:val="DC9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434C8D"/>
    <w:multiLevelType w:val="multilevel"/>
    <w:tmpl w:val="28A8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96F78A0"/>
    <w:multiLevelType w:val="multilevel"/>
    <w:tmpl w:val="BFB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97250F8"/>
    <w:multiLevelType w:val="multilevel"/>
    <w:tmpl w:val="EC7E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9DE038C"/>
    <w:multiLevelType w:val="multilevel"/>
    <w:tmpl w:val="813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A3805A3"/>
    <w:multiLevelType w:val="multilevel"/>
    <w:tmpl w:val="C9D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A3F2A02"/>
    <w:multiLevelType w:val="multilevel"/>
    <w:tmpl w:val="B0FA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A7828DA"/>
    <w:multiLevelType w:val="multilevel"/>
    <w:tmpl w:val="FCF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A8B0833"/>
    <w:multiLevelType w:val="multilevel"/>
    <w:tmpl w:val="958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AA42B9E"/>
    <w:multiLevelType w:val="multilevel"/>
    <w:tmpl w:val="2FD6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AA42E8B"/>
    <w:multiLevelType w:val="multilevel"/>
    <w:tmpl w:val="AB3A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AF72223"/>
    <w:multiLevelType w:val="multilevel"/>
    <w:tmpl w:val="C58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B147F2F"/>
    <w:multiLevelType w:val="multilevel"/>
    <w:tmpl w:val="E8B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B28744F"/>
    <w:multiLevelType w:val="multilevel"/>
    <w:tmpl w:val="73A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B36119F"/>
    <w:multiLevelType w:val="multilevel"/>
    <w:tmpl w:val="43B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B41451C"/>
    <w:multiLevelType w:val="multilevel"/>
    <w:tmpl w:val="1BD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B4F564D"/>
    <w:multiLevelType w:val="multilevel"/>
    <w:tmpl w:val="389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B582B61"/>
    <w:multiLevelType w:val="multilevel"/>
    <w:tmpl w:val="B08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B6B0434"/>
    <w:multiLevelType w:val="hybridMultilevel"/>
    <w:tmpl w:val="B6F8C08E"/>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7" w15:restartNumberingAfterBreak="0">
    <w:nsid w:val="1B6D48A8"/>
    <w:multiLevelType w:val="multilevel"/>
    <w:tmpl w:val="205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B6F2C69"/>
    <w:multiLevelType w:val="multilevel"/>
    <w:tmpl w:val="0BA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B7A5CBB"/>
    <w:multiLevelType w:val="multilevel"/>
    <w:tmpl w:val="9D5E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1B997172"/>
    <w:multiLevelType w:val="multilevel"/>
    <w:tmpl w:val="C57A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BFD60DD"/>
    <w:multiLevelType w:val="multilevel"/>
    <w:tmpl w:val="742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C0A6182"/>
    <w:multiLevelType w:val="multilevel"/>
    <w:tmpl w:val="F93C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C1A42B2"/>
    <w:multiLevelType w:val="multilevel"/>
    <w:tmpl w:val="D23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C2327AE"/>
    <w:multiLevelType w:val="multilevel"/>
    <w:tmpl w:val="DE44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C48215F"/>
    <w:multiLevelType w:val="hybridMultilevel"/>
    <w:tmpl w:val="E9760664"/>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6" w15:restartNumberingAfterBreak="0">
    <w:nsid w:val="1C5D5348"/>
    <w:multiLevelType w:val="multilevel"/>
    <w:tmpl w:val="631E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6509AD"/>
    <w:multiLevelType w:val="multilevel"/>
    <w:tmpl w:val="D3D0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CA104ED"/>
    <w:multiLevelType w:val="multilevel"/>
    <w:tmpl w:val="70B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CF814F4"/>
    <w:multiLevelType w:val="multilevel"/>
    <w:tmpl w:val="1C32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D005308"/>
    <w:multiLevelType w:val="multilevel"/>
    <w:tmpl w:val="506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D3F3D55"/>
    <w:multiLevelType w:val="multilevel"/>
    <w:tmpl w:val="60D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D8E0266"/>
    <w:multiLevelType w:val="multilevel"/>
    <w:tmpl w:val="6636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D9504A3"/>
    <w:multiLevelType w:val="multilevel"/>
    <w:tmpl w:val="318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DAD3E96"/>
    <w:multiLevelType w:val="multilevel"/>
    <w:tmpl w:val="A81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DD64CC4"/>
    <w:multiLevelType w:val="multilevel"/>
    <w:tmpl w:val="73A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DF44511"/>
    <w:multiLevelType w:val="multilevel"/>
    <w:tmpl w:val="E668DD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1E0A123D"/>
    <w:multiLevelType w:val="multilevel"/>
    <w:tmpl w:val="E88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E2E7C22"/>
    <w:multiLevelType w:val="multilevel"/>
    <w:tmpl w:val="042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E333C5D"/>
    <w:multiLevelType w:val="multilevel"/>
    <w:tmpl w:val="0E2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E3B057D"/>
    <w:multiLevelType w:val="multilevel"/>
    <w:tmpl w:val="626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E7530C4"/>
    <w:multiLevelType w:val="multilevel"/>
    <w:tmpl w:val="35D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E7B0B08"/>
    <w:multiLevelType w:val="multilevel"/>
    <w:tmpl w:val="B96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E94406D"/>
    <w:multiLevelType w:val="multilevel"/>
    <w:tmpl w:val="C334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EA845B6"/>
    <w:multiLevelType w:val="multilevel"/>
    <w:tmpl w:val="221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EB66EC7"/>
    <w:multiLevelType w:val="multilevel"/>
    <w:tmpl w:val="1402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EBE1557"/>
    <w:multiLevelType w:val="multilevel"/>
    <w:tmpl w:val="CA2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EC515E3"/>
    <w:multiLevelType w:val="hybridMultilevel"/>
    <w:tmpl w:val="D6A04F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8" w15:restartNumberingAfterBreak="0">
    <w:nsid w:val="1EC823B4"/>
    <w:multiLevelType w:val="multilevel"/>
    <w:tmpl w:val="DD5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F357542"/>
    <w:multiLevelType w:val="multilevel"/>
    <w:tmpl w:val="80445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F413D05"/>
    <w:multiLevelType w:val="multilevel"/>
    <w:tmpl w:val="3BB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F5C33AD"/>
    <w:multiLevelType w:val="multilevel"/>
    <w:tmpl w:val="3E8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F622DE5"/>
    <w:multiLevelType w:val="multilevel"/>
    <w:tmpl w:val="C08A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F75130A"/>
    <w:multiLevelType w:val="multilevel"/>
    <w:tmpl w:val="323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F900BF7"/>
    <w:multiLevelType w:val="multilevel"/>
    <w:tmpl w:val="43D8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F971EBB"/>
    <w:multiLevelType w:val="multilevel"/>
    <w:tmpl w:val="5B1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FA41039"/>
    <w:multiLevelType w:val="multilevel"/>
    <w:tmpl w:val="FB6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FE41F74"/>
    <w:multiLevelType w:val="multilevel"/>
    <w:tmpl w:val="ABB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FED79AA"/>
    <w:multiLevelType w:val="multilevel"/>
    <w:tmpl w:val="6F1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00C234A"/>
    <w:multiLevelType w:val="multilevel"/>
    <w:tmpl w:val="0CD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0173CBB"/>
    <w:multiLevelType w:val="hybridMultilevel"/>
    <w:tmpl w:val="4D5AC348"/>
    <w:lvl w:ilvl="0" w:tplc="04090011">
      <w:start w:val="1"/>
      <w:numFmt w:val="decimal"/>
      <w:lvlText w:val="%1)"/>
      <w:lvlJc w:val="left"/>
      <w:pPr>
        <w:ind w:left="420" w:hanging="420"/>
      </w:pPr>
    </w:lvl>
    <w:lvl w:ilvl="1" w:tplc="1F90520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1" w15:restartNumberingAfterBreak="0">
    <w:nsid w:val="201C0F5C"/>
    <w:multiLevelType w:val="multilevel"/>
    <w:tmpl w:val="DDFC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022027C"/>
    <w:multiLevelType w:val="multilevel"/>
    <w:tmpl w:val="14B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0C3150C"/>
    <w:multiLevelType w:val="multilevel"/>
    <w:tmpl w:val="2D8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0D07B78"/>
    <w:multiLevelType w:val="multilevel"/>
    <w:tmpl w:val="EC8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0D2565B"/>
    <w:multiLevelType w:val="multilevel"/>
    <w:tmpl w:val="727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0D953B9"/>
    <w:multiLevelType w:val="multilevel"/>
    <w:tmpl w:val="65D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0E47532"/>
    <w:multiLevelType w:val="multilevel"/>
    <w:tmpl w:val="A99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0F91ED8"/>
    <w:multiLevelType w:val="multilevel"/>
    <w:tmpl w:val="D4B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135150A"/>
    <w:multiLevelType w:val="multilevel"/>
    <w:tmpl w:val="ABC6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1560DC7"/>
    <w:multiLevelType w:val="multilevel"/>
    <w:tmpl w:val="6DF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F45421"/>
    <w:multiLevelType w:val="multilevel"/>
    <w:tmpl w:val="96F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21B2AE6"/>
    <w:multiLevelType w:val="multilevel"/>
    <w:tmpl w:val="FC8E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2640ECB"/>
    <w:multiLevelType w:val="multilevel"/>
    <w:tmpl w:val="507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2A41353"/>
    <w:multiLevelType w:val="multilevel"/>
    <w:tmpl w:val="15C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2C05A08"/>
    <w:multiLevelType w:val="multilevel"/>
    <w:tmpl w:val="710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2DB7110"/>
    <w:multiLevelType w:val="multilevel"/>
    <w:tmpl w:val="88B4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2F84C4F"/>
    <w:multiLevelType w:val="multilevel"/>
    <w:tmpl w:val="661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300769E"/>
    <w:multiLevelType w:val="multilevel"/>
    <w:tmpl w:val="9C8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3181B1B"/>
    <w:multiLevelType w:val="multilevel"/>
    <w:tmpl w:val="2A30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3693232"/>
    <w:multiLevelType w:val="multilevel"/>
    <w:tmpl w:val="B42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36F0D7D"/>
    <w:multiLevelType w:val="multilevel"/>
    <w:tmpl w:val="475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3B47492"/>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3B75678"/>
    <w:multiLevelType w:val="hybridMultilevel"/>
    <w:tmpl w:val="DFCC3D50"/>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DFA44CA0">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4" w15:restartNumberingAfterBreak="0">
    <w:nsid w:val="23F0665F"/>
    <w:multiLevelType w:val="multilevel"/>
    <w:tmpl w:val="2E5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3F240B1"/>
    <w:multiLevelType w:val="multilevel"/>
    <w:tmpl w:val="072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4186D4D"/>
    <w:multiLevelType w:val="multilevel"/>
    <w:tmpl w:val="C88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42E2DB8"/>
    <w:multiLevelType w:val="multilevel"/>
    <w:tmpl w:val="295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4627352"/>
    <w:multiLevelType w:val="multilevel"/>
    <w:tmpl w:val="CBC6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4FC094F"/>
    <w:multiLevelType w:val="multilevel"/>
    <w:tmpl w:val="AFA8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5235826"/>
    <w:multiLevelType w:val="multilevel"/>
    <w:tmpl w:val="EC6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555752E"/>
    <w:multiLevelType w:val="multilevel"/>
    <w:tmpl w:val="73A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57A6C60"/>
    <w:multiLevelType w:val="multilevel"/>
    <w:tmpl w:val="EBD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5806376"/>
    <w:multiLevelType w:val="multilevel"/>
    <w:tmpl w:val="D6CE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5961B36"/>
    <w:multiLevelType w:val="multilevel"/>
    <w:tmpl w:val="3C4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5980345"/>
    <w:multiLevelType w:val="multilevel"/>
    <w:tmpl w:val="1B62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5A72A17"/>
    <w:multiLevelType w:val="multilevel"/>
    <w:tmpl w:val="E68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5A97B76"/>
    <w:multiLevelType w:val="multilevel"/>
    <w:tmpl w:val="59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5B9706B"/>
    <w:multiLevelType w:val="multilevel"/>
    <w:tmpl w:val="1A7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5C6632B"/>
    <w:multiLevelType w:val="multilevel"/>
    <w:tmpl w:val="5E2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5DF1A48"/>
    <w:multiLevelType w:val="multilevel"/>
    <w:tmpl w:val="D1A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5EA471C"/>
    <w:multiLevelType w:val="multilevel"/>
    <w:tmpl w:val="693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5EE5A55"/>
    <w:multiLevelType w:val="multilevel"/>
    <w:tmpl w:val="5DE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60F4B5F"/>
    <w:multiLevelType w:val="multilevel"/>
    <w:tmpl w:val="691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61A722B"/>
    <w:multiLevelType w:val="multilevel"/>
    <w:tmpl w:val="453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63A2A41"/>
    <w:multiLevelType w:val="multilevel"/>
    <w:tmpl w:val="71D8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6530134"/>
    <w:multiLevelType w:val="multilevel"/>
    <w:tmpl w:val="A01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66657EB"/>
    <w:multiLevelType w:val="multilevel"/>
    <w:tmpl w:val="0F9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6C35F8"/>
    <w:multiLevelType w:val="multilevel"/>
    <w:tmpl w:val="386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96768C"/>
    <w:multiLevelType w:val="multilevel"/>
    <w:tmpl w:val="6798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26AE29C5"/>
    <w:multiLevelType w:val="multilevel"/>
    <w:tmpl w:val="3A0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6B654D6"/>
    <w:multiLevelType w:val="multilevel"/>
    <w:tmpl w:val="B56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6F83CDB"/>
    <w:multiLevelType w:val="multilevel"/>
    <w:tmpl w:val="D1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7077527"/>
    <w:multiLevelType w:val="multilevel"/>
    <w:tmpl w:val="2F6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71A3A50"/>
    <w:multiLevelType w:val="multilevel"/>
    <w:tmpl w:val="A52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7273B1A"/>
    <w:multiLevelType w:val="multilevel"/>
    <w:tmpl w:val="3012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7285A94"/>
    <w:multiLevelType w:val="multilevel"/>
    <w:tmpl w:val="39D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79E7FB4"/>
    <w:multiLevelType w:val="multilevel"/>
    <w:tmpl w:val="BC7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7FE6B81"/>
    <w:multiLevelType w:val="multilevel"/>
    <w:tmpl w:val="F5EE4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81275FA"/>
    <w:multiLevelType w:val="multilevel"/>
    <w:tmpl w:val="B36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81578EA"/>
    <w:multiLevelType w:val="multilevel"/>
    <w:tmpl w:val="F15A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8557917"/>
    <w:multiLevelType w:val="multilevel"/>
    <w:tmpl w:val="66C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8644EEE"/>
    <w:multiLevelType w:val="multilevel"/>
    <w:tmpl w:val="AE5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8724941"/>
    <w:multiLevelType w:val="multilevel"/>
    <w:tmpl w:val="1D8A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8A334DD"/>
    <w:multiLevelType w:val="multilevel"/>
    <w:tmpl w:val="926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8C845DF"/>
    <w:multiLevelType w:val="multilevel"/>
    <w:tmpl w:val="611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8CE1104"/>
    <w:multiLevelType w:val="multilevel"/>
    <w:tmpl w:val="F3B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8F45C0D"/>
    <w:multiLevelType w:val="multilevel"/>
    <w:tmpl w:val="6C4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93215FF"/>
    <w:multiLevelType w:val="multilevel"/>
    <w:tmpl w:val="1D0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9391DEA"/>
    <w:multiLevelType w:val="multilevel"/>
    <w:tmpl w:val="900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948574A"/>
    <w:multiLevelType w:val="multilevel"/>
    <w:tmpl w:val="009C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955575C"/>
    <w:multiLevelType w:val="multilevel"/>
    <w:tmpl w:val="3B8CBF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9777A50"/>
    <w:multiLevelType w:val="multilevel"/>
    <w:tmpl w:val="515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97935D9"/>
    <w:multiLevelType w:val="multilevel"/>
    <w:tmpl w:val="0D6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9A962D6"/>
    <w:multiLevelType w:val="multilevel"/>
    <w:tmpl w:val="1494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9CA6969"/>
    <w:multiLevelType w:val="multilevel"/>
    <w:tmpl w:val="757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9D33CF2"/>
    <w:multiLevelType w:val="multilevel"/>
    <w:tmpl w:val="7F0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9DD37F0"/>
    <w:multiLevelType w:val="multilevel"/>
    <w:tmpl w:val="6DB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9DD39E7"/>
    <w:multiLevelType w:val="hybridMultilevel"/>
    <w:tmpl w:val="375424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9" w15:restartNumberingAfterBreak="0">
    <w:nsid w:val="29DE6518"/>
    <w:multiLevelType w:val="multilevel"/>
    <w:tmpl w:val="4EA2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29EC75B4"/>
    <w:multiLevelType w:val="multilevel"/>
    <w:tmpl w:val="AB4C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A2A4C1E"/>
    <w:multiLevelType w:val="multilevel"/>
    <w:tmpl w:val="BD64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A443E76"/>
    <w:multiLevelType w:val="multilevel"/>
    <w:tmpl w:val="E05E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2A622D96"/>
    <w:multiLevelType w:val="multilevel"/>
    <w:tmpl w:val="FF5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A652368"/>
    <w:multiLevelType w:val="multilevel"/>
    <w:tmpl w:val="F7DC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AB93BAF"/>
    <w:multiLevelType w:val="multilevel"/>
    <w:tmpl w:val="E01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ACF144F"/>
    <w:multiLevelType w:val="multilevel"/>
    <w:tmpl w:val="AE4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B0B7E55"/>
    <w:multiLevelType w:val="multilevel"/>
    <w:tmpl w:val="8E4C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B257303"/>
    <w:multiLevelType w:val="multilevel"/>
    <w:tmpl w:val="0464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B5220A5"/>
    <w:multiLevelType w:val="multilevel"/>
    <w:tmpl w:val="046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B5D442A"/>
    <w:multiLevelType w:val="multilevel"/>
    <w:tmpl w:val="605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B797BE4"/>
    <w:multiLevelType w:val="multilevel"/>
    <w:tmpl w:val="48E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B7A1123"/>
    <w:multiLevelType w:val="multilevel"/>
    <w:tmpl w:val="27F2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B854870"/>
    <w:multiLevelType w:val="multilevel"/>
    <w:tmpl w:val="4B2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B8836B9"/>
    <w:multiLevelType w:val="multilevel"/>
    <w:tmpl w:val="136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BA05541"/>
    <w:multiLevelType w:val="multilevel"/>
    <w:tmpl w:val="B5BE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BB330D1"/>
    <w:multiLevelType w:val="hybridMultilevel"/>
    <w:tmpl w:val="0D32B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2C0C141C"/>
    <w:multiLevelType w:val="multilevel"/>
    <w:tmpl w:val="407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C5B6685"/>
    <w:multiLevelType w:val="multilevel"/>
    <w:tmpl w:val="74B002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C5E49D6"/>
    <w:multiLevelType w:val="multilevel"/>
    <w:tmpl w:val="931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C60253B"/>
    <w:multiLevelType w:val="multilevel"/>
    <w:tmpl w:val="E6E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C6A2B94"/>
    <w:multiLevelType w:val="multilevel"/>
    <w:tmpl w:val="2DC66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CB00CAB"/>
    <w:multiLevelType w:val="multilevel"/>
    <w:tmpl w:val="713A5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CCC4435"/>
    <w:multiLevelType w:val="multilevel"/>
    <w:tmpl w:val="AD6C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CE160FF"/>
    <w:multiLevelType w:val="multilevel"/>
    <w:tmpl w:val="A69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CF43CBF"/>
    <w:multiLevelType w:val="multilevel"/>
    <w:tmpl w:val="3A4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D277BB5"/>
    <w:multiLevelType w:val="multilevel"/>
    <w:tmpl w:val="238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D2A5241"/>
    <w:multiLevelType w:val="multilevel"/>
    <w:tmpl w:val="A88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D5724F9"/>
    <w:multiLevelType w:val="multilevel"/>
    <w:tmpl w:val="528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D6D5F23"/>
    <w:multiLevelType w:val="multilevel"/>
    <w:tmpl w:val="062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D7C3A27"/>
    <w:multiLevelType w:val="multilevel"/>
    <w:tmpl w:val="745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D7E7B4B"/>
    <w:multiLevelType w:val="multilevel"/>
    <w:tmpl w:val="9B6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DC04E7E"/>
    <w:multiLevelType w:val="multilevel"/>
    <w:tmpl w:val="07024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DC9423F"/>
    <w:multiLevelType w:val="multilevel"/>
    <w:tmpl w:val="516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DCF1AEB"/>
    <w:multiLevelType w:val="multilevel"/>
    <w:tmpl w:val="D07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E047EF8"/>
    <w:multiLevelType w:val="multilevel"/>
    <w:tmpl w:val="825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E203EEB"/>
    <w:multiLevelType w:val="multilevel"/>
    <w:tmpl w:val="003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E582632"/>
    <w:multiLevelType w:val="multilevel"/>
    <w:tmpl w:val="02D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E594562"/>
    <w:multiLevelType w:val="multilevel"/>
    <w:tmpl w:val="E5A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E7E4726"/>
    <w:multiLevelType w:val="multilevel"/>
    <w:tmpl w:val="73C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E9F435B"/>
    <w:multiLevelType w:val="multilevel"/>
    <w:tmpl w:val="6A0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EBB7E16"/>
    <w:multiLevelType w:val="multilevel"/>
    <w:tmpl w:val="ED2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ED72AD5"/>
    <w:multiLevelType w:val="multilevel"/>
    <w:tmpl w:val="B8726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ED73717"/>
    <w:multiLevelType w:val="multilevel"/>
    <w:tmpl w:val="6A80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F033987"/>
    <w:multiLevelType w:val="multilevel"/>
    <w:tmpl w:val="4C2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F324EF2"/>
    <w:multiLevelType w:val="multilevel"/>
    <w:tmpl w:val="AAB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F39676B"/>
    <w:multiLevelType w:val="multilevel"/>
    <w:tmpl w:val="8896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F440D76"/>
    <w:multiLevelType w:val="multilevel"/>
    <w:tmpl w:val="498C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F631EFE"/>
    <w:multiLevelType w:val="multilevel"/>
    <w:tmpl w:val="44E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F807F82"/>
    <w:multiLevelType w:val="multilevel"/>
    <w:tmpl w:val="01B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FB856C0"/>
    <w:multiLevelType w:val="multilevel"/>
    <w:tmpl w:val="761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FE653E5"/>
    <w:multiLevelType w:val="hybridMultilevel"/>
    <w:tmpl w:val="5E2AC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2FF03A0C"/>
    <w:multiLevelType w:val="multilevel"/>
    <w:tmpl w:val="308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0253143"/>
    <w:multiLevelType w:val="multilevel"/>
    <w:tmpl w:val="347C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0462F17"/>
    <w:multiLevelType w:val="multilevel"/>
    <w:tmpl w:val="62E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06140CA"/>
    <w:multiLevelType w:val="multilevel"/>
    <w:tmpl w:val="916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0696879"/>
    <w:multiLevelType w:val="multilevel"/>
    <w:tmpl w:val="5F6C1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06C4FB8"/>
    <w:multiLevelType w:val="multilevel"/>
    <w:tmpl w:val="2138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0A61CEB"/>
    <w:multiLevelType w:val="multilevel"/>
    <w:tmpl w:val="230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0BD7A1A"/>
    <w:multiLevelType w:val="multilevel"/>
    <w:tmpl w:val="1DA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0C479EA"/>
    <w:multiLevelType w:val="multilevel"/>
    <w:tmpl w:val="D27A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0D6355B"/>
    <w:multiLevelType w:val="multilevel"/>
    <w:tmpl w:val="476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125069E"/>
    <w:multiLevelType w:val="multilevel"/>
    <w:tmpl w:val="0772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12D4C39"/>
    <w:multiLevelType w:val="multilevel"/>
    <w:tmpl w:val="DA2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13D1DA3"/>
    <w:multiLevelType w:val="multilevel"/>
    <w:tmpl w:val="653C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1751A59"/>
    <w:multiLevelType w:val="multilevel"/>
    <w:tmpl w:val="F37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179241B"/>
    <w:multiLevelType w:val="multilevel"/>
    <w:tmpl w:val="BBFEA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31973B3F"/>
    <w:multiLevelType w:val="multilevel"/>
    <w:tmpl w:val="4B2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1B05C76"/>
    <w:multiLevelType w:val="multilevel"/>
    <w:tmpl w:val="BA18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1C16F0B"/>
    <w:multiLevelType w:val="multilevel"/>
    <w:tmpl w:val="A9A8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1E71FD7"/>
    <w:multiLevelType w:val="multilevel"/>
    <w:tmpl w:val="7C7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20E76EB"/>
    <w:multiLevelType w:val="multilevel"/>
    <w:tmpl w:val="B18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2855320"/>
    <w:multiLevelType w:val="multilevel"/>
    <w:tmpl w:val="7A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29C44CA"/>
    <w:multiLevelType w:val="multilevel"/>
    <w:tmpl w:val="71B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2B50762"/>
    <w:multiLevelType w:val="multilevel"/>
    <w:tmpl w:val="CBB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2C440C4"/>
    <w:multiLevelType w:val="multilevel"/>
    <w:tmpl w:val="C1E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2EA67BF"/>
    <w:multiLevelType w:val="multilevel"/>
    <w:tmpl w:val="971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2EC40FB"/>
    <w:multiLevelType w:val="multilevel"/>
    <w:tmpl w:val="207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31D1EF5"/>
    <w:multiLevelType w:val="multilevel"/>
    <w:tmpl w:val="BB4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34467FB"/>
    <w:multiLevelType w:val="multilevel"/>
    <w:tmpl w:val="997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36C646D"/>
    <w:multiLevelType w:val="multilevel"/>
    <w:tmpl w:val="CFD25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3A45130"/>
    <w:multiLevelType w:val="multilevel"/>
    <w:tmpl w:val="DA8A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3B025C1"/>
    <w:multiLevelType w:val="multilevel"/>
    <w:tmpl w:val="4F84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3BA2EA9"/>
    <w:multiLevelType w:val="multilevel"/>
    <w:tmpl w:val="79A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3BF7051"/>
    <w:multiLevelType w:val="multilevel"/>
    <w:tmpl w:val="596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4096A6D"/>
    <w:multiLevelType w:val="multilevel"/>
    <w:tmpl w:val="41F8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40B3674"/>
    <w:multiLevelType w:val="multilevel"/>
    <w:tmpl w:val="84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45A3082"/>
    <w:multiLevelType w:val="multilevel"/>
    <w:tmpl w:val="761C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4857F3A"/>
    <w:multiLevelType w:val="multilevel"/>
    <w:tmpl w:val="6276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4C70488"/>
    <w:multiLevelType w:val="multilevel"/>
    <w:tmpl w:val="E702B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34CD51F2"/>
    <w:multiLevelType w:val="multilevel"/>
    <w:tmpl w:val="F14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4E43D4F"/>
    <w:multiLevelType w:val="multilevel"/>
    <w:tmpl w:val="9C50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58D2ECD"/>
    <w:multiLevelType w:val="multilevel"/>
    <w:tmpl w:val="6E4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5B0574D"/>
    <w:multiLevelType w:val="multilevel"/>
    <w:tmpl w:val="F5D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5BC2B70"/>
    <w:multiLevelType w:val="multilevel"/>
    <w:tmpl w:val="2F3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5CE5B2E"/>
    <w:multiLevelType w:val="hybridMultilevel"/>
    <w:tmpl w:val="A0348A14"/>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A4ACC266">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6" w15:restartNumberingAfterBreak="0">
    <w:nsid w:val="36162FE2"/>
    <w:multiLevelType w:val="multilevel"/>
    <w:tmpl w:val="70D6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61C1549"/>
    <w:multiLevelType w:val="multilevel"/>
    <w:tmpl w:val="91DC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63E2FEC"/>
    <w:multiLevelType w:val="multilevel"/>
    <w:tmpl w:val="46E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63F4450"/>
    <w:multiLevelType w:val="multilevel"/>
    <w:tmpl w:val="FD6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6436D5D"/>
    <w:multiLevelType w:val="multilevel"/>
    <w:tmpl w:val="C62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6447C74"/>
    <w:multiLevelType w:val="multilevel"/>
    <w:tmpl w:val="97A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67848E7"/>
    <w:multiLevelType w:val="multilevel"/>
    <w:tmpl w:val="0B6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68A0137"/>
    <w:multiLevelType w:val="multilevel"/>
    <w:tmpl w:val="A14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6C01EC3"/>
    <w:multiLevelType w:val="multilevel"/>
    <w:tmpl w:val="89922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36C73A94"/>
    <w:multiLevelType w:val="multilevel"/>
    <w:tmpl w:val="FCE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6E95144"/>
    <w:multiLevelType w:val="multilevel"/>
    <w:tmpl w:val="B91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6F05A84"/>
    <w:multiLevelType w:val="multilevel"/>
    <w:tmpl w:val="78F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70450D7"/>
    <w:multiLevelType w:val="multilevel"/>
    <w:tmpl w:val="3A4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70F0033"/>
    <w:multiLevelType w:val="multilevel"/>
    <w:tmpl w:val="8240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71E35F1"/>
    <w:multiLevelType w:val="multilevel"/>
    <w:tmpl w:val="1A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74F180A"/>
    <w:multiLevelType w:val="multilevel"/>
    <w:tmpl w:val="C9149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37894663"/>
    <w:multiLevelType w:val="multilevel"/>
    <w:tmpl w:val="0EC2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78D58A8"/>
    <w:multiLevelType w:val="multilevel"/>
    <w:tmpl w:val="F1A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7C24DE4"/>
    <w:multiLevelType w:val="hybridMultilevel"/>
    <w:tmpl w:val="CD96B3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5" w15:restartNumberingAfterBreak="0">
    <w:nsid w:val="37DD69DC"/>
    <w:multiLevelType w:val="multilevel"/>
    <w:tmpl w:val="D6C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7E57E7D"/>
    <w:multiLevelType w:val="multilevel"/>
    <w:tmpl w:val="C47C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7EC0E34"/>
    <w:multiLevelType w:val="multilevel"/>
    <w:tmpl w:val="4A8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8136688"/>
    <w:multiLevelType w:val="multilevel"/>
    <w:tmpl w:val="7E342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384E36AA"/>
    <w:multiLevelType w:val="multilevel"/>
    <w:tmpl w:val="B74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8666CE0"/>
    <w:multiLevelType w:val="multilevel"/>
    <w:tmpl w:val="1A10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38752B9F"/>
    <w:multiLevelType w:val="multilevel"/>
    <w:tmpl w:val="625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8B708B6"/>
    <w:multiLevelType w:val="multilevel"/>
    <w:tmpl w:val="DE2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8BC377C"/>
    <w:multiLevelType w:val="multilevel"/>
    <w:tmpl w:val="8BC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8C800D6"/>
    <w:multiLevelType w:val="multilevel"/>
    <w:tmpl w:val="8C0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8C9389D"/>
    <w:multiLevelType w:val="multilevel"/>
    <w:tmpl w:val="52A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9244C44"/>
    <w:multiLevelType w:val="multilevel"/>
    <w:tmpl w:val="06AE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96E6BA2"/>
    <w:multiLevelType w:val="multilevel"/>
    <w:tmpl w:val="7500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97A3473"/>
    <w:multiLevelType w:val="multilevel"/>
    <w:tmpl w:val="A18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9C048CC"/>
    <w:multiLevelType w:val="multilevel"/>
    <w:tmpl w:val="1F2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9C31AE8"/>
    <w:multiLevelType w:val="multilevel"/>
    <w:tmpl w:val="E77AF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39D56C48"/>
    <w:multiLevelType w:val="multilevel"/>
    <w:tmpl w:val="CC6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9FF2F18"/>
    <w:multiLevelType w:val="multilevel"/>
    <w:tmpl w:val="C92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A2E3647"/>
    <w:multiLevelType w:val="multilevel"/>
    <w:tmpl w:val="E5C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A5C183C"/>
    <w:multiLevelType w:val="multilevel"/>
    <w:tmpl w:val="E9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A754CAA"/>
    <w:multiLevelType w:val="multilevel"/>
    <w:tmpl w:val="A59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A760C5D"/>
    <w:multiLevelType w:val="multilevel"/>
    <w:tmpl w:val="1F2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A976765"/>
    <w:multiLevelType w:val="multilevel"/>
    <w:tmpl w:val="9A2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AD12D4E"/>
    <w:multiLevelType w:val="multilevel"/>
    <w:tmpl w:val="667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AED4E2A"/>
    <w:multiLevelType w:val="multilevel"/>
    <w:tmpl w:val="F3D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AF51157"/>
    <w:multiLevelType w:val="multilevel"/>
    <w:tmpl w:val="F38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B031079"/>
    <w:multiLevelType w:val="multilevel"/>
    <w:tmpl w:val="4E9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B382054"/>
    <w:multiLevelType w:val="multilevel"/>
    <w:tmpl w:val="D95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B5B4009"/>
    <w:multiLevelType w:val="multilevel"/>
    <w:tmpl w:val="B9E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B6D0CDF"/>
    <w:multiLevelType w:val="multilevel"/>
    <w:tmpl w:val="0084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B770C56"/>
    <w:multiLevelType w:val="multilevel"/>
    <w:tmpl w:val="DF24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B9C0160"/>
    <w:multiLevelType w:val="multilevel"/>
    <w:tmpl w:val="FBB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BCC467E"/>
    <w:multiLevelType w:val="multilevel"/>
    <w:tmpl w:val="0C9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BEA5129"/>
    <w:multiLevelType w:val="multilevel"/>
    <w:tmpl w:val="90E6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3BED2EFD"/>
    <w:multiLevelType w:val="multilevel"/>
    <w:tmpl w:val="AF9E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3BF201BC"/>
    <w:multiLevelType w:val="multilevel"/>
    <w:tmpl w:val="730C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C1002AC"/>
    <w:multiLevelType w:val="multilevel"/>
    <w:tmpl w:val="680A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3C122F03"/>
    <w:multiLevelType w:val="multilevel"/>
    <w:tmpl w:val="A670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C154383"/>
    <w:multiLevelType w:val="multilevel"/>
    <w:tmpl w:val="694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C1779D0"/>
    <w:multiLevelType w:val="multilevel"/>
    <w:tmpl w:val="F73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3C3F0C12"/>
    <w:multiLevelType w:val="multilevel"/>
    <w:tmpl w:val="987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C623DA6"/>
    <w:multiLevelType w:val="multilevel"/>
    <w:tmpl w:val="8D1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C6A6F6F"/>
    <w:multiLevelType w:val="multilevel"/>
    <w:tmpl w:val="81C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3C704AF4"/>
    <w:multiLevelType w:val="multilevel"/>
    <w:tmpl w:val="4CFC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C7D5330"/>
    <w:multiLevelType w:val="hybridMultilevel"/>
    <w:tmpl w:val="BD40C06C"/>
    <w:lvl w:ilvl="0" w:tplc="F020AAC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0" w15:restartNumberingAfterBreak="0">
    <w:nsid w:val="3C8204F5"/>
    <w:multiLevelType w:val="multilevel"/>
    <w:tmpl w:val="BA2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C887771"/>
    <w:multiLevelType w:val="multilevel"/>
    <w:tmpl w:val="DC5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CEC770B"/>
    <w:multiLevelType w:val="multilevel"/>
    <w:tmpl w:val="7C8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D470229"/>
    <w:multiLevelType w:val="multilevel"/>
    <w:tmpl w:val="F6B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D687E6A"/>
    <w:multiLevelType w:val="multilevel"/>
    <w:tmpl w:val="F092D0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D966953"/>
    <w:multiLevelType w:val="multilevel"/>
    <w:tmpl w:val="BB2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DA6475D"/>
    <w:multiLevelType w:val="multilevel"/>
    <w:tmpl w:val="E87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DC02A04"/>
    <w:multiLevelType w:val="multilevel"/>
    <w:tmpl w:val="29E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DD4266E"/>
    <w:multiLevelType w:val="multilevel"/>
    <w:tmpl w:val="F2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DD54C8C"/>
    <w:multiLevelType w:val="multilevel"/>
    <w:tmpl w:val="D684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3E161C4C"/>
    <w:multiLevelType w:val="multilevel"/>
    <w:tmpl w:val="980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E6E43F0"/>
    <w:multiLevelType w:val="multilevel"/>
    <w:tmpl w:val="254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E7C4FBC"/>
    <w:multiLevelType w:val="multilevel"/>
    <w:tmpl w:val="6D06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E905AB8"/>
    <w:multiLevelType w:val="multilevel"/>
    <w:tmpl w:val="FC5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3EB14035"/>
    <w:multiLevelType w:val="multilevel"/>
    <w:tmpl w:val="E2E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EEA5484"/>
    <w:multiLevelType w:val="multilevel"/>
    <w:tmpl w:val="01B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EF1724F"/>
    <w:multiLevelType w:val="multilevel"/>
    <w:tmpl w:val="13D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3F265FAD"/>
    <w:multiLevelType w:val="multilevel"/>
    <w:tmpl w:val="682AA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F2E0410"/>
    <w:multiLevelType w:val="hybridMultilevel"/>
    <w:tmpl w:val="1D8CD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3F4C0E70"/>
    <w:multiLevelType w:val="multilevel"/>
    <w:tmpl w:val="278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3F554F76"/>
    <w:multiLevelType w:val="multilevel"/>
    <w:tmpl w:val="50B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F5975B6"/>
    <w:multiLevelType w:val="multilevel"/>
    <w:tmpl w:val="2B9A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3F9D1DEB"/>
    <w:multiLevelType w:val="multilevel"/>
    <w:tmpl w:val="D5444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3FBE1BAC"/>
    <w:multiLevelType w:val="multilevel"/>
    <w:tmpl w:val="B3E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FD17885"/>
    <w:multiLevelType w:val="hybridMultilevel"/>
    <w:tmpl w:val="AE22BB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5" w15:restartNumberingAfterBreak="0">
    <w:nsid w:val="405D6DA2"/>
    <w:multiLevelType w:val="multilevel"/>
    <w:tmpl w:val="719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0617A89"/>
    <w:multiLevelType w:val="multilevel"/>
    <w:tmpl w:val="7E10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0745400"/>
    <w:multiLevelType w:val="multilevel"/>
    <w:tmpl w:val="9314D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4096072A"/>
    <w:multiLevelType w:val="multilevel"/>
    <w:tmpl w:val="193C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0984414"/>
    <w:multiLevelType w:val="multilevel"/>
    <w:tmpl w:val="E5F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0A12E03"/>
    <w:multiLevelType w:val="multilevel"/>
    <w:tmpl w:val="BBD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40AB15A9"/>
    <w:multiLevelType w:val="multilevel"/>
    <w:tmpl w:val="5DB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0FB2526"/>
    <w:multiLevelType w:val="multilevel"/>
    <w:tmpl w:val="AB7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1301073"/>
    <w:multiLevelType w:val="multilevel"/>
    <w:tmpl w:val="980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1483546"/>
    <w:multiLevelType w:val="multilevel"/>
    <w:tmpl w:val="E1F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1547BA8"/>
    <w:multiLevelType w:val="multilevel"/>
    <w:tmpl w:val="72A0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1842C8C"/>
    <w:multiLevelType w:val="multilevel"/>
    <w:tmpl w:val="844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1994569"/>
    <w:multiLevelType w:val="multilevel"/>
    <w:tmpl w:val="FD8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1D54250"/>
    <w:multiLevelType w:val="multilevel"/>
    <w:tmpl w:val="51D0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1D6015D"/>
    <w:multiLevelType w:val="multilevel"/>
    <w:tmpl w:val="DDA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2061B40"/>
    <w:multiLevelType w:val="multilevel"/>
    <w:tmpl w:val="30B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22A7BB8"/>
    <w:multiLevelType w:val="multilevel"/>
    <w:tmpl w:val="113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22E29DF"/>
    <w:multiLevelType w:val="multilevel"/>
    <w:tmpl w:val="F18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23824FF"/>
    <w:multiLevelType w:val="multilevel"/>
    <w:tmpl w:val="1FC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2435243"/>
    <w:multiLevelType w:val="multilevel"/>
    <w:tmpl w:val="3B3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2475192"/>
    <w:multiLevelType w:val="multilevel"/>
    <w:tmpl w:val="053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2520352"/>
    <w:multiLevelType w:val="multilevel"/>
    <w:tmpl w:val="3472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2684BC4"/>
    <w:multiLevelType w:val="multilevel"/>
    <w:tmpl w:val="DE00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2795F8B"/>
    <w:multiLevelType w:val="multilevel"/>
    <w:tmpl w:val="3E66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427B2EE1"/>
    <w:multiLevelType w:val="multilevel"/>
    <w:tmpl w:val="792E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27B38ED"/>
    <w:multiLevelType w:val="multilevel"/>
    <w:tmpl w:val="378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29627A2"/>
    <w:multiLevelType w:val="multilevel"/>
    <w:tmpl w:val="4CF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2C6580C"/>
    <w:multiLevelType w:val="multilevel"/>
    <w:tmpl w:val="24A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2C95B30"/>
    <w:multiLevelType w:val="multilevel"/>
    <w:tmpl w:val="135A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2D400F8"/>
    <w:multiLevelType w:val="multilevel"/>
    <w:tmpl w:val="D742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31959B4"/>
    <w:multiLevelType w:val="multilevel"/>
    <w:tmpl w:val="097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35A0F49"/>
    <w:multiLevelType w:val="multilevel"/>
    <w:tmpl w:val="2902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370704D"/>
    <w:multiLevelType w:val="multilevel"/>
    <w:tmpl w:val="FD3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37E7F2B"/>
    <w:multiLevelType w:val="multilevel"/>
    <w:tmpl w:val="EDBC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43CD4E37"/>
    <w:multiLevelType w:val="multilevel"/>
    <w:tmpl w:val="9D5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3D927B6"/>
    <w:multiLevelType w:val="multilevel"/>
    <w:tmpl w:val="5A5C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3E84ED7"/>
    <w:multiLevelType w:val="multilevel"/>
    <w:tmpl w:val="83E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3F66710"/>
    <w:multiLevelType w:val="multilevel"/>
    <w:tmpl w:val="22AEB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41A4D5D"/>
    <w:multiLevelType w:val="multilevel"/>
    <w:tmpl w:val="825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4287C37"/>
    <w:multiLevelType w:val="multilevel"/>
    <w:tmpl w:val="4CCC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442635B"/>
    <w:multiLevelType w:val="multilevel"/>
    <w:tmpl w:val="F0E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44963DA"/>
    <w:multiLevelType w:val="multilevel"/>
    <w:tmpl w:val="C80AC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45122A2"/>
    <w:multiLevelType w:val="multilevel"/>
    <w:tmpl w:val="B68E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44647FC9"/>
    <w:multiLevelType w:val="hybridMultilevel"/>
    <w:tmpl w:val="41B88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44941C4F"/>
    <w:multiLevelType w:val="multilevel"/>
    <w:tmpl w:val="708296B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0" w15:restartNumberingAfterBreak="0">
    <w:nsid w:val="44A239F0"/>
    <w:multiLevelType w:val="multilevel"/>
    <w:tmpl w:val="C540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4B349B8"/>
    <w:multiLevelType w:val="multilevel"/>
    <w:tmpl w:val="D2DC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4E30C7F"/>
    <w:multiLevelType w:val="multilevel"/>
    <w:tmpl w:val="4386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4F65734"/>
    <w:multiLevelType w:val="multilevel"/>
    <w:tmpl w:val="5CA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4FD5C85"/>
    <w:multiLevelType w:val="multilevel"/>
    <w:tmpl w:val="699A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5883C9D"/>
    <w:multiLevelType w:val="multilevel"/>
    <w:tmpl w:val="24C0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5BD1A11"/>
    <w:multiLevelType w:val="multilevel"/>
    <w:tmpl w:val="5782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5E8264C"/>
    <w:multiLevelType w:val="multilevel"/>
    <w:tmpl w:val="CE3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6782358"/>
    <w:multiLevelType w:val="multilevel"/>
    <w:tmpl w:val="4D4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6A85A24"/>
    <w:multiLevelType w:val="multilevel"/>
    <w:tmpl w:val="B5C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6D762BA"/>
    <w:multiLevelType w:val="multilevel"/>
    <w:tmpl w:val="7D8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6D81D52"/>
    <w:multiLevelType w:val="multilevel"/>
    <w:tmpl w:val="2756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6E176E3"/>
    <w:multiLevelType w:val="multilevel"/>
    <w:tmpl w:val="734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71E0FD1"/>
    <w:multiLevelType w:val="multilevel"/>
    <w:tmpl w:val="F71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474B53A0"/>
    <w:multiLevelType w:val="multilevel"/>
    <w:tmpl w:val="E4E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75E22FF"/>
    <w:multiLevelType w:val="multilevel"/>
    <w:tmpl w:val="8B7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7764394"/>
    <w:multiLevelType w:val="multilevel"/>
    <w:tmpl w:val="B32E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7942B98"/>
    <w:multiLevelType w:val="multilevel"/>
    <w:tmpl w:val="481C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7AB22D2"/>
    <w:multiLevelType w:val="multilevel"/>
    <w:tmpl w:val="112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7B93F5F"/>
    <w:multiLevelType w:val="multilevel"/>
    <w:tmpl w:val="C46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7CB70BD"/>
    <w:multiLevelType w:val="multilevel"/>
    <w:tmpl w:val="C2D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7E85D18"/>
    <w:multiLevelType w:val="multilevel"/>
    <w:tmpl w:val="470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81F01B3"/>
    <w:multiLevelType w:val="multilevel"/>
    <w:tmpl w:val="DFC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884304B"/>
    <w:multiLevelType w:val="multilevel"/>
    <w:tmpl w:val="B3C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8C85830"/>
    <w:multiLevelType w:val="multilevel"/>
    <w:tmpl w:val="F9B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8E7107B"/>
    <w:multiLevelType w:val="multilevel"/>
    <w:tmpl w:val="CE5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8F9372C"/>
    <w:multiLevelType w:val="multilevel"/>
    <w:tmpl w:val="C05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91E35DF"/>
    <w:multiLevelType w:val="multilevel"/>
    <w:tmpl w:val="B0B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9242EE8"/>
    <w:multiLevelType w:val="multilevel"/>
    <w:tmpl w:val="4EC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9894249"/>
    <w:multiLevelType w:val="multilevel"/>
    <w:tmpl w:val="600C4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99A5511"/>
    <w:multiLevelType w:val="multilevel"/>
    <w:tmpl w:val="8E96B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A4503E9"/>
    <w:multiLevelType w:val="multilevel"/>
    <w:tmpl w:val="602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A810DA6"/>
    <w:multiLevelType w:val="multilevel"/>
    <w:tmpl w:val="B7E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AB8443E"/>
    <w:multiLevelType w:val="multilevel"/>
    <w:tmpl w:val="7FC6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AD352AA"/>
    <w:multiLevelType w:val="multilevel"/>
    <w:tmpl w:val="EF7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AF4432B"/>
    <w:multiLevelType w:val="multilevel"/>
    <w:tmpl w:val="2C2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B12311D"/>
    <w:multiLevelType w:val="multilevel"/>
    <w:tmpl w:val="AE2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B276C57"/>
    <w:multiLevelType w:val="multilevel"/>
    <w:tmpl w:val="2B7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B3454AF"/>
    <w:multiLevelType w:val="multilevel"/>
    <w:tmpl w:val="24A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B791F1F"/>
    <w:multiLevelType w:val="multilevel"/>
    <w:tmpl w:val="2AB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B8206BB"/>
    <w:multiLevelType w:val="multilevel"/>
    <w:tmpl w:val="E50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B886D70"/>
    <w:multiLevelType w:val="multilevel"/>
    <w:tmpl w:val="444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BAE11DB"/>
    <w:multiLevelType w:val="multilevel"/>
    <w:tmpl w:val="785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4BC0416C"/>
    <w:multiLevelType w:val="multilevel"/>
    <w:tmpl w:val="346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C3262CE"/>
    <w:multiLevelType w:val="multilevel"/>
    <w:tmpl w:val="890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C395BA2"/>
    <w:multiLevelType w:val="multilevel"/>
    <w:tmpl w:val="450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C440D43"/>
    <w:multiLevelType w:val="multilevel"/>
    <w:tmpl w:val="FCB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C483A6A"/>
    <w:multiLevelType w:val="multilevel"/>
    <w:tmpl w:val="823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C5511B9"/>
    <w:multiLevelType w:val="multilevel"/>
    <w:tmpl w:val="1284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4C6033CD"/>
    <w:multiLevelType w:val="multilevel"/>
    <w:tmpl w:val="164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4C89768C"/>
    <w:multiLevelType w:val="multilevel"/>
    <w:tmpl w:val="4058D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CA474CA"/>
    <w:multiLevelType w:val="multilevel"/>
    <w:tmpl w:val="5726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4CAD59BB"/>
    <w:multiLevelType w:val="multilevel"/>
    <w:tmpl w:val="509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CBE4D4D"/>
    <w:multiLevelType w:val="multilevel"/>
    <w:tmpl w:val="A1C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CE81868"/>
    <w:multiLevelType w:val="multilevel"/>
    <w:tmpl w:val="20B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CED71E1"/>
    <w:multiLevelType w:val="multilevel"/>
    <w:tmpl w:val="0D7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CF64D46"/>
    <w:multiLevelType w:val="multilevel"/>
    <w:tmpl w:val="8BB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D1C02AD"/>
    <w:multiLevelType w:val="multilevel"/>
    <w:tmpl w:val="CEA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D296DAC"/>
    <w:multiLevelType w:val="multilevel"/>
    <w:tmpl w:val="3CD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D3D5E50"/>
    <w:multiLevelType w:val="multilevel"/>
    <w:tmpl w:val="D70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DA60F3D"/>
    <w:multiLevelType w:val="multilevel"/>
    <w:tmpl w:val="AC2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DB258E7"/>
    <w:multiLevelType w:val="multilevel"/>
    <w:tmpl w:val="A1CE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4DDD5234"/>
    <w:multiLevelType w:val="multilevel"/>
    <w:tmpl w:val="D6A6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4DEB6B81"/>
    <w:multiLevelType w:val="multilevel"/>
    <w:tmpl w:val="1AC6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4DF150C7"/>
    <w:multiLevelType w:val="multilevel"/>
    <w:tmpl w:val="3E2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4E0C60F6"/>
    <w:multiLevelType w:val="multilevel"/>
    <w:tmpl w:val="F3B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4E3D5051"/>
    <w:multiLevelType w:val="multilevel"/>
    <w:tmpl w:val="E38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4E41638E"/>
    <w:multiLevelType w:val="multilevel"/>
    <w:tmpl w:val="3A0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4E4A442C"/>
    <w:multiLevelType w:val="multilevel"/>
    <w:tmpl w:val="1B0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4E554DF1"/>
    <w:multiLevelType w:val="multilevel"/>
    <w:tmpl w:val="ADE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EE312E3"/>
    <w:multiLevelType w:val="multilevel"/>
    <w:tmpl w:val="A9A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4EF019DD"/>
    <w:multiLevelType w:val="multilevel"/>
    <w:tmpl w:val="F0C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FD13EC9"/>
    <w:multiLevelType w:val="multilevel"/>
    <w:tmpl w:val="E404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0187EBC"/>
    <w:multiLevelType w:val="multilevel"/>
    <w:tmpl w:val="704E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04826B2"/>
    <w:multiLevelType w:val="multilevel"/>
    <w:tmpl w:val="72E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05C1291"/>
    <w:multiLevelType w:val="multilevel"/>
    <w:tmpl w:val="12BC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05C1385"/>
    <w:multiLevelType w:val="multilevel"/>
    <w:tmpl w:val="2F2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0743A7A"/>
    <w:multiLevelType w:val="multilevel"/>
    <w:tmpl w:val="2E9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0B7326F"/>
    <w:multiLevelType w:val="multilevel"/>
    <w:tmpl w:val="0D8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0D4174D"/>
    <w:multiLevelType w:val="multilevel"/>
    <w:tmpl w:val="3F3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50DB2E7E"/>
    <w:multiLevelType w:val="multilevel"/>
    <w:tmpl w:val="BAF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0FE5EC9"/>
    <w:multiLevelType w:val="multilevel"/>
    <w:tmpl w:val="359A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1365D4E"/>
    <w:multiLevelType w:val="multilevel"/>
    <w:tmpl w:val="A3D2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1422A31"/>
    <w:multiLevelType w:val="multilevel"/>
    <w:tmpl w:val="BF7A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16D7A64"/>
    <w:multiLevelType w:val="multilevel"/>
    <w:tmpl w:val="34C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18359E3"/>
    <w:multiLevelType w:val="multilevel"/>
    <w:tmpl w:val="4EA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18944C6"/>
    <w:multiLevelType w:val="multilevel"/>
    <w:tmpl w:val="2F90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1A872F5"/>
    <w:multiLevelType w:val="multilevel"/>
    <w:tmpl w:val="BD9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22B0286"/>
    <w:multiLevelType w:val="multilevel"/>
    <w:tmpl w:val="F77A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2344DE3"/>
    <w:multiLevelType w:val="multilevel"/>
    <w:tmpl w:val="844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24E3B8D"/>
    <w:multiLevelType w:val="multilevel"/>
    <w:tmpl w:val="8BEC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2500E33"/>
    <w:multiLevelType w:val="multilevel"/>
    <w:tmpl w:val="D780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2635B6C"/>
    <w:multiLevelType w:val="multilevel"/>
    <w:tmpl w:val="2BF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2683358"/>
    <w:multiLevelType w:val="multilevel"/>
    <w:tmpl w:val="D310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29273CB"/>
    <w:multiLevelType w:val="multilevel"/>
    <w:tmpl w:val="E816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52C50F7C"/>
    <w:multiLevelType w:val="multilevel"/>
    <w:tmpl w:val="6C2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2D03255"/>
    <w:multiLevelType w:val="multilevel"/>
    <w:tmpl w:val="280A9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52D57739"/>
    <w:multiLevelType w:val="multilevel"/>
    <w:tmpl w:val="1E40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2F37A5E"/>
    <w:multiLevelType w:val="multilevel"/>
    <w:tmpl w:val="56B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30F3332"/>
    <w:multiLevelType w:val="multilevel"/>
    <w:tmpl w:val="A3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532450D3"/>
    <w:multiLevelType w:val="multilevel"/>
    <w:tmpl w:val="D64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3360B5E"/>
    <w:multiLevelType w:val="multilevel"/>
    <w:tmpl w:val="7CF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33A25A8"/>
    <w:multiLevelType w:val="multilevel"/>
    <w:tmpl w:val="A90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3413598"/>
    <w:multiLevelType w:val="multilevel"/>
    <w:tmpl w:val="8828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3F51455"/>
    <w:multiLevelType w:val="multilevel"/>
    <w:tmpl w:val="80D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41D30C8"/>
    <w:multiLevelType w:val="multilevel"/>
    <w:tmpl w:val="4E3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4283C2C"/>
    <w:multiLevelType w:val="multilevel"/>
    <w:tmpl w:val="6C4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4515E1F"/>
    <w:multiLevelType w:val="multilevel"/>
    <w:tmpl w:val="05365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4940962"/>
    <w:multiLevelType w:val="multilevel"/>
    <w:tmpl w:val="2B0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C0025D"/>
    <w:multiLevelType w:val="multilevel"/>
    <w:tmpl w:val="B542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F2003B"/>
    <w:multiLevelType w:val="multilevel"/>
    <w:tmpl w:val="2DB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FB6C00"/>
    <w:multiLevelType w:val="multilevel"/>
    <w:tmpl w:val="173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50E32F5"/>
    <w:multiLevelType w:val="multilevel"/>
    <w:tmpl w:val="3FF02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550E4AF7"/>
    <w:multiLevelType w:val="multilevel"/>
    <w:tmpl w:val="6E9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5277545"/>
    <w:multiLevelType w:val="multilevel"/>
    <w:tmpl w:val="4B0A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5304782"/>
    <w:multiLevelType w:val="multilevel"/>
    <w:tmpl w:val="261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3939FD"/>
    <w:multiLevelType w:val="multilevel"/>
    <w:tmpl w:val="D446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59217A8"/>
    <w:multiLevelType w:val="multilevel"/>
    <w:tmpl w:val="7E9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5BC5D71"/>
    <w:multiLevelType w:val="multilevel"/>
    <w:tmpl w:val="EF42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5C23574"/>
    <w:multiLevelType w:val="multilevel"/>
    <w:tmpl w:val="DA0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5E5085B"/>
    <w:multiLevelType w:val="multilevel"/>
    <w:tmpl w:val="9B0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5FC6457"/>
    <w:multiLevelType w:val="multilevel"/>
    <w:tmpl w:val="769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561946E5"/>
    <w:multiLevelType w:val="multilevel"/>
    <w:tmpl w:val="242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61E762F"/>
    <w:multiLevelType w:val="multilevel"/>
    <w:tmpl w:val="8B2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6280E12"/>
    <w:multiLevelType w:val="multilevel"/>
    <w:tmpl w:val="EE0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62B084F"/>
    <w:multiLevelType w:val="multilevel"/>
    <w:tmpl w:val="EEE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344879"/>
    <w:multiLevelType w:val="multilevel"/>
    <w:tmpl w:val="FF8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63B5B94"/>
    <w:multiLevelType w:val="multilevel"/>
    <w:tmpl w:val="F81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66D4D41"/>
    <w:multiLevelType w:val="multilevel"/>
    <w:tmpl w:val="1A5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9027D5"/>
    <w:multiLevelType w:val="multilevel"/>
    <w:tmpl w:val="BEB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EA276D"/>
    <w:multiLevelType w:val="multilevel"/>
    <w:tmpl w:val="89C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7121AA6"/>
    <w:multiLevelType w:val="multilevel"/>
    <w:tmpl w:val="17D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7285CFB"/>
    <w:multiLevelType w:val="multilevel"/>
    <w:tmpl w:val="C7D4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72D2596"/>
    <w:multiLevelType w:val="multilevel"/>
    <w:tmpl w:val="5188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7B863B2"/>
    <w:multiLevelType w:val="multilevel"/>
    <w:tmpl w:val="B97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7C571B0"/>
    <w:multiLevelType w:val="multilevel"/>
    <w:tmpl w:val="7BE4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7E12CB6"/>
    <w:multiLevelType w:val="multilevel"/>
    <w:tmpl w:val="1D2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8296380"/>
    <w:multiLevelType w:val="multilevel"/>
    <w:tmpl w:val="E6F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85E53DD"/>
    <w:multiLevelType w:val="hybridMultilevel"/>
    <w:tmpl w:val="1B12F1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9" w15:restartNumberingAfterBreak="0">
    <w:nsid w:val="58700C99"/>
    <w:multiLevelType w:val="multilevel"/>
    <w:tmpl w:val="05E8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8A86363"/>
    <w:multiLevelType w:val="multilevel"/>
    <w:tmpl w:val="343E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8AD381F"/>
    <w:multiLevelType w:val="multilevel"/>
    <w:tmpl w:val="98186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8BF6956"/>
    <w:multiLevelType w:val="multilevel"/>
    <w:tmpl w:val="A01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8C95BB6"/>
    <w:multiLevelType w:val="multilevel"/>
    <w:tmpl w:val="5A8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9014378"/>
    <w:multiLevelType w:val="multilevel"/>
    <w:tmpl w:val="4D4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94857AA"/>
    <w:multiLevelType w:val="multilevel"/>
    <w:tmpl w:val="BDA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9526C7C"/>
    <w:multiLevelType w:val="multilevel"/>
    <w:tmpl w:val="3F1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9777877"/>
    <w:multiLevelType w:val="multilevel"/>
    <w:tmpl w:val="A1A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98C2795"/>
    <w:multiLevelType w:val="multilevel"/>
    <w:tmpl w:val="950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9D92CA0"/>
    <w:multiLevelType w:val="multilevel"/>
    <w:tmpl w:val="65BC3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59DB65DA"/>
    <w:multiLevelType w:val="multilevel"/>
    <w:tmpl w:val="46E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9E73B06"/>
    <w:multiLevelType w:val="multilevel"/>
    <w:tmpl w:val="2CA8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9F437DA"/>
    <w:multiLevelType w:val="multilevel"/>
    <w:tmpl w:val="BB08C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A360EA9"/>
    <w:multiLevelType w:val="multilevel"/>
    <w:tmpl w:val="3FA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A651527"/>
    <w:multiLevelType w:val="multilevel"/>
    <w:tmpl w:val="49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A6E6B69"/>
    <w:multiLevelType w:val="multilevel"/>
    <w:tmpl w:val="CC6E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AC21319"/>
    <w:multiLevelType w:val="multilevel"/>
    <w:tmpl w:val="AB4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5AEF3B91"/>
    <w:multiLevelType w:val="multilevel"/>
    <w:tmpl w:val="DD5A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B050C46"/>
    <w:multiLevelType w:val="multilevel"/>
    <w:tmpl w:val="34F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B1576E5"/>
    <w:multiLevelType w:val="multilevel"/>
    <w:tmpl w:val="E88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B4B2756"/>
    <w:multiLevelType w:val="multilevel"/>
    <w:tmpl w:val="81F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B807949"/>
    <w:multiLevelType w:val="multilevel"/>
    <w:tmpl w:val="751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B9949BC"/>
    <w:multiLevelType w:val="multilevel"/>
    <w:tmpl w:val="00DC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BA211F7"/>
    <w:multiLevelType w:val="multilevel"/>
    <w:tmpl w:val="A742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BBC0C91"/>
    <w:multiLevelType w:val="multilevel"/>
    <w:tmpl w:val="783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BDA7AD8"/>
    <w:multiLevelType w:val="multilevel"/>
    <w:tmpl w:val="10F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BDF50A3"/>
    <w:multiLevelType w:val="multilevel"/>
    <w:tmpl w:val="6C14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5BF04FBA"/>
    <w:multiLevelType w:val="multilevel"/>
    <w:tmpl w:val="957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C4F12CC"/>
    <w:multiLevelType w:val="multilevel"/>
    <w:tmpl w:val="B596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5C6D7C1A"/>
    <w:multiLevelType w:val="multilevel"/>
    <w:tmpl w:val="8A6E1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C735FD8"/>
    <w:multiLevelType w:val="multilevel"/>
    <w:tmpl w:val="7EE8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C9E5823"/>
    <w:multiLevelType w:val="multilevel"/>
    <w:tmpl w:val="151C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CB72A29"/>
    <w:multiLevelType w:val="multilevel"/>
    <w:tmpl w:val="398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5CCF3E22"/>
    <w:multiLevelType w:val="multilevel"/>
    <w:tmpl w:val="B18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CCF4B0A"/>
    <w:multiLevelType w:val="multilevel"/>
    <w:tmpl w:val="ED5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CFA3ED7"/>
    <w:multiLevelType w:val="multilevel"/>
    <w:tmpl w:val="D902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CFD31C6"/>
    <w:multiLevelType w:val="multilevel"/>
    <w:tmpl w:val="8472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D846A76"/>
    <w:multiLevelType w:val="multilevel"/>
    <w:tmpl w:val="086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D891C0C"/>
    <w:multiLevelType w:val="hybridMultilevel"/>
    <w:tmpl w:val="396E7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9" w15:restartNumberingAfterBreak="0">
    <w:nsid w:val="5DB35D2A"/>
    <w:multiLevelType w:val="multilevel"/>
    <w:tmpl w:val="DB0C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5DF013BA"/>
    <w:multiLevelType w:val="multilevel"/>
    <w:tmpl w:val="EB12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E007913"/>
    <w:multiLevelType w:val="multilevel"/>
    <w:tmpl w:val="6410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5E2F0359"/>
    <w:multiLevelType w:val="multilevel"/>
    <w:tmpl w:val="14E86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5E396DD4"/>
    <w:multiLevelType w:val="multilevel"/>
    <w:tmpl w:val="54F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E8E3D39"/>
    <w:multiLevelType w:val="multilevel"/>
    <w:tmpl w:val="EA8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EA52E52"/>
    <w:multiLevelType w:val="multilevel"/>
    <w:tmpl w:val="6A90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EA648BB"/>
    <w:multiLevelType w:val="multilevel"/>
    <w:tmpl w:val="FFD2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EAE06BD"/>
    <w:multiLevelType w:val="multilevel"/>
    <w:tmpl w:val="400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ED010B9"/>
    <w:multiLevelType w:val="multilevel"/>
    <w:tmpl w:val="5ED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5EED7EC0"/>
    <w:multiLevelType w:val="multilevel"/>
    <w:tmpl w:val="B83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5EEE2B34"/>
    <w:multiLevelType w:val="multilevel"/>
    <w:tmpl w:val="3C4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F2C52B9"/>
    <w:multiLevelType w:val="multilevel"/>
    <w:tmpl w:val="8AE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F4C2C0B"/>
    <w:multiLevelType w:val="multilevel"/>
    <w:tmpl w:val="BBE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F505B41"/>
    <w:multiLevelType w:val="multilevel"/>
    <w:tmpl w:val="1C94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F713388"/>
    <w:multiLevelType w:val="multilevel"/>
    <w:tmpl w:val="28F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FAF1316"/>
    <w:multiLevelType w:val="multilevel"/>
    <w:tmpl w:val="E5A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FCB45AC"/>
    <w:multiLevelType w:val="multilevel"/>
    <w:tmpl w:val="15C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0142E7B"/>
    <w:multiLevelType w:val="multilevel"/>
    <w:tmpl w:val="9DA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030525A"/>
    <w:multiLevelType w:val="multilevel"/>
    <w:tmpl w:val="F7F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058578B"/>
    <w:multiLevelType w:val="multilevel"/>
    <w:tmpl w:val="88D4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05D0DBE"/>
    <w:multiLevelType w:val="multilevel"/>
    <w:tmpl w:val="D39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0643324"/>
    <w:multiLevelType w:val="multilevel"/>
    <w:tmpl w:val="67F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07B2356"/>
    <w:multiLevelType w:val="multilevel"/>
    <w:tmpl w:val="91B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09C163C"/>
    <w:multiLevelType w:val="multilevel"/>
    <w:tmpl w:val="476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09E55EB"/>
    <w:multiLevelType w:val="multilevel"/>
    <w:tmpl w:val="C30E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0A15A9A"/>
    <w:multiLevelType w:val="multilevel"/>
    <w:tmpl w:val="3C6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0D9205F"/>
    <w:multiLevelType w:val="multilevel"/>
    <w:tmpl w:val="17C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60EE4CC2"/>
    <w:multiLevelType w:val="multilevel"/>
    <w:tmpl w:val="F8F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0EE5598"/>
    <w:multiLevelType w:val="multilevel"/>
    <w:tmpl w:val="02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0FF5FE6"/>
    <w:multiLevelType w:val="multilevel"/>
    <w:tmpl w:val="A9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14A18C7"/>
    <w:multiLevelType w:val="multilevel"/>
    <w:tmpl w:val="A2F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15D723B"/>
    <w:multiLevelType w:val="multilevel"/>
    <w:tmpl w:val="1F2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61747666"/>
    <w:multiLevelType w:val="multilevel"/>
    <w:tmpl w:val="129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19D7C90"/>
    <w:multiLevelType w:val="multilevel"/>
    <w:tmpl w:val="074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1BB12A6"/>
    <w:multiLevelType w:val="multilevel"/>
    <w:tmpl w:val="533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1E275F0"/>
    <w:multiLevelType w:val="multilevel"/>
    <w:tmpl w:val="A7CA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1EF6150"/>
    <w:multiLevelType w:val="multilevel"/>
    <w:tmpl w:val="0C4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21D38D2"/>
    <w:multiLevelType w:val="multilevel"/>
    <w:tmpl w:val="41A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623A0CC7"/>
    <w:multiLevelType w:val="multilevel"/>
    <w:tmpl w:val="E53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23F47B4"/>
    <w:multiLevelType w:val="multilevel"/>
    <w:tmpl w:val="235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24C3D2E"/>
    <w:multiLevelType w:val="multilevel"/>
    <w:tmpl w:val="AC829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1" w15:restartNumberingAfterBreak="0">
    <w:nsid w:val="625646A7"/>
    <w:multiLevelType w:val="multilevel"/>
    <w:tmpl w:val="54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2657710"/>
    <w:multiLevelType w:val="multilevel"/>
    <w:tmpl w:val="C12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2AD4862"/>
    <w:multiLevelType w:val="multilevel"/>
    <w:tmpl w:val="2B5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2B44C6E"/>
    <w:multiLevelType w:val="multilevel"/>
    <w:tmpl w:val="974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2D83408"/>
    <w:multiLevelType w:val="multilevel"/>
    <w:tmpl w:val="CE9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2DF3E5E"/>
    <w:multiLevelType w:val="multilevel"/>
    <w:tmpl w:val="C06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30C0A27"/>
    <w:multiLevelType w:val="multilevel"/>
    <w:tmpl w:val="53A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30E5840"/>
    <w:multiLevelType w:val="multilevel"/>
    <w:tmpl w:val="8F4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3144489"/>
    <w:multiLevelType w:val="multilevel"/>
    <w:tmpl w:val="F3C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3297922"/>
    <w:multiLevelType w:val="multilevel"/>
    <w:tmpl w:val="D82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3325289"/>
    <w:multiLevelType w:val="multilevel"/>
    <w:tmpl w:val="305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3575828"/>
    <w:multiLevelType w:val="multilevel"/>
    <w:tmpl w:val="8E3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367439E"/>
    <w:multiLevelType w:val="multilevel"/>
    <w:tmpl w:val="B2A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3CC4712"/>
    <w:multiLevelType w:val="multilevel"/>
    <w:tmpl w:val="7AC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3D37140"/>
    <w:multiLevelType w:val="multilevel"/>
    <w:tmpl w:val="E05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42B19FF"/>
    <w:multiLevelType w:val="multilevel"/>
    <w:tmpl w:val="DD4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4875D42"/>
    <w:multiLevelType w:val="multilevel"/>
    <w:tmpl w:val="0C662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64AA103C"/>
    <w:multiLevelType w:val="multilevel"/>
    <w:tmpl w:val="FE12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4AE2F6C"/>
    <w:multiLevelType w:val="multilevel"/>
    <w:tmpl w:val="12DE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64CF2130"/>
    <w:multiLevelType w:val="multilevel"/>
    <w:tmpl w:val="E398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1" w15:restartNumberingAfterBreak="0">
    <w:nsid w:val="6504250C"/>
    <w:multiLevelType w:val="multilevel"/>
    <w:tmpl w:val="E38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50C3ED4"/>
    <w:multiLevelType w:val="multilevel"/>
    <w:tmpl w:val="369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53737DA"/>
    <w:multiLevelType w:val="multilevel"/>
    <w:tmpl w:val="E0A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5733B3A"/>
    <w:multiLevelType w:val="multilevel"/>
    <w:tmpl w:val="C5C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57B5E29"/>
    <w:multiLevelType w:val="multilevel"/>
    <w:tmpl w:val="05C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58024C8"/>
    <w:multiLevelType w:val="multilevel"/>
    <w:tmpl w:val="85C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58206BD"/>
    <w:multiLevelType w:val="multilevel"/>
    <w:tmpl w:val="81B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5BE6B70"/>
    <w:multiLevelType w:val="multilevel"/>
    <w:tmpl w:val="F92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5EA21BA"/>
    <w:multiLevelType w:val="multilevel"/>
    <w:tmpl w:val="1C7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5FB1AB8"/>
    <w:multiLevelType w:val="multilevel"/>
    <w:tmpl w:val="787E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63B2152"/>
    <w:multiLevelType w:val="multilevel"/>
    <w:tmpl w:val="FE6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694081B"/>
    <w:multiLevelType w:val="multilevel"/>
    <w:tmpl w:val="60A4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69C297A"/>
    <w:multiLevelType w:val="multilevel"/>
    <w:tmpl w:val="F46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66A06597"/>
    <w:multiLevelType w:val="multilevel"/>
    <w:tmpl w:val="3BC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6D375FC"/>
    <w:multiLevelType w:val="multilevel"/>
    <w:tmpl w:val="143A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6ED6614"/>
    <w:multiLevelType w:val="multilevel"/>
    <w:tmpl w:val="C96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7601C00"/>
    <w:multiLevelType w:val="multilevel"/>
    <w:tmpl w:val="CD7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77B17EB"/>
    <w:multiLevelType w:val="multilevel"/>
    <w:tmpl w:val="865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7C3014B"/>
    <w:multiLevelType w:val="multilevel"/>
    <w:tmpl w:val="6D3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80B316C"/>
    <w:multiLevelType w:val="multilevel"/>
    <w:tmpl w:val="8B4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82A5072"/>
    <w:multiLevelType w:val="multilevel"/>
    <w:tmpl w:val="FDA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8387168"/>
    <w:multiLevelType w:val="multilevel"/>
    <w:tmpl w:val="DE6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88C0E35"/>
    <w:multiLevelType w:val="multilevel"/>
    <w:tmpl w:val="5BA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8944A4E"/>
    <w:multiLevelType w:val="multilevel"/>
    <w:tmpl w:val="B254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897495B"/>
    <w:multiLevelType w:val="multilevel"/>
    <w:tmpl w:val="DD08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68B537A1"/>
    <w:multiLevelType w:val="multilevel"/>
    <w:tmpl w:val="A75A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8DA36C9"/>
    <w:multiLevelType w:val="multilevel"/>
    <w:tmpl w:val="053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8E43A9E"/>
    <w:multiLevelType w:val="multilevel"/>
    <w:tmpl w:val="EB9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8EB5F1E"/>
    <w:multiLevelType w:val="multilevel"/>
    <w:tmpl w:val="B77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91F05DB"/>
    <w:multiLevelType w:val="multilevel"/>
    <w:tmpl w:val="C91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93F693C"/>
    <w:multiLevelType w:val="multilevel"/>
    <w:tmpl w:val="E24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970440B"/>
    <w:multiLevelType w:val="multilevel"/>
    <w:tmpl w:val="5B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9A23985"/>
    <w:multiLevelType w:val="multilevel"/>
    <w:tmpl w:val="C3C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9E11F74"/>
    <w:multiLevelType w:val="multilevel"/>
    <w:tmpl w:val="DFAC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A7E3629"/>
    <w:multiLevelType w:val="multilevel"/>
    <w:tmpl w:val="F5E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AA04995"/>
    <w:multiLevelType w:val="multilevel"/>
    <w:tmpl w:val="609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AB15AD7"/>
    <w:multiLevelType w:val="multilevel"/>
    <w:tmpl w:val="786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ACA226F"/>
    <w:multiLevelType w:val="hybridMultilevel"/>
    <w:tmpl w:val="72DE3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9" w15:restartNumberingAfterBreak="0">
    <w:nsid w:val="6B131080"/>
    <w:multiLevelType w:val="multilevel"/>
    <w:tmpl w:val="888E3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B392ACB"/>
    <w:multiLevelType w:val="multilevel"/>
    <w:tmpl w:val="C4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6B463676"/>
    <w:multiLevelType w:val="multilevel"/>
    <w:tmpl w:val="01AC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B626BFA"/>
    <w:multiLevelType w:val="multilevel"/>
    <w:tmpl w:val="62C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B781818"/>
    <w:multiLevelType w:val="multilevel"/>
    <w:tmpl w:val="0E44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6B880AFE"/>
    <w:multiLevelType w:val="multilevel"/>
    <w:tmpl w:val="B49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BF02DC1"/>
    <w:multiLevelType w:val="multilevel"/>
    <w:tmpl w:val="070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BF611B8"/>
    <w:multiLevelType w:val="multilevel"/>
    <w:tmpl w:val="081A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C1944C0"/>
    <w:multiLevelType w:val="multilevel"/>
    <w:tmpl w:val="540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C1E0EED"/>
    <w:multiLevelType w:val="multilevel"/>
    <w:tmpl w:val="79B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C444A27"/>
    <w:multiLevelType w:val="multilevel"/>
    <w:tmpl w:val="DA98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C6C37DB"/>
    <w:multiLevelType w:val="multilevel"/>
    <w:tmpl w:val="18F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C7345CE"/>
    <w:multiLevelType w:val="multilevel"/>
    <w:tmpl w:val="5D18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C7C2DD3"/>
    <w:multiLevelType w:val="multilevel"/>
    <w:tmpl w:val="7F0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C94429B"/>
    <w:multiLevelType w:val="multilevel"/>
    <w:tmpl w:val="EB282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4" w15:restartNumberingAfterBreak="0">
    <w:nsid w:val="6CC04B48"/>
    <w:multiLevelType w:val="multilevel"/>
    <w:tmpl w:val="7F5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CDE4C8C"/>
    <w:multiLevelType w:val="hybridMultilevel"/>
    <w:tmpl w:val="ADCAC7C8"/>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6" w15:restartNumberingAfterBreak="0">
    <w:nsid w:val="6CF845EA"/>
    <w:multiLevelType w:val="multilevel"/>
    <w:tmpl w:val="CC4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CFD69B6"/>
    <w:multiLevelType w:val="multilevel"/>
    <w:tmpl w:val="82CE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D076736"/>
    <w:multiLevelType w:val="multilevel"/>
    <w:tmpl w:val="82E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D121C43"/>
    <w:multiLevelType w:val="multilevel"/>
    <w:tmpl w:val="F5E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D3C7062"/>
    <w:multiLevelType w:val="multilevel"/>
    <w:tmpl w:val="5C7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D4710A4"/>
    <w:multiLevelType w:val="multilevel"/>
    <w:tmpl w:val="369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D4F42A5"/>
    <w:multiLevelType w:val="multilevel"/>
    <w:tmpl w:val="060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D923F9C"/>
    <w:multiLevelType w:val="multilevel"/>
    <w:tmpl w:val="EF4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DAC2BE6"/>
    <w:multiLevelType w:val="multilevel"/>
    <w:tmpl w:val="7F1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DCC0945"/>
    <w:multiLevelType w:val="multilevel"/>
    <w:tmpl w:val="B27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DF802B7"/>
    <w:multiLevelType w:val="multilevel"/>
    <w:tmpl w:val="CE785F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7" w15:restartNumberingAfterBreak="0">
    <w:nsid w:val="6E015ABF"/>
    <w:multiLevelType w:val="multilevel"/>
    <w:tmpl w:val="44B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E283E61"/>
    <w:multiLevelType w:val="multilevel"/>
    <w:tmpl w:val="802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E2C5D5B"/>
    <w:multiLevelType w:val="multilevel"/>
    <w:tmpl w:val="76A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E9230BB"/>
    <w:multiLevelType w:val="hybridMultilevel"/>
    <w:tmpl w:val="6ACCB6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1" w15:restartNumberingAfterBreak="0">
    <w:nsid w:val="6EA90926"/>
    <w:multiLevelType w:val="hybridMultilevel"/>
    <w:tmpl w:val="51440E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2" w15:restartNumberingAfterBreak="0">
    <w:nsid w:val="6ED6610C"/>
    <w:multiLevelType w:val="multilevel"/>
    <w:tmpl w:val="B2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EF15B35"/>
    <w:multiLevelType w:val="multilevel"/>
    <w:tmpl w:val="AFA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EF8712B"/>
    <w:multiLevelType w:val="multilevel"/>
    <w:tmpl w:val="821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F056EC4"/>
    <w:multiLevelType w:val="multilevel"/>
    <w:tmpl w:val="5AD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6F572CB1"/>
    <w:multiLevelType w:val="hybridMultilevel"/>
    <w:tmpl w:val="6B84FDC8"/>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7" w15:restartNumberingAfterBreak="0">
    <w:nsid w:val="6FAF592F"/>
    <w:multiLevelType w:val="multilevel"/>
    <w:tmpl w:val="71F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FEB6C72"/>
    <w:multiLevelType w:val="multilevel"/>
    <w:tmpl w:val="5A1A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9" w15:restartNumberingAfterBreak="0">
    <w:nsid w:val="70077D69"/>
    <w:multiLevelType w:val="multilevel"/>
    <w:tmpl w:val="E9C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0455BFC"/>
    <w:multiLevelType w:val="multilevel"/>
    <w:tmpl w:val="3BD8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70774FDC"/>
    <w:multiLevelType w:val="multilevel"/>
    <w:tmpl w:val="CB5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07D425F"/>
    <w:multiLevelType w:val="multilevel"/>
    <w:tmpl w:val="1512B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08F5FCC"/>
    <w:multiLevelType w:val="multilevel"/>
    <w:tmpl w:val="C4A6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0AE05AC"/>
    <w:multiLevelType w:val="multilevel"/>
    <w:tmpl w:val="7700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70B76B65"/>
    <w:multiLevelType w:val="multilevel"/>
    <w:tmpl w:val="C168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0D026AE"/>
    <w:multiLevelType w:val="multilevel"/>
    <w:tmpl w:val="2DC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11E569B"/>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131264A"/>
    <w:multiLevelType w:val="multilevel"/>
    <w:tmpl w:val="5C58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14F36FF"/>
    <w:multiLevelType w:val="multilevel"/>
    <w:tmpl w:val="07C6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0" w15:restartNumberingAfterBreak="0">
    <w:nsid w:val="71825C85"/>
    <w:multiLevelType w:val="multilevel"/>
    <w:tmpl w:val="402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1E064FC"/>
    <w:multiLevelType w:val="multilevel"/>
    <w:tmpl w:val="AE0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20F075E"/>
    <w:multiLevelType w:val="multilevel"/>
    <w:tmpl w:val="9D9A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722B279B"/>
    <w:multiLevelType w:val="multilevel"/>
    <w:tmpl w:val="35B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25C75BF"/>
    <w:multiLevelType w:val="multilevel"/>
    <w:tmpl w:val="C19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2672799"/>
    <w:multiLevelType w:val="multilevel"/>
    <w:tmpl w:val="AAF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26E396C"/>
    <w:multiLevelType w:val="multilevel"/>
    <w:tmpl w:val="599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2922B88"/>
    <w:multiLevelType w:val="multilevel"/>
    <w:tmpl w:val="67C8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29802B9"/>
    <w:multiLevelType w:val="multilevel"/>
    <w:tmpl w:val="305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2DD5BB6"/>
    <w:multiLevelType w:val="multilevel"/>
    <w:tmpl w:val="420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2E03CB9"/>
    <w:multiLevelType w:val="multilevel"/>
    <w:tmpl w:val="740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3073110"/>
    <w:multiLevelType w:val="multilevel"/>
    <w:tmpl w:val="024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30A0689"/>
    <w:multiLevelType w:val="multilevel"/>
    <w:tmpl w:val="EE6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35C623E"/>
    <w:multiLevelType w:val="multilevel"/>
    <w:tmpl w:val="5E9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3625377"/>
    <w:multiLevelType w:val="multilevel"/>
    <w:tmpl w:val="89C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3887E3B"/>
    <w:multiLevelType w:val="multilevel"/>
    <w:tmpl w:val="E7A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3C40737"/>
    <w:multiLevelType w:val="multilevel"/>
    <w:tmpl w:val="002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3F00E3E"/>
    <w:multiLevelType w:val="multilevel"/>
    <w:tmpl w:val="3C7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43D2535"/>
    <w:multiLevelType w:val="multilevel"/>
    <w:tmpl w:val="4AC6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74547899"/>
    <w:multiLevelType w:val="multilevel"/>
    <w:tmpl w:val="B75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4AC3AB8"/>
    <w:multiLevelType w:val="multilevel"/>
    <w:tmpl w:val="CB8C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4B52701"/>
    <w:multiLevelType w:val="multilevel"/>
    <w:tmpl w:val="136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4E25A80"/>
    <w:multiLevelType w:val="hybridMultilevel"/>
    <w:tmpl w:val="5C9A1B92"/>
    <w:lvl w:ilvl="0" w:tplc="A4ACC2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3" w15:restartNumberingAfterBreak="0">
    <w:nsid w:val="74F11A49"/>
    <w:multiLevelType w:val="multilevel"/>
    <w:tmpl w:val="30E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51D24C5"/>
    <w:multiLevelType w:val="multilevel"/>
    <w:tmpl w:val="9F7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52B41C1"/>
    <w:multiLevelType w:val="multilevel"/>
    <w:tmpl w:val="78E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53C53D6"/>
    <w:multiLevelType w:val="multilevel"/>
    <w:tmpl w:val="0D3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5882F5C"/>
    <w:multiLevelType w:val="multilevel"/>
    <w:tmpl w:val="2E0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5D12438"/>
    <w:multiLevelType w:val="multilevel"/>
    <w:tmpl w:val="7CDE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9" w15:restartNumberingAfterBreak="0">
    <w:nsid w:val="76450CD6"/>
    <w:multiLevelType w:val="multilevel"/>
    <w:tmpl w:val="3DAE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6671FD6"/>
    <w:multiLevelType w:val="multilevel"/>
    <w:tmpl w:val="2F6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66E2D4E"/>
    <w:multiLevelType w:val="multilevel"/>
    <w:tmpl w:val="697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67D76E6"/>
    <w:multiLevelType w:val="multilevel"/>
    <w:tmpl w:val="415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6806972"/>
    <w:multiLevelType w:val="multilevel"/>
    <w:tmpl w:val="012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6B66CFF"/>
    <w:multiLevelType w:val="multilevel"/>
    <w:tmpl w:val="89C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6C522D5"/>
    <w:multiLevelType w:val="multilevel"/>
    <w:tmpl w:val="1A2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6D3464B"/>
    <w:multiLevelType w:val="multilevel"/>
    <w:tmpl w:val="D07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6F74215"/>
    <w:multiLevelType w:val="multilevel"/>
    <w:tmpl w:val="D3D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75A7FEC"/>
    <w:multiLevelType w:val="multilevel"/>
    <w:tmpl w:val="AD1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77774B5"/>
    <w:multiLevelType w:val="multilevel"/>
    <w:tmpl w:val="347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78C79F0"/>
    <w:multiLevelType w:val="multilevel"/>
    <w:tmpl w:val="8556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7B94C01"/>
    <w:multiLevelType w:val="multilevel"/>
    <w:tmpl w:val="333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8315454"/>
    <w:multiLevelType w:val="multilevel"/>
    <w:tmpl w:val="E0604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84244E2"/>
    <w:multiLevelType w:val="multilevel"/>
    <w:tmpl w:val="85C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8761A26"/>
    <w:multiLevelType w:val="multilevel"/>
    <w:tmpl w:val="AE8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8966807"/>
    <w:multiLevelType w:val="multilevel"/>
    <w:tmpl w:val="5F4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8982301"/>
    <w:multiLevelType w:val="multilevel"/>
    <w:tmpl w:val="411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8B63628"/>
    <w:multiLevelType w:val="multilevel"/>
    <w:tmpl w:val="B56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8" w15:restartNumberingAfterBreak="0">
    <w:nsid w:val="791318BB"/>
    <w:multiLevelType w:val="multilevel"/>
    <w:tmpl w:val="0A2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79186930"/>
    <w:multiLevelType w:val="multilevel"/>
    <w:tmpl w:val="5ADA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9186F45"/>
    <w:multiLevelType w:val="multilevel"/>
    <w:tmpl w:val="10F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93406F4"/>
    <w:multiLevelType w:val="multilevel"/>
    <w:tmpl w:val="D5A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94E73F9"/>
    <w:multiLevelType w:val="multilevel"/>
    <w:tmpl w:val="CEA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9592AB0"/>
    <w:multiLevelType w:val="multilevel"/>
    <w:tmpl w:val="99D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968708D"/>
    <w:multiLevelType w:val="multilevel"/>
    <w:tmpl w:val="277A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9690818"/>
    <w:multiLevelType w:val="multilevel"/>
    <w:tmpl w:val="3D88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799F25E4"/>
    <w:multiLevelType w:val="multilevel"/>
    <w:tmpl w:val="CDD8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9C71D23"/>
    <w:multiLevelType w:val="multilevel"/>
    <w:tmpl w:val="1BC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A16743A"/>
    <w:multiLevelType w:val="multilevel"/>
    <w:tmpl w:val="4F4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A351D49"/>
    <w:multiLevelType w:val="multilevel"/>
    <w:tmpl w:val="757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A613EC4"/>
    <w:multiLevelType w:val="multilevel"/>
    <w:tmpl w:val="64E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A6539D4"/>
    <w:multiLevelType w:val="multilevel"/>
    <w:tmpl w:val="883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A8E7E5F"/>
    <w:multiLevelType w:val="multilevel"/>
    <w:tmpl w:val="93B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A9D3D52"/>
    <w:multiLevelType w:val="multilevel"/>
    <w:tmpl w:val="6F2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AA902FB"/>
    <w:multiLevelType w:val="multilevel"/>
    <w:tmpl w:val="03A2C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7AAE29A6"/>
    <w:multiLevelType w:val="multilevel"/>
    <w:tmpl w:val="FF3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AC51867"/>
    <w:multiLevelType w:val="multilevel"/>
    <w:tmpl w:val="B23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AED1D21"/>
    <w:multiLevelType w:val="multilevel"/>
    <w:tmpl w:val="3FA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B1A78BC"/>
    <w:multiLevelType w:val="multilevel"/>
    <w:tmpl w:val="15C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B2B73D8"/>
    <w:multiLevelType w:val="multilevel"/>
    <w:tmpl w:val="D742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B2D2FC2"/>
    <w:multiLevelType w:val="multilevel"/>
    <w:tmpl w:val="D0D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B996DC5"/>
    <w:multiLevelType w:val="multilevel"/>
    <w:tmpl w:val="F234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7B9D7887"/>
    <w:multiLevelType w:val="multilevel"/>
    <w:tmpl w:val="47B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BDF7B3F"/>
    <w:multiLevelType w:val="multilevel"/>
    <w:tmpl w:val="FED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BEA1367"/>
    <w:multiLevelType w:val="multilevel"/>
    <w:tmpl w:val="361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BFA6C62"/>
    <w:multiLevelType w:val="multilevel"/>
    <w:tmpl w:val="5878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C104844"/>
    <w:multiLevelType w:val="multilevel"/>
    <w:tmpl w:val="3E3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C146D4E"/>
    <w:multiLevelType w:val="multilevel"/>
    <w:tmpl w:val="3CD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C1C0F73"/>
    <w:multiLevelType w:val="multilevel"/>
    <w:tmpl w:val="B33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C1E670C"/>
    <w:multiLevelType w:val="multilevel"/>
    <w:tmpl w:val="230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C337DCA"/>
    <w:multiLevelType w:val="multilevel"/>
    <w:tmpl w:val="0C044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7C860603"/>
    <w:multiLevelType w:val="multilevel"/>
    <w:tmpl w:val="A8D0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C9A68E5"/>
    <w:multiLevelType w:val="multilevel"/>
    <w:tmpl w:val="D664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CB204AE"/>
    <w:multiLevelType w:val="multilevel"/>
    <w:tmpl w:val="75D28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CB80591"/>
    <w:multiLevelType w:val="multilevel"/>
    <w:tmpl w:val="913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D25471E"/>
    <w:multiLevelType w:val="multilevel"/>
    <w:tmpl w:val="0DD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D592596"/>
    <w:multiLevelType w:val="multilevel"/>
    <w:tmpl w:val="6A7E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8" w15:restartNumberingAfterBreak="0">
    <w:nsid w:val="7D7701A2"/>
    <w:multiLevelType w:val="multilevel"/>
    <w:tmpl w:val="8D4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D7B3B2B"/>
    <w:multiLevelType w:val="multilevel"/>
    <w:tmpl w:val="632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D7F4F0A"/>
    <w:multiLevelType w:val="multilevel"/>
    <w:tmpl w:val="D40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DC36389"/>
    <w:multiLevelType w:val="multilevel"/>
    <w:tmpl w:val="8D8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DDE77B2"/>
    <w:multiLevelType w:val="multilevel"/>
    <w:tmpl w:val="6A6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E1B34B9"/>
    <w:multiLevelType w:val="multilevel"/>
    <w:tmpl w:val="C8D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E2E77CF"/>
    <w:multiLevelType w:val="multilevel"/>
    <w:tmpl w:val="423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E346EE3"/>
    <w:multiLevelType w:val="multilevel"/>
    <w:tmpl w:val="752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E92091F"/>
    <w:multiLevelType w:val="multilevel"/>
    <w:tmpl w:val="3F4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7ECA57FF"/>
    <w:multiLevelType w:val="multilevel"/>
    <w:tmpl w:val="0F36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7EDC07DE"/>
    <w:multiLevelType w:val="multilevel"/>
    <w:tmpl w:val="FEB8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7EF604E4"/>
    <w:multiLevelType w:val="multilevel"/>
    <w:tmpl w:val="B78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7F04017D"/>
    <w:multiLevelType w:val="multilevel"/>
    <w:tmpl w:val="9146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7F110320"/>
    <w:multiLevelType w:val="multilevel"/>
    <w:tmpl w:val="3A4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7F3D1FAD"/>
    <w:multiLevelType w:val="multilevel"/>
    <w:tmpl w:val="C18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7F466552"/>
    <w:multiLevelType w:val="multilevel"/>
    <w:tmpl w:val="6A3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7F633D4D"/>
    <w:multiLevelType w:val="multilevel"/>
    <w:tmpl w:val="DA0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7F647529"/>
    <w:multiLevelType w:val="multilevel"/>
    <w:tmpl w:val="CD3C3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7F6A6956"/>
    <w:multiLevelType w:val="multilevel"/>
    <w:tmpl w:val="C8D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7F7A3ADB"/>
    <w:multiLevelType w:val="multilevel"/>
    <w:tmpl w:val="223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7F7E47CB"/>
    <w:multiLevelType w:val="multilevel"/>
    <w:tmpl w:val="049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7F8D25E7"/>
    <w:multiLevelType w:val="multilevel"/>
    <w:tmpl w:val="9F34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7FB34E4B"/>
    <w:multiLevelType w:val="multilevel"/>
    <w:tmpl w:val="CBE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7FB47A4D"/>
    <w:multiLevelType w:val="multilevel"/>
    <w:tmpl w:val="390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7FFD4F56"/>
    <w:multiLevelType w:val="multilevel"/>
    <w:tmpl w:val="DAD0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1"/>
  </w:num>
  <w:num w:numId="2">
    <w:abstractNumId w:val="226"/>
  </w:num>
  <w:num w:numId="3">
    <w:abstractNumId w:val="908"/>
  </w:num>
  <w:num w:numId="4">
    <w:abstractNumId w:val="508"/>
  </w:num>
  <w:num w:numId="5">
    <w:abstractNumId w:val="838"/>
  </w:num>
  <w:num w:numId="6">
    <w:abstractNumId w:val="494"/>
  </w:num>
  <w:num w:numId="7">
    <w:abstractNumId w:val="348"/>
  </w:num>
  <w:num w:numId="8">
    <w:abstractNumId w:val="559"/>
  </w:num>
  <w:num w:numId="9">
    <w:abstractNumId w:val="457"/>
  </w:num>
  <w:num w:numId="10">
    <w:abstractNumId w:val="372"/>
  </w:num>
  <w:num w:numId="11">
    <w:abstractNumId w:val="743"/>
  </w:num>
  <w:num w:numId="12">
    <w:abstractNumId w:val="355"/>
  </w:num>
  <w:num w:numId="13">
    <w:abstractNumId w:val="998"/>
  </w:num>
  <w:num w:numId="14">
    <w:abstractNumId w:val="502"/>
  </w:num>
  <w:num w:numId="15">
    <w:abstractNumId w:val="808"/>
  </w:num>
  <w:num w:numId="16">
    <w:abstractNumId w:val="736"/>
  </w:num>
  <w:num w:numId="17">
    <w:abstractNumId w:val="227"/>
  </w:num>
  <w:num w:numId="18">
    <w:abstractNumId w:val="542"/>
  </w:num>
  <w:num w:numId="19">
    <w:abstractNumId w:val="83"/>
  </w:num>
  <w:num w:numId="20">
    <w:abstractNumId w:val="778"/>
  </w:num>
  <w:num w:numId="21">
    <w:abstractNumId w:val="266"/>
  </w:num>
  <w:num w:numId="22">
    <w:abstractNumId w:val="229"/>
  </w:num>
  <w:num w:numId="23">
    <w:abstractNumId w:val="564"/>
  </w:num>
  <w:num w:numId="24">
    <w:abstractNumId w:val="558"/>
  </w:num>
  <w:num w:numId="25">
    <w:abstractNumId w:val="381"/>
  </w:num>
  <w:num w:numId="26">
    <w:abstractNumId w:val="346"/>
  </w:num>
  <w:num w:numId="27">
    <w:abstractNumId w:val="173"/>
  </w:num>
  <w:num w:numId="28">
    <w:abstractNumId w:val="29"/>
  </w:num>
  <w:num w:numId="29">
    <w:abstractNumId w:val="396"/>
  </w:num>
  <w:num w:numId="30">
    <w:abstractNumId w:val="503"/>
  </w:num>
  <w:num w:numId="31">
    <w:abstractNumId w:val="430"/>
  </w:num>
  <w:num w:numId="32">
    <w:abstractNumId w:val="890"/>
  </w:num>
  <w:num w:numId="33">
    <w:abstractNumId w:val="553"/>
  </w:num>
  <w:num w:numId="34">
    <w:abstractNumId w:val="843"/>
  </w:num>
  <w:num w:numId="35">
    <w:abstractNumId w:val="118"/>
  </w:num>
  <w:num w:numId="36">
    <w:abstractNumId w:val="2"/>
  </w:num>
  <w:num w:numId="37">
    <w:abstractNumId w:val="848"/>
  </w:num>
  <w:num w:numId="38">
    <w:abstractNumId w:val="208"/>
  </w:num>
  <w:num w:numId="39">
    <w:abstractNumId w:val="193"/>
  </w:num>
  <w:num w:numId="40">
    <w:abstractNumId w:val="287"/>
  </w:num>
  <w:num w:numId="41">
    <w:abstractNumId w:val="684"/>
  </w:num>
  <w:num w:numId="42">
    <w:abstractNumId w:val="653"/>
  </w:num>
  <w:num w:numId="43">
    <w:abstractNumId w:val="5"/>
  </w:num>
  <w:num w:numId="44">
    <w:abstractNumId w:val="526"/>
  </w:num>
  <w:num w:numId="45">
    <w:abstractNumId w:val="498"/>
  </w:num>
  <w:num w:numId="46">
    <w:abstractNumId w:val="551"/>
  </w:num>
  <w:num w:numId="47">
    <w:abstractNumId w:val="13"/>
  </w:num>
  <w:num w:numId="48">
    <w:abstractNumId w:val="435"/>
  </w:num>
  <w:num w:numId="49">
    <w:abstractNumId w:val="982"/>
  </w:num>
  <w:num w:numId="50">
    <w:abstractNumId w:val="495"/>
  </w:num>
  <w:num w:numId="51">
    <w:abstractNumId w:val="746"/>
  </w:num>
  <w:num w:numId="52">
    <w:abstractNumId w:val="313"/>
  </w:num>
  <w:num w:numId="53">
    <w:abstractNumId w:val="409"/>
  </w:num>
  <w:num w:numId="54">
    <w:abstractNumId w:val="351"/>
  </w:num>
  <w:num w:numId="55">
    <w:abstractNumId w:val="239"/>
  </w:num>
  <w:num w:numId="56">
    <w:abstractNumId w:val="999"/>
  </w:num>
  <w:num w:numId="57">
    <w:abstractNumId w:val="610"/>
  </w:num>
  <w:num w:numId="58">
    <w:abstractNumId w:val="610"/>
  </w:num>
  <w:num w:numId="59">
    <w:abstractNumId w:val="151"/>
  </w:num>
  <w:num w:numId="60">
    <w:abstractNumId w:val="667"/>
  </w:num>
  <w:num w:numId="61">
    <w:abstractNumId w:val="941"/>
  </w:num>
  <w:num w:numId="62">
    <w:abstractNumId w:val="275"/>
  </w:num>
  <w:num w:numId="63">
    <w:abstractNumId w:val="224"/>
  </w:num>
  <w:num w:numId="64">
    <w:abstractNumId w:val="578"/>
  </w:num>
  <w:num w:numId="65">
    <w:abstractNumId w:val="269"/>
  </w:num>
  <w:num w:numId="66">
    <w:abstractNumId w:val="906"/>
  </w:num>
  <w:num w:numId="67">
    <w:abstractNumId w:val="376"/>
  </w:num>
  <w:num w:numId="68">
    <w:abstractNumId w:val="513"/>
  </w:num>
  <w:num w:numId="69">
    <w:abstractNumId w:val="445"/>
  </w:num>
  <w:num w:numId="70">
    <w:abstractNumId w:val="518"/>
  </w:num>
  <w:num w:numId="71">
    <w:abstractNumId w:val="714"/>
  </w:num>
  <w:num w:numId="72">
    <w:abstractNumId w:val="21"/>
  </w:num>
  <w:num w:numId="73">
    <w:abstractNumId w:val="12"/>
  </w:num>
  <w:num w:numId="74">
    <w:abstractNumId w:val="756"/>
  </w:num>
  <w:num w:numId="75">
    <w:abstractNumId w:val="10"/>
  </w:num>
  <w:num w:numId="76">
    <w:abstractNumId w:val="500"/>
  </w:num>
  <w:num w:numId="77">
    <w:abstractNumId w:val="901"/>
  </w:num>
  <w:num w:numId="78">
    <w:abstractNumId w:val="672"/>
  </w:num>
  <w:num w:numId="79">
    <w:abstractNumId w:val="317"/>
  </w:num>
  <w:num w:numId="80">
    <w:abstractNumId w:val="497"/>
  </w:num>
  <w:num w:numId="81">
    <w:abstractNumId w:val="782"/>
  </w:num>
  <w:num w:numId="82">
    <w:abstractNumId w:val="565"/>
  </w:num>
  <w:num w:numId="83">
    <w:abstractNumId w:val="39"/>
  </w:num>
  <w:num w:numId="84">
    <w:abstractNumId w:val="997"/>
  </w:num>
  <w:num w:numId="85">
    <w:abstractNumId w:val="192"/>
  </w:num>
  <w:num w:numId="86">
    <w:abstractNumId w:val="910"/>
  </w:num>
  <w:num w:numId="87">
    <w:abstractNumId w:val="819"/>
  </w:num>
  <w:num w:numId="88">
    <w:abstractNumId w:val="311"/>
  </w:num>
  <w:num w:numId="89">
    <w:abstractNumId w:val="485"/>
  </w:num>
  <w:num w:numId="90">
    <w:abstractNumId w:val="528"/>
  </w:num>
  <w:num w:numId="91">
    <w:abstractNumId w:val="378"/>
  </w:num>
  <w:num w:numId="92">
    <w:abstractNumId w:val="402"/>
  </w:num>
  <w:num w:numId="93">
    <w:abstractNumId w:val="423"/>
  </w:num>
  <w:num w:numId="94">
    <w:abstractNumId w:val="537"/>
  </w:num>
  <w:num w:numId="95">
    <w:abstractNumId w:val="94"/>
  </w:num>
  <w:num w:numId="96">
    <w:abstractNumId w:val="552"/>
  </w:num>
  <w:num w:numId="97">
    <w:abstractNumId w:val="209"/>
  </w:num>
  <w:num w:numId="98">
    <w:abstractNumId w:val="693"/>
  </w:num>
  <w:num w:numId="99">
    <w:abstractNumId w:val="520"/>
  </w:num>
  <w:num w:numId="100">
    <w:abstractNumId w:val="742"/>
  </w:num>
  <w:num w:numId="101">
    <w:abstractNumId w:val="847"/>
  </w:num>
  <w:num w:numId="102">
    <w:abstractNumId w:val="199"/>
  </w:num>
  <w:num w:numId="103">
    <w:abstractNumId w:val="625"/>
  </w:num>
  <w:num w:numId="104">
    <w:abstractNumId w:val="609"/>
  </w:num>
  <w:num w:numId="105">
    <w:abstractNumId w:val="85"/>
  </w:num>
  <w:num w:numId="106">
    <w:abstractNumId w:val="189"/>
  </w:num>
  <w:num w:numId="107">
    <w:abstractNumId w:val="708"/>
  </w:num>
  <w:num w:numId="108">
    <w:abstractNumId w:val="905"/>
  </w:num>
  <w:num w:numId="109">
    <w:abstractNumId w:val="601"/>
  </w:num>
  <w:num w:numId="110">
    <w:abstractNumId w:val="628"/>
  </w:num>
  <w:num w:numId="111">
    <w:abstractNumId w:val="363"/>
  </w:num>
  <w:num w:numId="112">
    <w:abstractNumId w:val="286"/>
  </w:num>
  <w:num w:numId="113">
    <w:abstractNumId w:val="785"/>
  </w:num>
  <w:num w:numId="114">
    <w:abstractNumId w:val="96"/>
  </w:num>
  <w:num w:numId="115">
    <w:abstractNumId w:val="967"/>
  </w:num>
  <w:num w:numId="116">
    <w:abstractNumId w:val="850"/>
  </w:num>
  <w:num w:numId="117">
    <w:abstractNumId w:val="415"/>
  </w:num>
  <w:num w:numId="118">
    <w:abstractNumId w:val="253"/>
  </w:num>
  <w:num w:numId="119">
    <w:abstractNumId w:val="149"/>
  </w:num>
  <w:num w:numId="120">
    <w:abstractNumId w:val="586"/>
  </w:num>
  <w:num w:numId="121">
    <w:abstractNumId w:val="257"/>
  </w:num>
  <w:num w:numId="122">
    <w:abstractNumId w:val="781"/>
  </w:num>
  <w:num w:numId="123">
    <w:abstractNumId w:val="47"/>
  </w:num>
  <w:num w:numId="124">
    <w:abstractNumId w:val="124"/>
  </w:num>
  <w:num w:numId="125">
    <w:abstractNumId w:val="907"/>
  </w:num>
  <w:num w:numId="126">
    <w:abstractNumId w:val="161"/>
  </w:num>
  <w:num w:numId="127">
    <w:abstractNumId w:val="404"/>
  </w:num>
  <w:num w:numId="128">
    <w:abstractNumId w:val="107"/>
  </w:num>
  <w:num w:numId="129">
    <w:abstractNumId w:val="823"/>
  </w:num>
  <w:num w:numId="130">
    <w:abstractNumId w:val="305"/>
  </w:num>
  <w:num w:numId="131">
    <w:abstractNumId w:val="715"/>
  </w:num>
  <w:num w:numId="132">
    <w:abstractNumId w:val="710"/>
  </w:num>
  <w:num w:numId="133">
    <w:abstractNumId w:val="220"/>
  </w:num>
  <w:num w:numId="134">
    <w:abstractNumId w:val="685"/>
  </w:num>
  <w:num w:numId="135">
    <w:abstractNumId w:val="274"/>
  </w:num>
  <w:num w:numId="136">
    <w:abstractNumId w:val="34"/>
  </w:num>
  <w:num w:numId="137">
    <w:abstractNumId w:val="191"/>
  </w:num>
  <w:num w:numId="138">
    <w:abstractNumId w:val="828"/>
  </w:num>
  <w:num w:numId="139">
    <w:abstractNumId w:val="411"/>
  </w:num>
  <w:num w:numId="140">
    <w:abstractNumId w:val="745"/>
  </w:num>
  <w:num w:numId="141">
    <w:abstractNumId w:val="302"/>
  </w:num>
  <w:num w:numId="142">
    <w:abstractNumId w:val="835"/>
  </w:num>
  <w:num w:numId="143">
    <w:abstractNumId w:val="69"/>
  </w:num>
  <w:num w:numId="144">
    <w:abstractNumId w:val="696"/>
  </w:num>
  <w:num w:numId="145">
    <w:abstractNumId w:val="347"/>
  </w:num>
  <w:num w:numId="146">
    <w:abstractNumId w:val="446"/>
  </w:num>
  <w:num w:numId="147">
    <w:abstractNumId w:val="680"/>
  </w:num>
  <w:num w:numId="148">
    <w:abstractNumId w:val="340"/>
  </w:num>
  <w:num w:numId="149">
    <w:abstractNumId w:val="482"/>
  </w:num>
  <w:num w:numId="150">
    <w:abstractNumId w:val="759"/>
  </w:num>
  <w:num w:numId="151">
    <w:abstractNumId w:val="380"/>
  </w:num>
  <w:num w:numId="152">
    <w:abstractNumId w:val="511"/>
  </w:num>
  <w:num w:numId="153">
    <w:abstractNumId w:val="72"/>
  </w:num>
  <w:num w:numId="154">
    <w:abstractNumId w:val="604"/>
  </w:num>
  <w:num w:numId="155">
    <w:abstractNumId w:val="228"/>
  </w:num>
  <w:num w:numId="156">
    <w:abstractNumId w:val="301"/>
  </w:num>
  <w:num w:numId="157">
    <w:abstractNumId w:val="187"/>
  </w:num>
  <w:num w:numId="158">
    <w:abstractNumId w:val="333"/>
  </w:num>
  <w:num w:numId="159">
    <w:abstractNumId w:val="640"/>
  </w:num>
  <w:num w:numId="160">
    <w:abstractNumId w:val="592"/>
  </w:num>
  <w:num w:numId="161">
    <w:abstractNumId w:val="54"/>
  </w:num>
  <w:num w:numId="162">
    <w:abstractNumId w:val="866"/>
  </w:num>
  <w:num w:numId="163">
    <w:abstractNumId w:val="479"/>
  </w:num>
  <w:num w:numId="164">
    <w:abstractNumId w:val="741"/>
  </w:num>
  <w:num w:numId="165">
    <w:abstractNumId w:val="499"/>
  </w:num>
  <w:num w:numId="166">
    <w:abstractNumId w:val="17"/>
  </w:num>
  <w:num w:numId="167">
    <w:abstractNumId w:val="993"/>
  </w:num>
  <w:num w:numId="168">
    <w:abstractNumId w:val="369"/>
  </w:num>
  <w:num w:numId="169">
    <w:abstractNumId w:val="883"/>
  </w:num>
  <w:num w:numId="170">
    <w:abstractNumId w:val="846"/>
  </w:num>
  <w:num w:numId="171">
    <w:abstractNumId w:val="535"/>
  </w:num>
  <w:num w:numId="172">
    <w:abstractNumId w:val="79"/>
  </w:num>
  <w:num w:numId="173">
    <w:abstractNumId w:val="303"/>
  </w:num>
  <w:num w:numId="174">
    <w:abstractNumId w:val="207"/>
  </w:num>
  <w:num w:numId="175">
    <w:abstractNumId w:val="93"/>
  </w:num>
  <w:num w:numId="176">
    <w:abstractNumId w:val="16"/>
  </w:num>
  <w:num w:numId="177">
    <w:abstractNumId w:val="202"/>
  </w:num>
  <w:num w:numId="178">
    <w:abstractNumId w:val="966"/>
  </w:num>
  <w:num w:numId="179">
    <w:abstractNumId w:val="596"/>
  </w:num>
  <w:num w:numId="180">
    <w:abstractNumId w:val="791"/>
  </w:num>
  <w:num w:numId="181">
    <w:abstractNumId w:val="525"/>
  </w:num>
  <w:num w:numId="182">
    <w:abstractNumId w:val="699"/>
  </w:num>
  <w:num w:numId="183">
    <w:abstractNumId w:val="294"/>
  </w:num>
  <w:num w:numId="184">
    <w:abstractNumId w:val="164"/>
  </w:num>
  <w:num w:numId="185">
    <w:abstractNumId w:val="45"/>
  </w:num>
  <w:num w:numId="186">
    <w:abstractNumId w:val="261"/>
  </w:num>
  <w:num w:numId="187">
    <w:abstractNumId w:val="453"/>
  </w:num>
  <w:num w:numId="188">
    <w:abstractNumId w:val="947"/>
  </w:num>
  <w:num w:numId="189">
    <w:abstractNumId w:val="268"/>
  </w:num>
  <w:num w:numId="190">
    <w:abstractNumId w:val="108"/>
  </w:num>
  <w:num w:numId="191">
    <w:abstractNumId w:val="898"/>
  </w:num>
  <w:num w:numId="192">
    <w:abstractNumId w:val="401"/>
  </w:num>
  <w:num w:numId="193">
    <w:abstractNumId w:val="690"/>
  </w:num>
  <w:num w:numId="194">
    <w:abstractNumId w:val="775"/>
  </w:num>
  <w:num w:numId="195">
    <w:abstractNumId w:val="41"/>
  </w:num>
  <w:num w:numId="196">
    <w:abstractNumId w:val="156"/>
  </w:num>
  <w:num w:numId="197">
    <w:abstractNumId w:val="627"/>
  </w:num>
  <w:num w:numId="198">
    <w:abstractNumId w:val="545"/>
  </w:num>
  <w:num w:numId="199">
    <w:abstractNumId w:val="160"/>
  </w:num>
  <w:num w:numId="200">
    <w:abstractNumId w:val="443"/>
  </w:num>
  <w:num w:numId="201">
    <w:abstractNumId w:val="624"/>
  </w:num>
  <w:num w:numId="202">
    <w:abstractNumId w:val="927"/>
  </w:num>
  <w:num w:numId="203">
    <w:abstractNumId w:val="887"/>
  </w:num>
  <w:num w:numId="204">
    <w:abstractNumId w:val="825"/>
  </w:num>
  <w:num w:numId="205">
    <w:abstractNumId w:val="707"/>
  </w:num>
  <w:num w:numId="206">
    <w:abstractNumId w:val="632"/>
  </w:num>
  <w:num w:numId="207">
    <w:abstractNumId w:val="292"/>
  </w:num>
  <w:num w:numId="208">
    <w:abstractNumId w:val="429"/>
  </w:num>
  <w:num w:numId="209">
    <w:abstractNumId w:val="18"/>
  </w:num>
  <w:num w:numId="210">
    <w:abstractNumId w:val="572"/>
  </w:num>
  <w:num w:numId="211">
    <w:abstractNumId w:val="120"/>
  </w:num>
  <w:num w:numId="212">
    <w:abstractNumId w:val="454"/>
  </w:num>
  <w:num w:numId="213">
    <w:abstractNumId w:val="806"/>
  </w:num>
  <w:num w:numId="214">
    <w:abstractNumId w:val="258"/>
  </w:num>
  <w:num w:numId="215">
    <w:abstractNumId w:val="529"/>
  </w:num>
  <w:num w:numId="216">
    <w:abstractNumId w:val="469"/>
  </w:num>
  <w:num w:numId="217">
    <w:abstractNumId w:val="153"/>
  </w:num>
  <w:num w:numId="218">
    <w:abstractNumId w:val="979"/>
  </w:num>
  <w:num w:numId="219">
    <w:abstractNumId w:val="140"/>
  </w:num>
  <w:num w:numId="220">
    <w:abstractNumId w:val="656"/>
  </w:num>
  <w:num w:numId="221">
    <w:abstractNumId w:val="740"/>
  </w:num>
  <w:num w:numId="222">
    <w:abstractNumId w:val="954"/>
  </w:num>
  <w:num w:numId="223">
    <w:abstractNumId w:val="728"/>
  </w:num>
  <w:num w:numId="224">
    <w:abstractNumId w:val="306"/>
  </w:num>
  <w:num w:numId="225">
    <w:abstractNumId w:val="362"/>
  </w:num>
  <w:num w:numId="226">
    <w:abstractNumId w:val="460"/>
  </w:num>
  <w:num w:numId="227">
    <w:abstractNumId w:val="323"/>
  </w:num>
  <w:num w:numId="228">
    <w:abstractNumId w:val="995"/>
  </w:num>
  <w:num w:numId="229">
    <w:abstractNumId w:val="352"/>
  </w:num>
  <w:num w:numId="230">
    <w:abstractNumId w:val="279"/>
  </w:num>
  <w:num w:numId="231">
    <w:abstractNumId w:val="589"/>
  </w:num>
  <w:num w:numId="232">
    <w:abstractNumId w:val="130"/>
  </w:num>
  <w:num w:numId="233">
    <w:abstractNumId w:val="38"/>
  </w:num>
  <w:num w:numId="234">
    <w:abstractNumId w:val="780"/>
  </w:num>
  <w:num w:numId="235">
    <w:abstractNumId w:val="780"/>
  </w:num>
  <w:num w:numId="236">
    <w:abstractNumId w:val="517"/>
  </w:num>
  <w:num w:numId="237">
    <w:abstractNumId w:val="517"/>
  </w:num>
  <w:num w:numId="238">
    <w:abstractNumId w:val="289"/>
  </w:num>
  <w:num w:numId="239">
    <w:abstractNumId w:val="603"/>
  </w:num>
  <w:num w:numId="240">
    <w:abstractNumId w:val="408"/>
  </w:num>
  <w:num w:numId="241">
    <w:abstractNumId w:val="1"/>
  </w:num>
  <w:num w:numId="242">
    <w:abstractNumId w:val="250"/>
  </w:num>
  <w:num w:numId="243">
    <w:abstractNumId w:val="22"/>
  </w:num>
  <w:num w:numId="244">
    <w:abstractNumId w:val="698"/>
  </w:num>
  <w:num w:numId="245">
    <w:abstractNumId w:val="215"/>
  </w:num>
  <w:num w:numId="246">
    <w:abstractNumId w:val="878"/>
  </w:num>
  <w:num w:numId="247">
    <w:abstractNumId w:val="212"/>
  </w:num>
  <w:num w:numId="248">
    <w:abstractNumId w:val="328"/>
  </w:num>
  <w:num w:numId="249">
    <w:abstractNumId w:val="871"/>
  </w:num>
  <w:num w:numId="250">
    <w:abstractNumId w:val="237"/>
  </w:num>
  <w:num w:numId="251">
    <w:abstractNumId w:val="830"/>
  </w:num>
  <w:num w:numId="252">
    <w:abstractNumId w:val="86"/>
  </w:num>
  <w:num w:numId="253">
    <w:abstractNumId w:val="544"/>
  </w:num>
  <w:num w:numId="254">
    <w:abstractNumId w:val="662"/>
  </w:num>
  <w:num w:numId="255">
    <w:abstractNumId w:val="836"/>
  </w:num>
  <w:num w:numId="256">
    <w:abstractNumId w:val="448"/>
  </w:num>
  <w:num w:numId="257">
    <w:abstractNumId w:val="660"/>
  </w:num>
  <w:num w:numId="258">
    <w:abstractNumId w:val="1001"/>
  </w:num>
  <w:num w:numId="259">
    <w:abstractNumId w:val="331"/>
  </w:num>
  <w:num w:numId="260">
    <w:abstractNumId w:val="254"/>
  </w:num>
  <w:num w:numId="261">
    <w:abstractNumId w:val="507"/>
  </w:num>
  <w:num w:numId="262">
    <w:abstractNumId w:val="256"/>
  </w:num>
  <w:num w:numId="263">
    <w:abstractNumId w:val="185"/>
  </w:num>
  <w:num w:numId="264">
    <w:abstractNumId w:val="342"/>
  </w:num>
  <w:num w:numId="265">
    <w:abstractNumId w:val="962"/>
  </w:num>
  <w:num w:numId="266">
    <w:abstractNumId w:val="676"/>
  </w:num>
  <w:num w:numId="267">
    <w:abstractNumId w:val="874"/>
  </w:num>
  <w:num w:numId="268">
    <w:abstractNumId w:val="163"/>
  </w:num>
  <w:num w:numId="269">
    <w:abstractNumId w:val="367"/>
  </w:num>
  <w:num w:numId="270">
    <w:abstractNumId w:val="422"/>
  </w:num>
  <w:num w:numId="271">
    <w:abstractNumId w:val="284"/>
  </w:num>
  <w:num w:numId="272">
    <w:abstractNumId w:val="522"/>
  </w:num>
  <w:num w:numId="273">
    <w:abstractNumId w:val="46"/>
  </w:num>
  <w:num w:numId="274">
    <w:abstractNumId w:val="436"/>
  </w:num>
  <w:num w:numId="275">
    <w:abstractNumId w:val="37"/>
  </w:num>
  <w:num w:numId="276">
    <w:abstractNumId w:val="674"/>
  </w:num>
  <w:num w:numId="277">
    <w:abstractNumId w:val="569"/>
  </w:num>
  <w:num w:numId="278">
    <w:abstractNumId w:val="356"/>
  </w:num>
  <w:num w:numId="279">
    <w:abstractNumId w:val="1000"/>
  </w:num>
  <w:num w:numId="280">
    <w:abstractNumId w:val="980"/>
  </w:num>
  <w:num w:numId="281">
    <w:abstractNumId w:val="19"/>
  </w:num>
  <w:num w:numId="282">
    <w:abstractNumId w:val="605"/>
  </w:num>
  <w:num w:numId="283">
    <w:abstractNumId w:val="113"/>
  </w:num>
  <w:num w:numId="284">
    <w:abstractNumId w:val="827"/>
  </w:num>
  <w:num w:numId="285">
    <w:abstractNumId w:val="777"/>
  </w:num>
  <w:num w:numId="286">
    <w:abstractNumId w:val="58"/>
  </w:num>
  <w:num w:numId="287">
    <w:abstractNumId w:val="7"/>
  </w:num>
  <w:num w:numId="288">
    <w:abstractNumId w:val="694"/>
  </w:num>
  <w:num w:numId="289">
    <w:abstractNumId w:val="74"/>
  </w:num>
  <w:num w:numId="290">
    <w:abstractNumId w:val="766"/>
  </w:num>
  <w:num w:numId="291">
    <w:abstractNumId w:val="20"/>
  </w:num>
  <w:num w:numId="292">
    <w:abstractNumId w:val="117"/>
  </w:num>
  <w:num w:numId="293">
    <w:abstractNumId w:val="796"/>
  </w:num>
  <w:num w:numId="294">
    <w:abstractNumId w:val="902"/>
  </w:num>
  <w:num w:numId="295">
    <w:abstractNumId w:val="722"/>
  </w:num>
  <w:num w:numId="296">
    <w:abstractNumId w:val="816"/>
  </w:num>
  <w:num w:numId="297">
    <w:abstractNumId w:val="314"/>
  </w:num>
  <w:num w:numId="298">
    <w:abstractNumId w:val="48"/>
  </w:num>
  <w:num w:numId="299">
    <w:abstractNumId w:val="470"/>
  </w:num>
  <w:num w:numId="300">
    <w:abstractNumId w:val="784"/>
  </w:num>
  <w:num w:numId="301">
    <w:abstractNumId w:val="729"/>
  </w:num>
  <w:num w:numId="302">
    <w:abstractNumId w:val="575"/>
  </w:num>
  <w:num w:numId="303">
    <w:abstractNumId w:val="668"/>
  </w:num>
  <w:num w:numId="304">
    <w:abstractNumId w:val="946"/>
  </w:num>
  <w:num w:numId="305">
    <w:abstractNumId w:val="180"/>
  </w:num>
  <w:num w:numId="306">
    <w:abstractNumId w:val="772"/>
  </w:num>
  <w:num w:numId="307">
    <w:abstractNumId w:val="32"/>
  </w:num>
  <w:num w:numId="308">
    <w:abstractNumId w:val="419"/>
  </w:num>
  <w:num w:numId="309">
    <w:abstractNumId w:val="217"/>
  </w:num>
  <w:num w:numId="310">
    <w:abstractNumId w:val="265"/>
  </w:num>
  <w:num w:numId="311">
    <w:abstractNumId w:val="865"/>
  </w:num>
  <w:num w:numId="312">
    <w:abstractNumId w:val="82"/>
  </w:num>
  <w:num w:numId="313">
    <w:abstractNumId w:val="697"/>
  </w:num>
  <w:num w:numId="314">
    <w:abstractNumId w:val="361"/>
  </w:num>
  <w:num w:numId="315">
    <w:abstractNumId w:val="594"/>
  </w:num>
  <w:num w:numId="316">
    <w:abstractNumId w:val="421"/>
  </w:num>
  <w:num w:numId="317">
    <w:abstractNumId w:val="536"/>
  </w:num>
  <w:num w:numId="318">
    <w:abstractNumId w:val="863"/>
  </w:num>
  <w:num w:numId="319">
    <w:abstractNumId w:val="248"/>
  </w:num>
  <w:num w:numId="320">
    <w:abstractNumId w:val="562"/>
  </w:num>
  <w:num w:numId="321">
    <w:abstractNumId w:val="50"/>
  </w:num>
  <w:num w:numId="322">
    <w:abstractNumId w:val="804"/>
  </w:num>
  <w:num w:numId="323">
    <w:abstractNumId w:val="146"/>
  </w:num>
  <w:num w:numId="324">
    <w:abstractNumId w:val="496"/>
  </w:num>
  <w:num w:numId="325">
    <w:abstractNumId w:val="259"/>
  </w:num>
  <w:num w:numId="326">
    <w:abstractNumId w:val="787"/>
  </w:num>
  <w:num w:numId="327">
    <w:abstractNumId w:val="771"/>
  </w:num>
  <w:num w:numId="328">
    <w:abstractNumId w:val="613"/>
  </w:num>
  <w:num w:numId="329">
    <w:abstractNumId w:val="633"/>
  </w:num>
  <w:num w:numId="330">
    <w:abstractNumId w:val="897"/>
  </w:num>
  <w:num w:numId="331">
    <w:abstractNumId w:val="867"/>
  </w:num>
  <w:num w:numId="332">
    <w:abstractNumId w:val="926"/>
  </w:num>
  <w:num w:numId="333">
    <w:abstractNumId w:val="620"/>
  </w:num>
  <w:num w:numId="334">
    <w:abstractNumId w:val="260"/>
  </w:num>
  <w:num w:numId="335">
    <w:abstractNumId w:val="413"/>
  </w:num>
  <w:num w:numId="336">
    <w:abstractNumId w:val="330"/>
  </w:num>
  <w:num w:numId="337">
    <w:abstractNumId w:val="895"/>
  </w:num>
  <w:num w:numId="338">
    <w:abstractNumId w:val="638"/>
  </w:num>
  <w:num w:numId="339">
    <w:abstractNumId w:val="837"/>
  </w:num>
  <w:num w:numId="340">
    <w:abstractNumId w:val="718"/>
  </w:num>
  <w:num w:numId="341">
    <w:abstractNumId w:val="958"/>
  </w:num>
  <w:num w:numId="342">
    <w:abstractNumId w:val="487"/>
  </w:num>
  <w:num w:numId="343">
    <w:abstractNumId w:val="53"/>
  </w:num>
  <w:num w:numId="344">
    <w:abstractNumId w:val="272"/>
  </w:num>
  <w:num w:numId="345">
    <w:abstractNumId w:val="143"/>
  </w:num>
  <w:num w:numId="346">
    <w:abstractNumId w:val="9"/>
  </w:num>
  <w:num w:numId="347">
    <w:abstractNumId w:val="92"/>
  </w:num>
  <w:num w:numId="348">
    <w:abstractNumId w:val="81"/>
  </w:num>
  <w:num w:numId="349">
    <w:abstractNumId w:val="514"/>
  </w:num>
  <w:num w:numId="350">
    <w:abstractNumId w:val="870"/>
  </w:num>
  <w:num w:numId="351">
    <w:abstractNumId w:val="131"/>
  </w:num>
  <w:num w:numId="352">
    <w:abstractNumId w:val="444"/>
  </w:num>
  <w:num w:numId="353">
    <w:abstractNumId w:val="738"/>
  </w:num>
  <w:num w:numId="354">
    <w:abstractNumId w:val="141"/>
  </w:num>
  <w:num w:numId="355">
    <w:abstractNumId w:val="879"/>
  </w:num>
  <w:num w:numId="356">
    <w:abstractNumId w:val="646"/>
  </w:num>
  <w:num w:numId="357">
    <w:abstractNumId w:val="540"/>
  </w:num>
  <w:num w:numId="358">
    <w:abstractNumId w:val="358"/>
  </w:num>
  <w:num w:numId="359">
    <w:abstractNumId w:val="144"/>
  </w:num>
  <w:num w:numId="360">
    <w:abstractNumId w:val="642"/>
  </w:num>
  <w:num w:numId="361">
    <w:abstractNumId w:val="730"/>
  </w:num>
  <w:num w:numId="362">
    <w:abstractNumId w:val="968"/>
  </w:num>
  <w:num w:numId="363">
    <w:abstractNumId w:val="182"/>
  </w:num>
  <w:num w:numId="364">
    <w:abstractNumId w:val="375"/>
  </w:num>
  <w:num w:numId="365">
    <w:abstractNumId w:val="51"/>
  </w:num>
  <w:num w:numId="366">
    <w:abstractNumId w:val="100"/>
  </w:num>
  <w:num w:numId="367">
    <w:abstractNumId w:val="452"/>
  </w:num>
  <w:num w:numId="368">
    <w:abstractNumId w:val="33"/>
  </w:num>
  <w:num w:numId="369">
    <w:abstractNumId w:val="776"/>
  </w:num>
  <w:num w:numId="370">
    <w:abstractNumId w:val="76"/>
  </w:num>
  <w:num w:numId="371">
    <w:abstractNumId w:val="942"/>
  </w:num>
  <w:num w:numId="372">
    <w:abstractNumId w:val="235"/>
  </w:num>
  <w:num w:numId="373">
    <w:abstractNumId w:val="990"/>
  </w:num>
  <w:num w:numId="374">
    <w:abstractNumId w:val="102"/>
  </w:num>
  <w:num w:numId="375">
    <w:abstractNumId w:val="252"/>
  </w:num>
  <w:num w:numId="376">
    <w:abstractNumId w:val="641"/>
  </w:num>
  <w:num w:numId="377">
    <w:abstractNumId w:val="554"/>
  </w:num>
  <w:num w:numId="378">
    <w:abstractNumId w:val="357"/>
  </w:num>
  <w:num w:numId="379">
    <w:abstractNumId w:val="916"/>
  </w:num>
  <w:num w:numId="380">
    <w:abstractNumId w:val="350"/>
  </w:num>
  <w:num w:numId="381">
    <w:abstractNumId w:val="956"/>
  </w:num>
  <w:num w:numId="382">
    <w:abstractNumId w:val="917"/>
  </w:num>
  <w:num w:numId="383">
    <w:abstractNumId w:val="845"/>
  </w:num>
  <w:num w:numId="384">
    <w:abstractNumId w:val="440"/>
  </w:num>
  <w:num w:numId="385">
    <w:abstractNumId w:val="509"/>
  </w:num>
  <w:num w:numId="386">
    <w:abstractNumId w:val="221"/>
  </w:num>
  <w:num w:numId="387">
    <w:abstractNumId w:val="645"/>
  </w:num>
  <w:num w:numId="388">
    <w:abstractNumId w:val="809"/>
  </w:num>
  <w:num w:numId="389">
    <w:abstractNumId w:val="339"/>
  </w:num>
  <w:num w:numId="390">
    <w:abstractNumId w:val="104"/>
  </w:num>
  <w:num w:numId="391">
    <w:abstractNumId w:val="322"/>
  </w:num>
  <w:num w:numId="392">
    <w:abstractNumId w:val="606"/>
  </w:num>
  <w:num w:numId="393">
    <w:abstractNumId w:val="291"/>
  </w:num>
  <w:num w:numId="394">
    <w:abstractNumId w:val="555"/>
  </w:num>
  <w:num w:numId="395">
    <w:abstractNumId w:val="506"/>
  </w:num>
  <w:num w:numId="396">
    <w:abstractNumId w:val="986"/>
  </w:num>
  <w:num w:numId="397">
    <w:abstractNumId w:val="459"/>
  </w:num>
  <w:num w:numId="398">
    <w:abstractNumId w:val="123"/>
  </w:num>
  <w:num w:numId="399">
    <w:abstractNumId w:val="531"/>
  </w:num>
  <w:num w:numId="400">
    <w:abstractNumId w:val="277"/>
  </w:num>
  <w:num w:numId="401">
    <w:abstractNumId w:val="384"/>
  </w:num>
  <w:num w:numId="402">
    <w:abstractNumId w:val="400"/>
  </w:num>
  <w:num w:numId="403">
    <w:abstractNumId w:val="223"/>
  </w:num>
  <w:num w:numId="404">
    <w:abstractNumId w:val="570"/>
  </w:num>
  <w:num w:numId="405">
    <w:abstractNumId w:val="298"/>
  </w:num>
  <w:num w:numId="406">
    <w:abstractNumId w:val="872"/>
  </w:num>
  <w:num w:numId="407">
    <w:abstractNumId w:val="661"/>
  </w:num>
  <w:num w:numId="408">
    <w:abstractNumId w:val="231"/>
  </w:num>
  <w:num w:numId="409">
    <w:abstractNumId w:val="852"/>
  </w:num>
  <w:num w:numId="410">
    <w:abstractNumId w:val="31"/>
  </w:num>
  <w:num w:numId="411">
    <w:abstractNumId w:val="486"/>
  </w:num>
  <w:num w:numId="412">
    <w:abstractNumId w:val="285"/>
  </w:num>
  <w:num w:numId="413">
    <w:abstractNumId w:val="803"/>
  </w:num>
  <w:num w:numId="414">
    <w:abstractNumId w:val="527"/>
  </w:num>
  <w:num w:numId="415">
    <w:abstractNumId w:val="579"/>
  </w:num>
  <w:num w:numId="416">
    <w:abstractNumId w:val="371"/>
  </w:num>
  <w:num w:numId="417">
    <w:abstractNumId w:val="858"/>
  </w:num>
  <w:num w:numId="418">
    <w:abstractNumId w:val="666"/>
  </w:num>
  <w:num w:numId="419">
    <w:abstractNumId w:val="608"/>
  </w:num>
  <w:num w:numId="420">
    <w:abstractNumId w:val="934"/>
  </w:num>
  <w:num w:numId="421">
    <w:abstractNumId w:val="798"/>
  </w:num>
  <w:num w:numId="422">
    <w:abstractNumId w:val="176"/>
  </w:num>
  <w:num w:numId="423">
    <w:abstractNumId w:val="963"/>
  </w:num>
  <w:num w:numId="424">
    <w:abstractNumId w:val="325"/>
  </w:num>
  <w:num w:numId="425">
    <w:abstractNumId w:val="833"/>
  </w:num>
  <w:num w:numId="426">
    <w:abstractNumId w:val="733"/>
  </w:num>
  <w:num w:numId="427">
    <w:abstractNumId w:val="839"/>
  </w:num>
  <w:num w:numId="428">
    <w:abstractNumId w:val="981"/>
  </w:num>
  <w:num w:numId="429">
    <w:abstractNumId w:val="533"/>
  </w:num>
  <w:num w:numId="430">
    <w:abstractNumId w:val="919"/>
  </w:num>
  <w:num w:numId="431">
    <w:abstractNumId w:val="844"/>
  </w:num>
  <w:num w:numId="432">
    <w:abstractNumId w:val="245"/>
  </w:num>
  <w:num w:numId="433">
    <w:abstractNumId w:val="560"/>
  </w:num>
  <w:num w:numId="434">
    <w:abstractNumId w:val="318"/>
  </w:num>
  <w:num w:numId="435">
    <w:abstractNumId w:val="389"/>
  </w:num>
  <w:num w:numId="436">
    <w:abstractNumId w:val="673"/>
  </w:num>
  <w:num w:numId="437">
    <w:abstractNumId w:val="929"/>
  </w:num>
  <w:num w:numId="438">
    <w:abstractNumId w:val="451"/>
  </w:num>
  <w:num w:numId="439">
    <w:abstractNumId w:val="649"/>
  </w:num>
  <w:num w:numId="440">
    <w:abstractNumId w:val="420"/>
  </w:num>
  <w:num w:numId="441">
    <w:abstractNumId w:val="377"/>
  </w:num>
  <w:num w:numId="442">
    <w:abstractNumId w:val="95"/>
  </w:num>
  <w:num w:numId="443">
    <w:abstractNumId w:val="488"/>
  </w:num>
  <w:num w:numId="444">
    <w:abstractNumId w:val="165"/>
  </w:num>
  <w:num w:numId="445">
    <w:abstractNumId w:val="774"/>
  </w:num>
  <w:num w:numId="446">
    <w:abstractNumId w:val="822"/>
  </w:num>
  <w:num w:numId="447">
    <w:abstractNumId w:val="826"/>
  </w:num>
  <w:num w:numId="448">
    <w:abstractNumId w:val="255"/>
  </w:num>
  <w:num w:numId="449">
    <w:abstractNumId w:val="183"/>
  </w:num>
  <w:num w:numId="450">
    <w:abstractNumId w:val="203"/>
  </w:num>
  <w:num w:numId="451">
    <w:abstractNumId w:val="814"/>
  </w:num>
  <w:num w:numId="452">
    <w:abstractNumId w:val="116"/>
  </w:num>
  <w:num w:numId="453">
    <w:abstractNumId w:val="119"/>
  </w:num>
  <w:num w:numId="454">
    <w:abstractNumId w:val="973"/>
  </w:num>
  <w:num w:numId="455">
    <w:abstractNumId w:val="904"/>
  </w:num>
  <w:num w:numId="456">
    <w:abstractNumId w:val="152"/>
  </w:num>
  <w:num w:numId="457">
    <w:abstractNumId w:val="773"/>
  </w:num>
  <w:num w:numId="458">
    <w:abstractNumId w:val="73"/>
  </w:num>
  <w:num w:numId="459">
    <w:abstractNumId w:val="243"/>
  </w:num>
  <w:num w:numId="460">
    <w:abstractNumId w:val="678"/>
  </w:num>
  <w:num w:numId="461">
    <w:abstractNumId w:val="399"/>
  </w:num>
  <w:num w:numId="462">
    <w:abstractNumId w:val="783"/>
  </w:num>
  <w:num w:numId="463">
    <w:abstractNumId w:val="713"/>
  </w:num>
  <w:num w:numId="464">
    <w:abstractNumId w:val="700"/>
  </w:num>
  <w:num w:numId="465">
    <w:abstractNumId w:val="723"/>
  </w:num>
  <w:num w:numId="466">
    <w:abstractNumId w:val="580"/>
  </w:num>
  <w:num w:numId="467">
    <w:abstractNumId w:val="309"/>
  </w:num>
  <w:num w:numId="468">
    <w:abstractNumId w:val="761"/>
  </w:num>
  <w:num w:numId="469">
    <w:abstractNumId w:val="214"/>
  </w:num>
  <w:num w:numId="470">
    <w:abstractNumId w:val="168"/>
  </w:num>
  <w:num w:numId="471">
    <w:abstractNumId w:val="807"/>
  </w:num>
  <w:num w:numId="472">
    <w:abstractNumId w:val="692"/>
  </w:num>
  <w:num w:numId="473">
    <w:abstractNumId w:val="77"/>
  </w:num>
  <w:num w:numId="474">
    <w:abstractNumId w:val="222"/>
  </w:num>
  <w:num w:numId="475">
    <w:abstractNumId w:val="991"/>
  </w:num>
  <w:num w:numId="476">
    <w:abstractNumId w:val="234"/>
  </w:num>
  <w:num w:numId="477">
    <w:abstractNumId w:val="842"/>
  </w:num>
  <w:num w:numId="478">
    <w:abstractNumId w:val="751"/>
  </w:num>
  <w:num w:numId="479">
    <w:abstractNumId w:val="841"/>
  </w:num>
  <w:num w:numId="480">
    <w:abstractNumId w:val="539"/>
  </w:num>
  <w:num w:numId="481">
    <w:abstractNumId w:val="394"/>
  </w:num>
  <w:num w:numId="482">
    <w:abstractNumId w:val="891"/>
  </w:num>
  <w:num w:numId="483">
    <w:abstractNumId w:val="731"/>
  </w:num>
  <w:num w:numId="484">
    <w:abstractNumId w:val="760"/>
  </w:num>
  <w:num w:numId="485">
    <w:abstractNumId w:val="463"/>
  </w:num>
  <w:num w:numId="486">
    <w:abstractNumId w:val="750"/>
  </w:num>
  <w:num w:numId="487">
    <w:abstractNumId w:val="403"/>
  </w:num>
  <w:num w:numId="488">
    <w:abstractNumId w:val="230"/>
  </w:num>
  <w:num w:numId="489">
    <w:abstractNumId w:val="89"/>
  </w:num>
  <w:num w:numId="490">
    <w:abstractNumId w:val="8"/>
  </w:num>
  <w:num w:numId="491">
    <w:abstractNumId w:val="297"/>
  </w:num>
  <w:num w:numId="492">
    <w:abstractNumId w:val="576"/>
  </w:num>
  <w:num w:numId="493">
    <w:abstractNumId w:val="324"/>
  </w:num>
  <w:num w:numId="494">
    <w:abstractNumId w:val="748"/>
  </w:num>
  <w:num w:numId="495">
    <w:abstractNumId w:val="516"/>
  </w:num>
  <w:num w:numId="496">
    <w:abstractNumId w:val="338"/>
  </w:num>
  <w:num w:numId="497">
    <w:abstractNumId w:val="945"/>
  </w:num>
  <w:num w:numId="498">
    <w:abstractNumId w:val="567"/>
  </w:num>
  <w:num w:numId="499">
    <w:abstractNumId w:val="623"/>
  </w:num>
  <w:num w:numId="500">
    <w:abstractNumId w:val="856"/>
  </w:num>
  <w:num w:numId="501">
    <w:abstractNumId w:val="251"/>
  </w:num>
  <w:num w:numId="502">
    <w:abstractNumId w:val="724"/>
  </w:num>
  <w:num w:numId="503">
    <w:abstractNumId w:val="802"/>
  </w:num>
  <w:num w:numId="504">
    <w:abstractNumId w:val="270"/>
  </w:num>
  <w:num w:numId="505">
    <w:abstractNumId w:val="556"/>
  </w:num>
  <w:num w:numId="506">
    <w:abstractNumId w:val="385"/>
  </w:num>
  <w:num w:numId="507">
    <w:abstractNumId w:val="52"/>
  </w:num>
  <w:num w:numId="508">
    <w:abstractNumId w:val="882"/>
  </w:num>
  <w:num w:numId="509">
    <w:abstractNumId w:val="406"/>
  </w:num>
  <w:num w:numId="510">
    <w:abstractNumId w:val="657"/>
  </w:num>
  <w:num w:numId="511">
    <w:abstractNumId w:val="739"/>
  </w:num>
  <w:num w:numId="512">
    <w:abstractNumId w:val="439"/>
  </w:num>
  <w:num w:numId="513">
    <w:abstractNumId w:val="701"/>
  </w:num>
  <w:num w:numId="514">
    <w:abstractNumId w:val="811"/>
  </w:num>
  <w:num w:numId="515">
    <w:abstractNumId w:val="386"/>
  </w:num>
  <w:num w:numId="516">
    <w:abstractNumId w:val="932"/>
  </w:num>
  <w:num w:numId="517">
    <w:abstractNumId w:val="888"/>
  </w:num>
  <w:num w:numId="518">
    <w:abstractNumId w:val="726"/>
  </w:num>
  <w:num w:numId="519">
    <w:abstractNumId w:val="590"/>
  </w:num>
  <w:num w:numId="520">
    <w:abstractNumId w:val="472"/>
  </w:num>
  <w:num w:numId="521">
    <w:abstractNumId w:val="103"/>
  </w:num>
  <w:num w:numId="522">
    <w:abstractNumId w:val="753"/>
  </w:num>
  <w:num w:numId="523">
    <w:abstractNumId w:val="588"/>
  </w:num>
  <w:num w:numId="524">
    <w:abstractNumId w:val="105"/>
  </w:num>
  <w:num w:numId="525">
    <w:abstractNumId w:val="976"/>
  </w:num>
  <w:num w:numId="526">
    <w:abstractNumId w:val="885"/>
  </w:num>
  <w:num w:numId="527">
    <w:abstractNumId w:val="57"/>
  </w:num>
  <w:num w:numId="528">
    <w:abstractNumId w:val="27"/>
  </w:num>
  <w:num w:numId="529">
    <w:abstractNumId w:val="395"/>
  </w:num>
  <w:num w:numId="530">
    <w:abstractNumId w:val="593"/>
  </w:num>
  <w:num w:numId="531">
    <w:abstractNumId w:val="849"/>
  </w:num>
  <w:num w:numId="532">
    <w:abstractNumId w:val="786"/>
  </w:num>
  <w:num w:numId="533">
    <w:abstractNumId w:val="417"/>
  </w:num>
  <w:num w:numId="534">
    <w:abstractNumId w:val="437"/>
  </w:num>
  <w:num w:numId="535">
    <w:abstractNumId w:val="965"/>
  </w:num>
  <w:num w:numId="536">
    <w:abstractNumId w:val="840"/>
  </w:num>
  <w:num w:numId="537">
    <w:abstractNumId w:val="519"/>
  </w:num>
  <w:num w:numId="538">
    <w:abstractNumId w:val="862"/>
  </w:num>
  <w:num w:numId="539">
    <w:abstractNumId w:val="546"/>
  </w:num>
  <w:num w:numId="540">
    <w:abstractNumId w:val="820"/>
  </w:num>
  <w:num w:numId="541">
    <w:abstractNumId w:val="382"/>
  </w:num>
  <w:num w:numId="542">
    <w:abstractNumId w:val="765"/>
  </w:num>
  <w:num w:numId="543">
    <w:abstractNumId w:val="480"/>
  </w:num>
  <w:num w:numId="544">
    <w:abstractNumId w:val="744"/>
  </w:num>
  <w:num w:numId="545">
    <w:abstractNumId w:val="924"/>
  </w:num>
  <w:num w:numId="546">
    <w:abstractNumId w:val="793"/>
  </w:num>
  <w:num w:numId="547">
    <w:abstractNumId w:val="129"/>
  </w:num>
  <w:num w:numId="548">
    <w:abstractNumId w:val="466"/>
  </w:num>
  <w:num w:numId="549">
    <w:abstractNumId w:val="271"/>
  </w:num>
  <w:num w:numId="550">
    <w:abstractNumId w:val="15"/>
  </w:num>
  <w:num w:numId="551">
    <w:abstractNumId w:val="59"/>
  </w:num>
  <w:num w:numId="552">
    <w:abstractNumId w:val="461"/>
  </w:num>
  <w:num w:numId="553">
    <w:abstractNumId w:val="44"/>
  </w:num>
  <w:num w:numId="554">
    <w:abstractNumId w:val="416"/>
  </w:num>
  <w:num w:numId="555">
    <w:abstractNumId w:val="566"/>
  </w:num>
  <w:num w:numId="556">
    <w:abstractNumId w:val="121"/>
  </w:num>
  <w:num w:numId="557">
    <w:abstractNumId w:val="702"/>
  </w:num>
  <w:num w:numId="558">
    <w:abstractNumId w:val="36"/>
  </w:num>
  <w:num w:numId="559">
    <w:abstractNumId w:val="398"/>
  </w:num>
  <w:num w:numId="560">
    <w:abstractNumId w:val="204"/>
  </w:num>
  <w:num w:numId="561">
    <w:abstractNumId w:val="345"/>
  </w:num>
  <w:num w:numId="562">
    <w:abstractNumId w:val="752"/>
  </w:num>
  <w:num w:numId="563">
    <w:abstractNumId w:val="732"/>
  </w:num>
  <w:num w:numId="564">
    <w:abstractNumId w:val="619"/>
  </w:num>
  <w:num w:numId="565">
    <w:abstractNumId w:val="138"/>
  </w:num>
  <w:num w:numId="566">
    <w:abstractNumId w:val="475"/>
  </w:num>
  <w:num w:numId="567">
    <w:abstractNumId w:val="573"/>
  </w:num>
  <w:num w:numId="568">
    <w:abstractNumId w:val="583"/>
  </w:num>
  <w:num w:numId="569">
    <w:abstractNumId w:val="483"/>
  </w:num>
  <w:num w:numId="570">
    <w:abstractNumId w:val="894"/>
  </w:num>
  <w:num w:numId="571">
    <w:abstractNumId w:val="854"/>
  </w:num>
  <w:num w:numId="572">
    <w:abstractNumId w:val="407"/>
  </w:num>
  <w:num w:numId="573">
    <w:abstractNumId w:val="99"/>
  </w:num>
  <w:num w:numId="574">
    <w:abstractNumId w:val="304"/>
  </w:num>
  <w:num w:numId="575">
    <w:abstractNumId w:val="829"/>
  </w:num>
  <w:num w:numId="576">
    <w:abstractNumId w:val="481"/>
  </w:num>
  <w:num w:numId="577">
    <w:abstractNumId w:val="532"/>
  </w:num>
  <w:num w:numId="578">
    <w:abstractNumId w:val="112"/>
  </w:num>
  <w:num w:numId="579">
    <w:abstractNumId w:val="137"/>
  </w:num>
  <w:num w:numId="580">
    <w:abstractNumId w:val="0"/>
  </w:num>
  <w:num w:numId="581">
    <w:abstractNumId w:val="456"/>
  </w:num>
  <w:num w:numId="582">
    <w:abstractNumId w:val="60"/>
  </w:num>
  <w:num w:numId="583">
    <w:abstractNumId w:val="950"/>
  </w:num>
  <w:num w:numId="584">
    <w:abstractNumId w:val="639"/>
  </w:num>
  <w:num w:numId="585">
    <w:abstractNumId w:val="11"/>
  </w:num>
  <w:num w:numId="586">
    <w:abstractNumId w:val="587"/>
  </w:num>
  <w:num w:numId="587">
    <w:abstractNumId w:val="757"/>
  </w:num>
  <w:num w:numId="588">
    <w:abstractNumId w:val="923"/>
  </w:num>
  <w:num w:numId="589">
    <w:abstractNumId w:val="397"/>
  </w:num>
  <w:num w:numId="590">
    <w:abstractNumId w:val="139"/>
  </w:num>
  <w:num w:numId="591">
    <w:abstractNumId w:val="953"/>
  </w:num>
  <w:num w:numId="592">
    <w:abstractNumId w:val="943"/>
  </w:num>
  <w:num w:numId="593">
    <w:abstractNumId w:val="915"/>
  </w:num>
  <w:num w:numId="594">
    <w:abstractNumId w:val="225"/>
  </w:num>
  <w:num w:numId="595">
    <w:abstractNumId w:val="665"/>
  </w:num>
  <w:num w:numId="596">
    <w:abstractNumId w:val="365"/>
  </w:num>
  <w:num w:numId="597">
    <w:abstractNumId w:val="122"/>
  </w:num>
  <w:num w:numId="598">
    <w:abstractNumId w:val="88"/>
  </w:num>
  <w:num w:numId="599">
    <w:abstractNumId w:val="931"/>
  </w:num>
  <w:num w:numId="600">
    <w:abstractNumId w:val="280"/>
  </w:num>
  <w:num w:numId="601">
    <w:abstractNumId w:val="98"/>
  </w:num>
  <w:num w:numId="602">
    <w:abstractNumId w:val="957"/>
  </w:num>
  <w:num w:numId="603">
    <w:abstractNumId w:val="893"/>
  </w:num>
  <w:num w:numId="604">
    <w:abstractNumId w:val="170"/>
  </w:num>
  <w:num w:numId="605">
    <w:abstractNumId w:val="695"/>
  </w:num>
  <w:num w:numId="606">
    <w:abstractNumId w:val="148"/>
  </w:num>
  <w:num w:numId="607">
    <w:abstractNumId w:val="373"/>
  </w:num>
  <w:num w:numId="608">
    <w:abstractNumId w:val="664"/>
  </w:num>
  <w:num w:numId="609">
    <w:abstractNumId w:val="988"/>
  </w:num>
  <w:num w:numId="610">
    <w:abstractNumId w:val="989"/>
  </w:num>
  <w:num w:numId="611">
    <w:abstractNumId w:val="184"/>
  </w:num>
  <w:num w:numId="612">
    <w:abstractNumId w:val="162"/>
  </w:num>
  <w:num w:numId="613">
    <w:abstractNumId w:val="211"/>
  </w:num>
  <w:num w:numId="614">
    <w:abstractNumId w:val="174"/>
  </w:num>
  <w:num w:numId="615">
    <w:abstractNumId w:val="762"/>
  </w:num>
  <w:num w:numId="616">
    <w:abstractNumId w:val="276"/>
  </w:num>
  <w:num w:numId="617">
    <w:abstractNumId w:val="955"/>
  </w:num>
  <w:num w:numId="618">
    <w:abstractNumId w:val="939"/>
  </w:num>
  <w:num w:numId="619">
    <w:abstractNumId w:val="769"/>
  </w:num>
  <w:num w:numId="620">
    <w:abstractNumId w:val="312"/>
  </w:num>
  <w:num w:numId="621">
    <w:abstractNumId w:val="97"/>
  </w:num>
  <w:num w:numId="622">
    <w:abstractNumId w:val="28"/>
  </w:num>
  <w:num w:numId="623">
    <w:abstractNumId w:val="681"/>
  </w:num>
  <w:num w:numId="624">
    <w:abstractNumId w:val="167"/>
  </w:num>
  <w:num w:numId="625">
    <w:abstractNumId w:val="591"/>
  </w:num>
  <w:num w:numId="626">
    <w:abstractNumId w:val="65"/>
  </w:num>
  <w:num w:numId="627">
    <w:abstractNumId w:val="418"/>
  </w:num>
  <w:num w:numId="628">
    <w:abstractNumId w:val="493"/>
  </w:num>
  <w:num w:numId="629">
    <w:abstractNumId w:val="147"/>
  </w:num>
  <w:num w:numId="630">
    <w:abstractNumId w:val="197"/>
  </w:num>
  <w:num w:numId="631">
    <w:abstractNumId w:val="336"/>
  </w:num>
  <w:num w:numId="632">
    <w:abstractNumId w:val="344"/>
  </w:num>
  <w:num w:numId="633">
    <w:abstractNumId w:val="219"/>
  </w:num>
  <w:num w:numId="634">
    <w:abstractNumId w:val="754"/>
  </w:num>
  <w:num w:numId="635">
    <w:abstractNumId w:val="441"/>
  </w:num>
  <w:num w:numId="636">
    <w:abstractNumId w:val="75"/>
  </w:num>
  <w:num w:numId="637">
    <w:abstractNumId w:val="712"/>
  </w:num>
  <w:num w:numId="638">
    <w:abstractNumId w:val="63"/>
  </w:num>
  <w:num w:numId="639">
    <w:abstractNumId w:val="111"/>
  </w:num>
  <w:num w:numId="640">
    <w:abstractNumId w:val="648"/>
  </w:num>
  <w:num w:numId="641">
    <w:abstractNumId w:val="125"/>
  </w:num>
  <w:num w:numId="642">
    <w:abstractNumId w:val="652"/>
  </w:num>
  <w:num w:numId="643">
    <w:abstractNumId w:val="512"/>
  </w:num>
  <w:num w:numId="644">
    <w:abstractNumId w:val="133"/>
  </w:num>
  <w:num w:numId="645">
    <w:abstractNumId w:val="23"/>
  </w:num>
  <w:num w:numId="646">
    <w:abstractNumId w:val="383"/>
  </w:num>
  <w:num w:numId="647">
    <w:abstractNumId w:val="478"/>
  </w:num>
  <w:num w:numId="648">
    <w:abstractNumId w:val="127"/>
  </w:num>
  <w:num w:numId="649">
    <w:abstractNumId w:val="538"/>
  </w:num>
  <w:num w:numId="650">
    <w:abstractNumId w:val="983"/>
  </w:num>
  <w:num w:numId="651">
    <w:abstractNumId w:val="985"/>
  </w:num>
  <w:num w:numId="652">
    <w:abstractNumId w:val="799"/>
  </w:num>
  <w:num w:numId="653">
    <w:abstractNumId w:val="390"/>
  </w:num>
  <w:num w:numId="654">
    <w:abstractNumId w:val="410"/>
  </w:num>
  <w:num w:numId="655">
    <w:abstractNumId w:val="800"/>
  </w:num>
  <w:num w:numId="656">
    <w:abstractNumId w:val="66"/>
  </w:num>
  <w:num w:numId="657">
    <w:abstractNumId w:val="951"/>
  </w:num>
  <w:num w:numId="658">
    <w:abstractNumId w:val="818"/>
  </w:num>
  <w:num w:numId="659">
    <w:abstractNumId w:val="635"/>
  </w:num>
  <w:num w:numId="660">
    <w:abstractNumId w:val="832"/>
  </w:num>
  <w:num w:numId="661">
    <w:abstractNumId w:val="918"/>
  </w:num>
  <w:num w:numId="662">
    <w:abstractNumId w:val="126"/>
  </w:num>
  <w:num w:numId="663">
    <w:abstractNumId w:val="262"/>
  </w:num>
  <w:num w:numId="664">
    <w:abstractNumId w:val="571"/>
  </w:num>
  <w:num w:numId="665">
    <w:abstractNumId w:val="621"/>
  </w:num>
  <w:num w:numId="666">
    <w:abstractNumId w:val="689"/>
  </w:num>
  <w:num w:numId="667">
    <w:abstractNumId w:val="49"/>
  </w:num>
  <w:num w:numId="668">
    <w:abstractNumId w:val="64"/>
  </w:num>
  <w:num w:numId="669">
    <w:abstractNumId w:val="705"/>
  </w:num>
  <w:num w:numId="670">
    <w:abstractNumId w:val="267"/>
  </w:num>
  <w:num w:numId="671">
    <w:abstractNumId w:val="548"/>
  </w:num>
  <w:num w:numId="672">
    <w:abstractNumId w:val="686"/>
  </w:num>
  <w:num w:numId="673">
    <w:abstractNumId w:val="805"/>
  </w:num>
  <w:num w:numId="674">
    <w:abstractNumId w:val="944"/>
  </w:num>
  <w:num w:numId="675">
    <w:abstractNumId w:val="3"/>
  </w:num>
  <w:num w:numId="676">
    <w:abstractNumId w:val="359"/>
  </w:num>
  <w:num w:numId="677">
    <w:abstractNumId w:val="332"/>
  </w:num>
  <w:num w:numId="678">
    <w:abstractNumId w:val="442"/>
  </w:num>
  <w:num w:numId="679">
    <w:abstractNumId w:val="644"/>
  </w:num>
  <w:num w:numId="680">
    <w:abstractNumId w:val="663"/>
  </w:num>
  <w:num w:numId="681">
    <w:abstractNumId w:val="949"/>
  </w:num>
  <w:num w:numId="682">
    <w:abstractNumId w:val="636"/>
  </w:num>
  <w:num w:numId="683">
    <w:abstractNumId w:val="860"/>
  </w:num>
  <w:num w:numId="684">
    <w:abstractNumId w:val="922"/>
  </w:num>
  <w:num w:numId="685">
    <w:abstractNumId w:val="875"/>
  </w:num>
  <w:num w:numId="686">
    <w:abstractNumId w:val="975"/>
  </w:num>
  <w:num w:numId="687">
    <w:abstractNumId w:val="971"/>
  </w:num>
  <w:num w:numId="688">
    <w:abstractNumId w:val="455"/>
  </w:num>
  <w:num w:numId="689">
    <w:abstractNumId w:val="431"/>
  </w:num>
  <w:num w:numId="690">
    <w:abstractNumId w:val="683"/>
  </w:num>
  <w:num w:numId="691">
    <w:abstractNumId w:val="288"/>
  </w:num>
  <w:num w:numId="692">
    <w:abstractNumId w:val="67"/>
  </w:num>
  <w:num w:numId="693">
    <w:abstractNumId w:val="379"/>
  </w:num>
  <w:num w:numId="694">
    <w:abstractNumId w:val="612"/>
  </w:num>
  <w:num w:numId="695">
    <w:abstractNumId w:val="426"/>
  </w:num>
  <w:num w:numId="696">
    <w:abstractNumId w:val="964"/>
  </w:num>
  <w:num w:numId="697">
    <w:abstractNumId w:val="14"/>
  </w:num>
  <w:num w:numId="698">
    <w:abstractNumId w:val="134"/>
  </w:num>
  <w:num w:numId="699">
    <w:abstractNumId w:val="315"/>
  </w:num>
  <w:num w:numId="700">
    <w:abstractNumId w:val="616"/>
  </w:num>
  <w:num w:numId="701">
    <w:abstractNumId w:val="295"/>
  </w:num>
  <w:num w:numId="702">
    <w:abstractNumId w:val="992"/>
  </w:num>
  <w:num w:numId="703">
    <w:abstractNumId w:val="903"/>
  </w:num>
  <w:num w:numId="704">
    <w:abstractNumId w:val="534"/>
  </w:num>
  <w:num w:numId="705">
    <w:abstractNumId w:val="405"/>
  </w:num>
  <w:num w:numId="706">
    <w:abstractNumId w:val="449"/>
  </w:num>
  <w:num w:numId="707">
    <w:abstractNumId w:val="810"/>
  </w:num>
  <w:num w:numId="708">
    <w:abstractNumId w:val="881"/>
  </w:num>
  <w:num w:numId="709">
    <w:abstractNumId w:val="948"/>
  </w:num>
  <w:num w:numId="710">
    <w:abstractNumId w:val="368"/>
  </w:num>
  <w:num w:numId="711">
    <w:abstractNumId w:val="40"/>
  </w:num>
  <w:num w:numId="712">
    <w:abstractNumId w:val="115"/>
  </w:num>
  <w:num w:numId="713">
    <w:abstractNumId w:val="877"/>
  </w:num>
  <w:num w:numId="714">
    <w:abstractNumId w:val="812"/>
  </w:num>
  <w:num w:numId="715">
    <w:abstractNumId w:val="900"/>
  </w:num>
  <w:num w:numId="716">
    <w:abstractNumId w:val="232"/>
  </w:num>
  <w:num w:numId="717">
    <w:abstractNumId w:val="25"/>
  </w:num>
  <w:num w:numId="718">
    <w:abstractNumId w:val="30"/>
  </w:num>
  <w:num w:numId="719">
    <w:abstractNumId w:val="703"/>
  </w:num>
  <w:num w:numId="720">
    <w:abstractNumId w:val="813"/>
  </w:num>
  <w:num w:numId="721">
    <w:abstractNumId w:val="767"/>
  </w:num>
  <w:num w:numId="722">
    <w:abstractNumId w:val="296"/>
  </w:num>
  <w:num w:numId="723">
    <w:abstractNumId w:val="501"/>
  </w:num>
  <w:num w:numId="724">
    <w:abstractNumId w:val="247"/>
  </w:num>
  <w:num w:numId="725">
    <w:abstractNumId w:val="801"/>
  </w:num>
  <w:num w:numId="726">
    <w:abstractNumId w:val="547"/>
  </w:num>
  <w:num w:numId="727">
    <w:abstractNumId w:val="911"/>
  </w:num>
  <w:num w:numId="728">
    <w:abstractNumId w:val="704"/>
  </w:num>
  <w:num w:numId="729">
    <w:abstractNumId w:val="300"/>
  </w:num>
  <w:num w:numId="730">
    <w:abstractNumId w:val="91"/>
  </w:num>
  <w:num w:numId="731">
    <w:abstractNumId w:val="868"/>
  </w:num>
  <w:num w:numId="732">
    <w:abstractNumId w:val="78"/>
  </w:num>
  <w:num w:numId="733">
    <w:abstractNumId w:val="282"/>
  </w:num>
  <w:num w:numId="734">
    <w:abstractNumId w:val="969"/>
  </w:num>
  <w:num w:numId="735">
    <w:abstractNumId w:val="504"/>
  </w:num>
  <w:num w:numId="736">
    <w:abstractNumId w:val="236"/>
  </w:num>
  <w:num w:numId="737">
    <w:abstractNumId w:val="1002"/>
  </w:num>
  <w:num w:numId="738">
    <w:abstractNumId w:val="914"/>
  </w:num>
  <w:num w:numId="739">
    <w:abstractNumId w:val="717"/>
  </w:num>
  <w:num w:numId="740">
    <w:abstractNumId w:val="749"/>
  </w:num>
  <w:num w:numId="741">
    <w:abstractNumId w:val="952"/>
  </w:num>
  <w:num w:numId="742">
    <w:abstractNumId w:val="84"/>
  </w:num>
  <w:num w:numId="743">
    <w:abstractNumId w:val="154"/>
  </w:num>
  <w:num w:numId="744">
    <w:abstractNumId w:val="994"/>
  </w:num>
  <w:num w:numId="745">
    <w:abstractNumId w:val="677"/>
  </w:num>
  <w:num w:numId="746">
    <w:abstractNumId w:val="101"/>
  </w:num>
  <w:num w:numId="747">
    <w:abstractNumId w:val="471"/>
  </w:num>
  <w:num w:numId="748">
    <w:abstractNumId w:val="6"/>
  </w:num>
  <w:num w:numId="749">
    <w:abstractNumId w:val="937"/>
  </w:num>
  <w:num w:numId="750">
    <w:abstractNumId w:val="959"/>
  </w:num>
  <w:num w:numId="751">
    <w:abstractNumId w:val="71"/>
  </w:num>
  <w:num w:numId="752">
    <w:abstractNumId w:val="90"/>
  </w:num>
  <w:num w:numId="753">
    <w:abstractNumId w:val="851"/>
  </w:num>
  <w:num w:numId="754">
    <w:abstractNumId w:val="424"/>
  </w:num>
  <w:num w:numId="755">
    <w:abstractNumId w:val="859"/>
  </w:num>
  <w:num w:numId="756">
    <w:abstractNumId w:val="181"/>
  </w:num>
  <w:num w:numId="757">
    <w:abstractNumId w:val="595"/>
  </w:num>
  <w:num w:numId="758">
    <w:abstractNumId w:val="899"/>
  </w:num>
  <w:num w:numId="759">
    <w:abstractNumId w:val="725"/>
  </w:num>
  <w:num w:numId="760">
    <w:abstractNumId w:val="735"/>
  </w:num>
  <w:num w:numId="761">
    <w:abstractNumId w:val="438"/>
  </w:num>
  <w:num w:numId="762">
    <w:abstractNumId w:val="996"/>
  </w:num>
  <w:num w:numId="763">
    <w:abstractNumId w:val="655"/>
  </w:num>
  <w:num w:numId="764">
    <w:abstractNumId w:val="387"/>
  </w:num>
  <w:num w:numId="765">
    <w:abstractNumId w:val="364"/>
  </w:num>
  <w:num w:numId="766">
    <w:abstractNumId w:val="290"/>
  </w:num>
  <w:num w:numId="767">
    <w:abstractNumId w:val="458"/>
  </w:num>
  <w:num w:numId="768">
    <w:abstractNumId w:val="213"/>
  </w:num>
  <w:num w:numId="769">
    <w:abstractNumId w:val="706"/>
  </w:num>
  <w:num w:numId="770">
    <w:abstractNumId w:val="468"/>
  </w:num>
  <w:num w:numId="771">
    <w:abstractNumId w:val="56"/>
  </w:num>
  <w:num w:numId="772">
    <w:abstractNumId w:val="264"/>
  </w:num>
  <w:num w:numId="773">
    <w:abstractNumId w:val="68"/>
  </w:num>
  <w:num w:numId="774">
    <w:abstractNumId w:val="179"/>
  </w:num>
  <w:num w:numId="775">
    <w:abstractNumId w:val="136"/>
  </w:num>
  <w:num w:numId="776">
    <w:abstractNumId w:val="658"/>
  </w:num>
  <w:num w:numId="777">
    <w:abstractNumId w:val="241"/>
  </w:num>
  <w:num w:numId="778">
    <w:abstractNumId w:val="577"/>
  </w:num>
  <w:num w:numId="779">
    <w:abstractNumId w:val="391"/>
  </w:num>
  <w:num w:numId="780">
    <w:abstractNumId w:val="651"/>
  </w:num>
  <w:num w:numId="781">
    <w:abstractNumId w:val="720"/>
  </w:num>
  <w:num w:numId="782">
    <w:abstractNumId w:val="869"/>
  </w:num>
  <w:num w:numId="783">
    <w:abstractNumId w:val="643"/>
  </w:num>
  <w:num w:numId="784">
    <w:abstractNumId w:val="582"/>
  </w:num>
  <w:num w:numId="785">
    <w:abstractNumId w:val="936"/>
  </w:num>
  <w:num w:numId="786">
    <w:abstractNumId w:val="70"/>
  </w:num>
  <w:num w:numId="787">
    <w:abstractNumId w:val="889"/>
  </w:num>
  <w:num w:numId="788">
    <w:abstractNumId w:val="201"/>
  </w:num>
  <w:num w:numId="789">
    <w:abstractNumId w:val="341"/>
  </w:num>
  <w:num w:numId="790">
    <w:abstractNumId w:val="987"/>
  </w:num>
  <w:num w:numId="791">
    <w:abstractNumId w:val="177"/>
  </w:num>
  <w:num w:numId="792">
    <w:abstractNumId w:val="521"/>
  </w:num>
  <w:num w:numId="793">
    <w:abstractNumId w:val="510"/>
  </w:num>
  <w:num w:numId="794">
    <w:abstractNumId w:val="669"/>
  </w:num>
  <w:num w:numId="795">
    <w:abstractNumId w:val="474"/>
  </w:num>
  <w:num w:numId="796">
    <w:abstractNumId w:val="834"/>
  </w:num>
  <w:num w:numId="797">
    <w:abstractNumId w:val="433"/>
  </w:num>
  <w:num w:numId="798">
    <w:abstractNumId w:val="788"/>
  </w:num>
  <w:num w:numId="799">
    <w:abstractNumId w:val="205"/>
  </w:num>
  <w:num w:numId="800">
    <w:abstractNumId w:val="366"/>
  </w:num>
  <w:num w:numId="801">
    <w:abstractNumId w:val="617"/>
  </w:num>
  <w:num w:numId="802">
    <w:abstractNumId w:val="543"/>
  </w:num>
  <w:num w:numId="803">
    <w:abstractNumId w:val="242"/>
  </w:num>
  <w:num w:numId="804">
    <w:abstractNumId w:val="671"/>
  </w:num>
  <w:num w:numId="805">
    <w:abstractNumId w:val="938"/>
  </w:num>
  <w:num w:numId="806">
    <w:abstractNumId w:val="691"/>
  </w:num>
  <w:num w:numId="807">
    <w:abstractNumId w:val="4"/>
  </w:num>
  <w:num w:numId="808">
    <w:abstractNumId w:val="629"/>
  </w:num>
  <w:num w:numId="809">
    <w:abstractNumId w:val="618"/>
  </w:num>
  <w:num w:numId="810">
    <w:abstractNumId w:val="473"/>
  </w:num>
  <w:num w:numId="811">
    <w:abstractNumId w:val="316"/>
  </w:num>
  <w:num w:numId="812">
    <w:abstractNumId w:val="169"/>
  </w:num>
  <w:num w:numId="813">
    <w:abstractNumId w:val="428"/>
  </w:num>
  <w:num w:numId="814">
    <w:abstractNumId w:val="35"/>
  </w:num>
  <w:num w:numId="815">
    <w:abstractNumId w:val="128"/>
  </w:num>
  <w:num w:numId="816">
    <w:abstractNumId w:val="600"/>
  </w:num>
  <w:num w:numId="817">
    <w:abstractNumId w:val="172"/>
  </w:num>
  <w:num w:numId="818">
    <w:abstractNumId w:val="607"/>
  </w:num>
  <w:num w:numId="819">
    <w:abstractNumId w:val="727"/>
  </w:num>
  <w:num w:numId="820">
    <w:abstractNumId w:val="549"/>
  </w:num>
  <w:num w:numId="821">
    <w:abstractNumId w:val="210"/>
  </w:num>
  <w:num w:numId="822">
    <w:abstractNumId w:val="299"/>
  </w:num>
  <w:num w:numId="823">
    <w:abstractNumId w:val="393"/>
  </w:num>
  <w:num w:numId="824">
    <w:abstractNumId w:val="329"/>
  </w:num>
  <w:num w:numId="825">
    <w:abstractNumId w:val="574"/>
  </w:num>
  <w:num w:numId="826">
    <w:abstractNumId w:val="631"/>
  </w:num>
  <w:num w:numId="827">
    <w:abstractNumId w:val="864"/>
  </w:num>
  <w:num w:numId="828">
    <w:abstractNumId w:val="246"/>
  </w:num>
  <w:num w:numId="829">
    <w:abstractNumId w:val="293"/>
  </w:num>
  <w:num w:numId="830">
    <w:abstractNumId w:val="55"/>
  </w:num>
  <w:num w:numId="831">
    <w:abstractNumId w:val="166"/>
  </w:num>
  <w:num w:numId="832">
    <w:abstractNumId w:val="920"/>
  </w:num>
  <w:num w:numId="833">
    <w:abstractNumId w:val="43"/>
  </w:num>
  <w:num w:numId="834">
    <w:abstractNumId w:val="476"/>
  </w:num>
  <w:num w:numId="835">
    <w:abstractNumId w:val="343"/>
  </w:num>
  <w:num w:numId="836">
    <w:abstractNumId w:val="432"/>
  </w:num>
  <w:num w:numId="837">
    <w:abstractNumId w:val="637"/>
  </w:num>
  <w:num w:numId="838">
    <w:abstractNumId w:val="896"/>
  </w:num>
  <w:num w:numId="839">
    <w:abstractNumId w:val="159"/>
  </w:num>
  <w:num w:numId="840">
    <w:abstractNumId w:val="795"/>
  </w:num>
  <w:num w:numId="841">
    <w:abstractNumId w:val="319"/>
  </w:num>
  <w:num w:numId="842">
    <w:abstractNumId w:val="326"/>
  </w:num>
  <w:num w:numId="843">
    <w:abstractNumId w:val="650"/>
  </w:num>
  <w:num w:numId="844">
    <w:abstractNumId w:val="523"/>
  </w:num>
  <w:num w:numId="845">
    <w:abstractNumId w:val="530"/>
  </w:num>
  <w:num w:numId="846">
    <w:abstractNumId w:val="186"/>
  </w:num>
  <w:num w:numId="847">
    <w:abstractNumId w:val="764"/>
  </w:num>
  <w:num w:numId="848">
    <w:abstractNumId w:val="622"/>
  </w:num>
  <w:num w:numId="849">
    <w:abstractNumId w:val="585"/>
  </w:num>
  <w:num w:numId="850">
    <w:abstractNumId w:val="792"/>
  </w:num>
  <w:num w:numId="851">
    <w:abstractNumId w:val="817"/>
  </w:num>
  <w:num w:numId="852">
    <w:abstractNumId w:val="687"/>
  </w:num>
  <w:num w:numId="853">
    <w:abstractNumId w:val="978"/>
  </w:num>
  <w:num w:numId="854">
    <w:abstractNumId w:val="447"/>
  </w:num>
  <w:num w:numId="855">
    <w:abstractNumId w:val="492"/>
  </w:num>
  <w:num w:numId="856">
    <w:abstractNumId w:val="278"/>
  </w:num>
  <w:num w:numId="857">
    <w:abstractNumId w:val="821"/>
  </w:num>
  <w:num w:numId="858">
    <w:abstractNumId w:val="770"/>
  </w:num>
  <w:num w:numId="859">
    <w:abstractNumId w:val="524"/>
  </w:num>
  <w:num w:numId="860">
    <w:abstractNumId w:val="374"/>
  </w:num>
  <w:num w:numId="861">
    <w:abstractNumId w:val="310"/>
  </w:num>
  <w:num w:numId="862">
    <w:abstractNumId w:val="711"/>
  </w:num>
  <w:num w:numId="863">
    <w:abstractNumId w:val="465"/>
  </w:num>
  <w:num w:numId="864">
    <w:abstractNumId w:val="831"/>
  </w:num>
  <w:num w:numId="865">
    <w:abstractNumId w:val="984"/>
  </w:num>
  <w:num w:numId="866">
    <w:abstractNumId w:val="216"/>
  </w:num>
  <w:num w:numId="867">
    <w:abstractNumId w:val="484"/>
  </w:num>
  <w:num w:numId="868">
    <w:abstractNumId w:val="150"/>
  </w:num>
  <w:num w:numId="869">
    <w:abstractNumId w:val="190"/>
  </w:num>
  <w:num w:numId="870">
    <w:abstractNumId w:val="175"/>
  </w:num>
  <w:num w:numId="871">
    <w:abstractNumId w:val="679"/>
  </w:num>
  <w:num w:numId="872">
    <w:abstractNumId w:val="414"/>
  </w:num>
  <w:num w:numId="873">
    <w:abstractNumId w:val="933"/>
  </w:num>
  <w:num w:numId="874">
    <w:abstractNumId w:val="412"/>
  </w:num>
  <w:num w:numId="875">
    <w:abstractNumId w:val="972"/>
  </w:num>
  <w:num w:numId="876">
    <w:abstractNumId w:val="925"/>
  </w:num>
  <w:num w:numId="877">
    <w:abstractNumId w:val="370"/>
  </w:num>
  <w:num w:numId="878">
    <w:abstractNumId w:val="195"/>
  </w:num>
  <w:num w:numId="879">
    <w:abstractNumId w:val="734"/>
  </w:num>
  <w:num w:numId="880">
    <w:abstractNumId w:val="977"/>
  </w:num>
  <w:num w:numId="881">
    <w:abstractNumId w:val="935"/>
  </w:num>
  <w:num w:numId="882">
    <w:abstractNumId w:val="892"/>
  </w:num>
  <w:num w:numId="883">
    <w:abstractNumId w:val="24"/>
  </w:num>
  <w:num w:numId="884">
    <w:abstractNumId w:val="654"/>
  </w:num>
  <w:num w:numId="885">
    <w:abstractNumId w:val="584"/>
  </w:num>
  <w:num w:numId="886">
    <w:abstractNumId w:val="462"/>
  </w:num>
  <w:num w:numId="887">
    <w:abstractNumId w:val="789"/>
  </w:num>
  <w:num w:numId="888">
    <w:abstractNumId w:val="114"/>
  </w:num>
  <w:num w:numId="889">
    <w:abstractNumId w:val="597"/>
  </w:num>
  <w:num w:numId="890">
    <w:abstractNumId w:val="196"/>
  </w:num>
  <w:num w:numId="891">
    <w:abstractNumId w:val="427"/>
  </w:num>
  <w:num w:numId="892">
    <w:abstractNumId w:val="218"/>
  </w:num>
  <w:num w:numId="893">
    <w:abstractNumId w:val="763"/>
  </w:num>
  <w:num w:numId="894">
    <w:abstractNumId w:val="719"/>
  </w:num>
  <w:num w:numId="895">
    <w:abstractNumId w:val="940"/>
  </w:num>
  <w:num w:numId="896">
    <w:abstractNumId w:val="87"/>
  </w:num>
  <w:num w:numId="897">
    <w:abstractNumId w:val="541"/>
  </w:num>
  <w:num w:numId="898">
    <w:abstractNumId w:val="249"/>
  </w:num>
  <w:num w:numId="899">
    <w:abstractNumId w:val="794"/>
  </w:num>
  <w:num w:numId="900">
    <w:abstractNumId w:val="354"/>
  </w:num>
  <w:num w:numId="901">
    <w:abstractNumId w:val="688"/>
  </w:num>
  <w:num w:numId="902">
    <w:abstractNumId w:val="873"/>
  </w:num>
  <w:num w:numId="903">
    <w:abstractNumId w:val="353"/>
  </w:num>
  <w:num w:numId="904">
    <w:abstractNumId w:val="737"/>
  </w:num>
  <w:num w:numId="905">
    <w:abstractNumId w:val="615"/>
  </w:num>
  <w:num w:numId="906">
    <w:abstractNumId w:val="614"/>
  </w:num>
  <w:num w:numId="907">
    <w:abstractNumId w:val="42"/>
  </w:num>
  <w:num w:numId="908">
    <w:abstractNumId w:val="194"/>
  </w:num>
  <w:num w:numId="909">
    <w:abstractNumId w:val="670"/>
  </w:num>
  <w:num w:numId="910">
    <w:abstractNumId w:val="930"/>
  </w:num>
  <w:num w:numId="911">
    <w:abstractNumId w:val="928"/>
  </w:num>
  <w:num w:numId="912">
    <w:abstractNumId w:val="824"/>
  </w:num>
  <w:num w:numId="913">
    <w:abstractNumId w:val="233"/>
  </w:num>
  <w:num w:numId="914">
    <w:abstractNumId w:val="464"/>
  </w:num>
  <w:num w:numId="915">
    <w:abstractNumId w:val="550"/>
  </w:num>
  <w:num w:numId="916">
    <w:abstractNumId w:val="857"/>
  </w:num>
  <w:num w:numId="917">
    <w:abstractNumId w:val="880"/>
  </w:num>
  <w:num w:numId="918">
    <w:abstractNumId w:val="634"/>
  </w:num>
  <w:num w:numId="919">
    <w:abstractNumId w:val="360"/>
  </w:num>
  <w:num w:numId="920">
    <w:abstractNumId w:val="198"/>
  </w:num>
  <w:num w:numId="921">
    <w:abstractNumId w:val="263"/>
  </w:num>
  <w:num w:numId="922">
    <w:abstractNumId w:val="135"/>
  </w:num>
  <w:num w:numId="923">
    <w:abstractNumId w:val="110"/>
  </w:num>
  <w:num w:numId="924">
    <w:abstractNumId w:val="563"/>
  </w:num>
  <w:num w:numId="925">
    <w:abstractNumId w:val="611"/>
  </w:num>
  <w:num w:numId="926">
    <w:abstractNumId w:val="132"/>
  </w:num>
  <w:num w:numId="927">
    <w:abstractNumId w:val="755"/>
  </w:num>
  <w:num w:numId="928">
    <w:abstractNumId w:val="283"/>
  </w:num>
  <w:num w:numId="929">
    <w:abstractNumId w:val="581"/>
  </w:num>
  <w:num w:numId="930">
    <w:abstractNumId w:val="307"/>
  </w:num>
  <w:num w:numId="931">
    <w:abstractNumId w:val="327"/>
  </w:num>
  <w:num w:numId="932">
    <w:abstractNumId w:val="467"/>
  </w:num>
  <w:num w:numId="933">
    <w:abstractNumId w:val="490"/>
  </w:num>
  <w:num w:numId="934">
    <w:abstractNumId w:val="682"/>
  </w:num>
  <w:num w:numId="935">
    <w:abstractNumId w:val="758"/>
  </w:num>
  <w:num w:numId="936">
    <w:abstractNumId w:val="238"/>
  </w:num>
  <w:num w:numId="937">
    <w:abstractNumId w:val="815"/>
  </w:num>
  <w:num w:numId="938">
    <w:abstractNumId w:val="109"/>
  </w:num>
  <w:num w:numId="939">
    <w:abstractNumId w:val="647"/>
  </w:num>
  <w:num w:numId="940">
    <w:abstractNumId w:val="768"/>
  </w:num>
  <w:num w:numId="941">
    <w:abstractNumId w:val="974"/>
  </w:num>
  <w:num w:numId="942">
    <w:abstractNumId w:val="61"/>
  </w:num>
  <w:num w:numId="943">
    <w:abstractNumId w:val="106"/>
  </w:num>
  <w:num w:numId="944">
    <w:abstractNumId w:val="334"/>
  </w:num>
  <w:num w:numId="945">
    <w:abstractNumId w:val="505"/>
  </w:num>
  <w:num w:numId="946">
    <w:abstractNumId w:val="861"/>
  </w:num>
  <w:num w:numId="947">
    <w:abstractNumId w:val="200"/>
  </w:num>
  <w:num w:numId="948">
    <w:abstractNumId w:val="392"/>
  </w:num>
  <w:num w:numId="949">
    <w:abstractNumId w:val="598"/>
  </w:num>
  <w:num w:numId="950">
    <w:abstractNumId w:val="450"/>
  </w:num>
  <w:num w:numId="951">
    <w:abstractNumId w:val="921"/>
  </w:num>
  <w:num w:numId="952">
    <w:abstractNumId w:val="913"/>
  </w:num>
  <w:num w:numId="953">
    <w:abstractNumId w:val="491"/>
  </w:num>
  <w:num w:numId="954">
    <w:abstractNumId w:val="626"/>
  </w:num>
  <w:num w:numId="955">
    <w:abstractNumId w:val="630"/>
  </w:num>
  <w:num w:numId="956">
    <w:abstractNumId w:val="779"/>
  </w:num>
  <w:num w:numId="957">
    <w:abstractNumId w:val="960"/>
  </w:num>
  <w:num w:numId="958">
    <w:abstractNumId w:val="281"/>
  </w:num>
  <w:num w:numId="959">
    <w:abstractNumId w:val="790"/>
  </w:num>
  <w:num w:numId="960">
    <w:abstractNumId w:val="716"/>
  </w:num>
  <w:num w:numId="961">
    <w:abstractNumId w:val="602"/>
  </w:num>
  <w:num w:numId="962">
    <w:abstractNumId w:val="721"/>
  </w:num>
  <w:num w:numId="963">
    <w:abstractNumId w:val="171"/>
  </w:num>
  <w:num w:numId="964">
    <w:abstractNumId w:val="178"/>
  </w:num>
  <w:num w:numId="965">
    <w:abstractNumId w:val="961"/>
  </w:num>
  <w:num w:numId="966">
    <w:abstractNumId w:val="157"/>
  </w:num>
  <w:num w:numId="967">
    <w:abstractNumId w:val="80"/>
  </w:num>
  <w:num w:numId="968">
    <w:abstractNumId w:val="349"/>
  </w:num>
  <w:num w:numId="969">
    <w:abstractNumId w:val="188"/>
  </w:num>
  <w:num w:numId="970">
    <w:abstractNumId w:val="337"/>
  </w:num>
  <w:num w:numId="971">
    <w:abstractNumId w:val="62"/>
  </w:num>
  <w:num w:numId="972">
    <w:abstractNumId w:val="240"/>
  </w:num>
  <w:num w:numId="973">
    <w:abstractNumId w:val="884"/>
  </w:num>
  <w:num w:numId="974">
    <w:abstractNumId w:val="568"/>
  </w:num>
  <w:num w:numId="975">
    <w:abstractNumId w:val="970"/>
  </w:num>
  <w:num w:numId="976">
    <w:abstractNumId w:val="388"/>
  </w:num>
  <w:num w:numId="977">
    <w:abstractNumId w:val="797"/>
  </w:num>
  <w:num w:numId="978">
    <w:abstractNumId w:val="158"/>
  </w:num>
  <w:num w:numId="979">
    <w:abstractNumId w:val="659"/>
  </w:num>
  <w:num w:numId="980">
    <w:abstractNumId w:val="886"/>
  </w:num>
  <w:num w:numId="981">
    <w:abstractNumId w:val="709"/>
  </w:num>
  <w:num w:numId="982">
    <w:abstractNumId w:val="599"/>
  </w:num>
  <w:num w:numId="983">
    <w:abstractNumId w:val="142"/>
  </w:num>
  <w:num w:numId="984">
    <w:abstractNumId w:val="244"/>
  </w:num>
  <w:num w:numId="985">
    <w:abstractNumId w:val="557"/>
  </w:num>
  <w:num w:numId="986">
    <w:abstractNumId w:val="675"/>
  </w:num>
  <w:num w:numId="987">
    <w:abstractNumId w:val="155"/>
  </w:num>
  <w:num w:numId="988">
    <w:abstractNumId w:val="477"/>
  </w:num>
  <w:num w:numId="989">
    <w:abstractNumId w:val="853"/>
  </w:num>
  <w:num w:numId="990">
    <w:abstractNumId w:val="747"/>
  </w:num>
  <w:num w:numId="991">
    <w:abstractNumId w:val="320"/>
  </w:num>
  <w:num w:numId="992">
    <w:abstractNumId w:val="561"/>
  </w:num>
  <w:num w:numId="993">
    <w:abstractNumId w:val="308"/>
  </w:num>
  <w:num w:numId="994">
    <w:abstractNumId w:val="515"/>
  </w:num>
  <w:num w:numId="995">
    <w:abstractNumId w:val="434"/>
  </w:num>
  <w:num w:numId="996">
    <w:abstractNumId w:val="26"/>
  </w:num>
  <w:num w:numId="997">
    <w:abstractNumId w:val="909"/>
  </w:num>
  <w:num w:numId="998">
    <w:abstractNumId w:val="335"/>
  </w:num>
  <w:num w:numId="999">
    <w:abstractNumId w:val="145"/>
  </w:num>
  <w:num w:numId="1000">
    <w:abstractNumId w:val="855"/>
  </w:num>
  <w:num w:numId="1001">
    <w:abstractNumId w:val="206"/>
  </w:num>
  <w:num w:numId="1002">
    <w:abstractNumId w:val="273"/>
  </w:num>
  <w:num w:numId="1003">
    <w:abstractNumId w:val="425"/>
  </w:num>
  <w:num w:numId="1004">
    <w:abstractNumId w:val="876"/>
  </w:num>
  <w:num w:numId="1005">
    <w:abstractNumId w:val="912"/>
  </w:num>
  <w:num w:numId="1006">
    <w:abstractNumId w:val="489"/>
  </w:num>
  <w:numIdMacAtCleanup w:val="9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06FA1"/>
    <w:rsid w:val="00000DA6"/>
    <w:rsid w:val="0000378F"/>
    <w:rsid w:val="00004C9C"/>
    <w:rsid w:val="00006076"/>
    <w:rsid w:val="00006C7E"/>
    <w:rsid w:val="00007DE1"/>
    <w:rsid w:val="000104EB"/>
    <w:rsid w:val="00012342"/>
    <w:rsid w:val="00014D65"/>
    <w:rsid w:val="000209DD"/>
    <w:rsid w:val="000213E1"/>
    <w:rsid w:val="000239A2"/>
    <w:rsid w:val="00025909"/>
    <w:rsid w:val="00025F3C"/>
    <w:rsid w:val="0002722F"/>
    <w:rsid w:val="00030A7C"/>
    <w:rsid w:val="00031F96"/>
    <w:rsid w:val="0003749A"/>
    <w:rsid w:val="0004114E"/>
    <w:rsid w:val="000411EE"/>
    <w:rsid w:val="0004148F"/>
    <w:rsid w:val="000420F4"/>
    <w:rsid w:val="00042946"/>
    <w:rsid w:val="00042FF4"/>
    <w:rsid w:val="00043E58"/>
    <w:rsid w:val="00044AA5"/>
    <w:rsid w:val="000450CD"/>
    <w:rsid w:val="00045866"/>
    <w:rsid w:val="00046035"/>
    <w:rsid w:val="0004672F"/>
    <w:rsid w:val="0005040C"/>
    <w:rsid w:val="00050FDC"/>
    <w:rsid w:val="00051B4B"/>
    <w:rsid w:val="000520DF"/>
    <w:rsid w:val="00054B84"/>
    <w:rsid w:val="00055AFB"/>
    <w:rsid w:val="00056642"/>
    <w:rsid w:val="00057025"/>
    <w:rsid w:val="00060120"/>
    <w:rsid w:val="00060F5D"/>
    <w:rsid w:val="00062CBC"/>
    <w:rsid w:val="00063758"/>
    <w:rsid w:val="000641AC"/>
    <w:rsid w:val="000758D8"/>
    <w:rsid w:val="00076262"/>
    <w:rsid w:val="000771EF"/>
    <w:rsid w:val="000776D1"/>
    <w:rsid w:val="000818ED"/>
    <w:rsid w:val="00081CA0"/>
    <w:rsid w:val="00081EA5"/>
    <w:rsid w:val="00084384"/>
    <w:rsid w:val="000849C0"/>
    <w:rsid w:val="00086769"/>
    <w:rsid w:val="00086A4C"/>
    <w:rsid w:val="000872B2"/>
    <w:rsid w:val="00092F7B"/>
    <w:rsid w:val="00093293"/>
    <w:rsid w:val="000A2667"/>
    <w:rsid w:val="000A3AA6"/>
    <w:rsid w:val="000A4CEF"/>
    <w:rsid w:val="000A53C3"/>
    <w:rsid w:val="000A6EE4"/>
    <w:rsid w:val="000B11FD"/>
    <w:rsid w:val="000B1870"/>
    <w:rsid w:val="000B5501"/>
    <w:rsid w:val="000B6016"/>
    <w:rsid w:val="000B69E4"/>
    <w:rsid w:val="000B6E4C"/>
    <w:rsid w:val="000C0462"/>
    <w:rsid w:val="000C04D1"/>
    <w:rsid w:val="000C2EBD"/>
    <w:rsid w:val="000C3782"/>
    <w:rsid w:val="000C6AA6"/>
    <w:rsid w:val="000C7C6D"/>
    <w:rsid w:val="000D0E27"/>
    <w:rsid w:val="000D38F1"/>
    <w:rsid w:val="000D5105"/>
    <w:rsid w:val="000D5A8E"/>
    <w:rsid w:val="000D6C3A"/>
    <w:rsid w:val="000D71F6"/>
    <w:rsid w:val="000E0842"/>
    <w:rsid w:val="000E29B7"/>
    <w:rsid w:val="000E39CC"/>
    <w:rsid w:val="000E4BA6"/>
    <w:rsid w:val="000E5255"/>
    <w:rsid w:val="000E65EE"/>
    <w:rsid w:val="000E7484"/>
    <w:rsid w:val="000F1F7B"/>
    <w:rsid w:val="000F36B5"/>
    <w:rsid w:val="000F542E"/>
    <w:rsid w:val="000F5A2A"/>
    <w:rsid w:val="000F6219"/>
    <w:rsid w:val="000F67A3"/>
    <w:rsid w:val="000F79B7"/>
    <w:rsid w:val="000F7BAF"/>
    <w:rsid w:val="00101A0D"/>
    <w:rsid w:val="00101FAD"/>
    <w:rsid w:val="00103248"/>
    <w:rsid w:val="00105969"/>
    <w:rsid w:val="001077EF"/>
    <w:rsid w:val="00112E76"/>
    <w:rsid w:val="00113F32"/>
    <w:rsid w:val="0011499D"/>
    <w:rsid w:val="00114F50"/>
    <w:rsid w:val="0011503E"/>
    <w:rsid w:val="001212E1"/>
    <w:rsid w:val="001217A2"/>
    <w:rsid w:val="001235D5"/>
    <w:rsid w:val="00124BAF"/>
    <w:rsid w:val="00125CAA"/>
    <w:rsid w:val="00127201"/>
    <w:rsid w:val="00127D43"/>
    <w:rsid w:val="001346C3"/>
    <w:rsid w:val="001347E9"/>
    <w:rsid w:val="00137DBF"/>
    <w:rsid w:val="00140962"/>
    <w:rsid w:val="00140CE5"/>
    <w:rsid w:val="00143784"/>
    <w:rsid w:val="00143899"/>
    <w:rsid w:val="0014509B"/>
    <w:rsid w:val="00147D23"/>
    <w:rsid w:val="00147D72"/>
    <w:rsid w:val="00151C5E"/>
    <w:rsid w:val="001559C2"/>
    <w:rsid w:val="001573E8"/>
    <w:rsid w:val="00161CFF"/>
    <w:rsid w:val="0016350C"/>
    <w:rsid w:val="00163B45"/>
    <w:rsid w:val="00167D25"/>
    <w:rsid w:val="00172C30"/>
    <w:rsid w:val="00173011"/>
    <w:rsid w:val="00173AFE"/>
    <w:rsid w:val="0017632E"/>
    <w:rsid w:val="00177274"/>
    <w:rsid w:val="00180F4D"/>
    <w:rsid w:val="0018199F"/>
    <w:rsid w:val="00183D54"/>
    <w:rsid w:val="001841D1"/>
    <w:rsid w:val="00185E58"/>
    <w:rsid w:val="00186C5A"/>
    <w:rsid w:val="00186F7C"/>
    <w:rsid w:val="00190E7C"/>
    <w:rsid w:val="00191C68"/>
    <w:rsid w:val="00192831"/>
    <w:rsid w:val="00192EC7"/>
    <w:rsid w:val="0019692A"/>
    <w:rsid w:val="001A1FF2"/>
    <w:rsid w:val="001A2915"/>
    <w:rsid w:val="001A7E1A"/>
    <w:rsid w:val="001B2E4A"/>
    <w:rsid w:val="001B2EAD"/>
    <w:rsid w:val="001B403E"/>
    <w:rsid w:val="001B72B1"/>
    <w:rsid w:val="001B776A"/>
    <w:rsid w:val="001C0B7F"/>
    <w:rsid w:val="001C1C6D"/>
    <w:rsid w:val="001C2365"/>
    <w:rsid w:val="001C287B"/>
    <w:rsid w:val="001C554E"/>
    <w:rsid w:val="001C6B16"/>
    <w:rsid w:val="001C7D36"/>
    <w:rsid w:val="001D0093"/>
    <w:rsid w:val="001D4C7E"/>
    <w:rsid w:val="001D4D39"/>
    <w:rsid w:val="001E035A"/>
    <w:rsid w:val="001E0414"/>
    <w:rsid w:val="001E149A"/>
    <w:rsid w:val="001F2317"/>
    <w:rsid w:val="001F3629"/>
    <w:rsid w:val="001F6411"/>
    <w:rsid w:val="001F76AE"/>
    <w:rsid w:val="00200049"/>
    <w:rsid w:val="002018DE"/>
    <w:rsid w:val="00202CC3"/>
    <w:rsid w:val="00203254"/>
    <w:rsid w:val="00204E78"/>
    <w:rsid w:val="00205D94"/>
    <w:rsid w:val="00205E7F"/>
    <w:rsid w:val="0022194E"/>
    <w:rsid w:val="00221C1D"/>
    <w:rsid w:val="00222829"/>
    <w:rsid w:val="0022294A"/>
    <w:rsid w:val="002240B4"/>
    <w:rsid w:val="0023218D"/>
    <w:rsid w:val="00242DB3"/>
    <w:rsid w:val="002435F1"/>
    <w:rsid w:val="0024459F"/>
    <w:rsid w:val="00244D3E"/>
    <w:rsid w:val="002454A8"/>
    <w:rsid w:val="00247BCB"/>
    <w:rsid w:val="00250667"/>
    <w:rsid w:val="002509AB"/>
    <w:rsid w:val="00252DA2"/>
    <w:rsid w:val="002537EA"/>
    <w:rsid w:val="00253845"/>
    <w:rsid w:val="00256722"/>
    <w:rsid w:val="002572AA"/>
    <w:rsid w:val="00262FF0"/>
    <w:rsid w:val="0026595F"/>
    <w:rsid w:val="00265AEE"/>
    <w:rsid w:val="00265B62"/>
    <w:rsid w:val="00265E84"/>
    <w:rsid w:val="002663C6"/>
    <w:rsid w:val="00266D32"/>
    <w:rsid w:val="00271D39"/>
    <w:rsid w:val="00271F90"/>
    <w:rsid w:val="002755AF"/>
    <w:rsid w:val="00284BB1"/>
    <w:rsid w:val="002851FB"/>
    <w:rsid w:val="00285659"/>
    <w:rsid w:val="00295804"/>
    <w:rsid w:val="00295CE1"/>
    <w:rsid w:val="00295FF7"/>
    <w:rsid w:val="002960E9"/>
    <w:rsid w:val="0029722E"/>
    <w:rsid w:val="002A0608"/>
    <w:rsid w:val="002A3522"/>
    <w:rsid w:val="002A3BBA"/>
    <w:rsid w:val="002A3CE4"/>
    <w:rsid w:val="002A552B"/>
    <w:rsid w:val="002A77A2"/>
    <w:rsid w:val="002B0CC0"/>
    <w:rsid w:val="002B1993"/>
    <w:rsid w:val="002B2D69"/>
    <w:rsid w:val="002B3BD4"/>
    <w:rsid w:val="002B4190"/>
    <w:rsid w:val="002B6858"/>
    <w:rsid w:val="002B7035"/>
    <w:rsid w:val="002B7172"/>
    <w:rsid w:val="002B766E"/>
    <w:rsid w:val="002C0F72"/>
    <w:rsid w:val="002C2A47"/>
    <w:rsid w:val="002C2DF4"/>
    <w:rsid w:val="002C5AA4"/>
    <w:rsid w:val="002C61C1"/>
    <w:rsid w:val="002C6BDA"/>
    <w:rsid w:val="002C718A"/>
    <w:rsid w:val="002D1236"/>
    <w:rsid w:val="002D1A08"/>
    <w:rsid w:val="002D363B"/>
    <w:rsid w:val="002D5B0C"/>
    <w:rsid w:val="002D6670"/>
    <w:rsid w:val="002D7840"/>
    <w:rsid w:val="002E0067"/>
    <w:rsid w:val="002E5FEE"/>
    <w:rsid w:val="002E6BCA"/>
    <w:rsid w:val="002F0F74"/>
    <w:rsid w:val="002F2453"/>
    <w:rsid w:val="002F6D10"/>
    <w:rsid w:val="00301B4D"/>
    <w:rsid w:val="0030217A"/>
    <w:rsid w:val="003043CC"/>
    <w:rsid w:val="00305E51"/>
    <w:rsid w:val="00305FD9"/>
    <w:rsid w:val="00306107"/>
    <w:rsid w:val="00310137"/>
    <w:rsid w:val="00311F62"/>
    <w:rsid w:val="0031472F"/>
    <w:rsid w:val="00315893"/>
    <w:rsid w:val="00322F7F"/>
    <w:rsid w:val="00324E8D"/>
    <w:rsid w:val="00325CED"/>
    <w:rsid w:val="003273D9"/>
    <w:rsid w:val="00327C17"/>
    <w:rsid w:val="00330286"/>
    <w:rsid w:val="00330B80"/>
    <w:rsid w:val="00331408"/>
    <w:rsid w:val="00332250"/>
    <w:rsid w:val="003324EE"/>
    <w:rsid w:val="0033345D"/>
    <w:rsid w:val="00335CC0"/>
    <w:rsid w:val="00335E89"/>
    <w:rsid w:val="003360E8"/>
    <w:rsid w:val="003418C5"/>
    <w:rsid w:val="00343738"/>
    <w:rsid w:val="00343982"/>
    <w:rsid w:val="00343ABE"/>
    <w:rsid w:val="00343F44"/>
    <w:rsid w:val="00344081"/>
    <w:rsid w:val="003452AE"/>
    <w:rsid w:val="00347E9F"/>
    <w:rsid w:val="003516F3"/>
    <w:rsid w:val="00352D4C"/>
    <w:rsid w:val="0035302E"/>
    <w:rsid w:val="00360C46"/>
    <w:rsid w:val="00362858"/>
    <w:rsid w:val="003628B1"/>
    <w:rsid w:val="003628EF"/>
    <w:rsid w:val="00363BF7"/>
    <w:rsid w:val="003656D1"/>
    <w:rsid w:val="00367493"/>
    <w:rsid w:val="00367E33"/>
    <w:rsid w:val="0037043B"/>
    <w:rsid w:val="0037143A"/>
    <w:rsid w:val="00371C37"/>
    <w:rsid w:val="00373220"/>
    <w:rsid w:val="003743C4"/>
    <w:rsid w:val="003762C1"/>
    <w:rsid w:val="00376E82"/>
    <w:rsid w:val="00384C20"/>
    <w:rsid w:val="00386EA6"/>
    <w:rsid w:val="00387EA0"/>
    <w:rsid w:val="00390805"/>
    <w:rsid w:val="00392B4B"/>
    <w:rsid w:val="003961AB"/>
    <w:rsid w:val="003963A3"/>
    <w:rsid w:val="00397914"/>
    <w:rsid w:val="003A1755"/>
    <w:rsid w:val="003A1901"/>
    <w:rsid w:val="003B4538"/>
    <w:rsid w:val="003B59D5"/>
    <w:rsid w:val="003B669A"/>
    <w:rsid w:val="003B778D"/>
    <w:rsid w:val="003C1B67"/>
    <w:rsid w:val="003C2471"/>
    <w:rsid w:val="003C4860"/>
    <w:rsid w:val="003C49BA"/>
    <w:rsid w:val="003C4B62"/>
    <w:rsid w:val="003C5800"/>
    <w:rsid w:val="003C68F4"/>
    <w:rsid w:val="003C77A5"/>
    <w:rsid w:val="003D15F7"/>
    <w:rsid w:val="003D519E"/>
    <w:rsid w:val="003D5FF1"/>
    <w:rsid w:val="003E2257"/>
    <w:rsid w:val="003E494C"/>
    <w:rsid w:val="003E58E5"/>
    <w:rsid w:val="003E6C70"/>
    <w:rsid w:val="003E7902"/>
    <w:rsid w:val="003F2172"/>
    <w:rsid w:val="003F2246"/>
    <w:rsid w:val="003F3A41"/>
    <w:rsid w:val="003F3B54"/>
    <w:rsid w:val="003F440D"/>
    <w:rsid w:val="003F7C01"/>
    <w:rsid w:val="0040174E"/>
    <w:rsid w:val="0040192B"/>
    <w:rsid w:val="004039A5"/>
    <w:rsid w:val="00406B9D"/>
    <w:rsid w:val="00406C4D"/>
    <w:rsid w:val="004115B0"/>
    <w:rsid w:val="004125E2"/>
    <w:rsid w:val="00412899"/>
    <w:rsid w:val="004163EC"/>
    <w:rsid w:val="004173DB"/>
    <w:rsid w:val="00417DE6"/>
    <w:rsid w:val="0042127B"/>
    <w:rsid w:val="004233BF"/>
    <w:rsid w:val="004245CB"/>
    <w:rsid w:val="00426B32"/>
    <w:rsid w:val="00427752"/>
    <w:rsid w:val="00427E11"/>
    <w:rsid w:val="004308EB"/>
    <w:rsid w:val="00431A3A"/>
    <w:rsid w:val="00431E01"/>
    <w:rsid w:val="004323E0"/>
    <w:rsid w:val="00432D7A"/>
    <w:rsid w:val="004357A0"/>
    <w:rsid w:val="00436BA8"/>
    <w:rsid w:val="00440464"/>
    <w:rsid w:val="004407EA"/>
    <w:rsid w:val="00441FFE"/>
    <w:rsid w:val="00442190"/>
    <w:rsid w:val="00443ABF"/>
    <w:rsid w:val="00443E14"/>
    <w:rsid w:val="00443F00"/>
    <w:rsid w:val="004450EA"/>
    <w:rsid w:val="00451260"/>
    <w:rsid w:val="00453321"/>
    <w:rsid w:val="004551DC"/>
    <w:rsid w:val="0045587C"/>
    <w:rsid w:val="00457561"/>
    <w:rsid w:val="004613A8"/>
    <w:rsid w:val="004625CA"/>
    <w:rsid w:val="00463D3F"/>
    <w:rsid w:val="004666FA"/>
    <w:rsid w:val="00467A3C"/>
    <w:rsid w:val="0047143A"/>
    <w:rsid w:val="00472F41"/>
    <w:rsid w:val="004753F3"/>
    <w:rsid w:val="004776C4"/>
    <w:rsid w:val="00480BC1"/>
    <w:rsid w:val="00481A76"/>
    <w:rsid w:val="00482599"/>
    <w:rsid w:val="004834D5"/>
    <w:rsid w:val="00483C81"/>
    <w:rsid w:val="00483D63"/>
    <w:rsid w:val="004914A0"/>
    <w:rsid w:val="00492FD0"/>
    <w:rsid w:val="00496EAB"/>
    <w:rsid w:val="00497D33"/>
    <w:rsid w:val="004A1301"/>
    <w:rsid w:val="004A1E8E"/>
    <w:rsid w:val="004A71D0"/>
    <w:rsid w:val="004A7CE1"/>
    <w:rsid w:val="004B093F"/>
    <w:rsid w:val="004B1757"/>
    <w:rsid w:val="004B72CF"/>
    <w:rsid w:val="004B72E6"/>
    <w:rsid w:val="004C00ED"/>
    <w:rsid w:val="004C0D12"/>
    <w:rsid w:val="004C3032"/>
    <w:rsid w:val="004C3B4C"/>
    <w:rsid w:val="004C562B"/>
    <w:rsid w:val="004C6CAC"/>
    <w:rsid w:val="004D0995"/>
    <w:rsid w:val="004D20E8"/>
    <w:rsid w:val="004D25DC"/>
    <w:rsid w:val="004D4044"/>
    <w:rsid w:val="004D4463"/>
    <w:rsid w:val="004D4F26"/>
    <w:rsid w:val="004D5C21"/>
    <w:rsid w:val="004D6543"/>
    <w:rsid w:val="004D7E6F"/>
    <w:rsid w:val="004E2213"/>
    <w:rsid w:val="004F0106"/>
    <w:rsid w:val="004F04D1"/>
    <w:rsid w:val="004F3B19"/>
    <w:rsid w:val="004F7220"/>
    <w:rsid w:val="00501A5D"/>
    <w:rsid w:val="00504676"/>
    <w:rsid w:val="00504763"/>
    <w:rsid w:val="00506B8E"/>
    <w:rsid w:val="00511B8D"/>
    <w:rsid w:val="00517DB8"/>
    <w:rsid w:val="005201CB"/>
    <w:rsid w:val="00521C50"/>
    <w:rsid w:val="005223B3"/>
    <w:rsid w:val="00523CA3"/>
    <w:rsid w:val="0052485B"/>
    <w:rsid w:val="00524891"/>
    <w:rsid w:val="0052587E"/>
    <w:rsid w:val="00530497"/>
    <w:rsid w:val="005308F1"/>
    <w:rsid w:val="00532ADB"/>
    <w:rsid w:val="005331DE"/>
    <w:rsid w:val="005343C7"/>
    <w:rsid w:val="0053552D"/>
    <w:rsid w:val="00535DF2"/>
    <w:rsid w:val="00537B0C"/>
    <w:rsid w:val="005406CF"/>
    <w:rsid w:val="005420B6"/>
    <w:rsid w:val="00545B07"/>
    <w:rsid w:val="005478A2"/>
    <w:rsid w:val="00551152"/>
    <w:rsid w:val="00552707"/>
    <w:rsid w:val="00553EC8"/>
    <w:rsid w:val="00555969"/>
    <w:rsid w:val="00557FC5"/>
    <w:rsid w:val="00560EE3"/>
    <w:rsid w:val="00563F9F"/>
    <w:rsid w:val="0056483C"/>
    <w:rsid w:val="005662EA"/>
    <w:rsid w:val="00570D8D"/>
    <w:rsid w:val="00571A95"/>
    <w:rsid w:val="00573474"/>
    <w:rsid w:val="005747D9"/>
    <w:rsid w:val="00577F53"/>
    <w:rsid w:val="00580FAE"/>
    <w:rsid w:val="00582DF6"/>
    <w:rsid w:val="00586719"/>
    <w:rsid w:val="005930BD"/>
    <w:rsid w:val="005A1A43"/>
    <w:rsid w:val="005A3A61"/>
    <w:rsid w:val="005A3CCB"/>
    <w:rsid w:val="005A4685"/>
    <w:rsid w:val="005A5552"/>
    <w:rsid w:val="005A6AD3"/>
    <w:rsid w:val="005A6DE0"/>
    <w:rsid w:val="005B2BC2"/>
    <w:rsid w:val="005B2DF3"/>
    <w:rsid w:val="005B3458"/>
    <w:rsid w:val="005B517B"/>
    <w:rsid w:val="005C15BC"/>
    <w:rsid w:val="005C4BD0"/>
    <w:rsid w:val="005C70B8"/>
    <w:rsid w:val="005D2566"/>
    <w:rsid w:val="005D36CB"/>
    <w:rsid w:val="005D762C"/>
    <w:rsid w:val="005D767B"/>
    <w:rsid w:val="005E2D86"/>
    <w:rsid w:val="005E34B9"/>
    <w:rsid w:val="005E64B6"/>
    <w:rsid w:val="005E6A93"/>
    <w:rsid w:val="005E76C9"/>
    <w:rsid w:val="005F1073"/>
    <w:rsid w:val="005F3E71"/>
    <w:rsid w:val="005F4CFE"/>
    <w:rsid w:val="005F571A"/>
    <w:rsid w:val="005F5A31"/>
    <w:rsid w:val="005F5C58"/>
    <w:rsid w:val="005F6C30"/>
    <w:rsid w:val="005F6FEC"/>
    <w:rsid w:val="005F7C5A"/>
    <w:rsid w:val="006048BF"/>
    <w:rsid w:val="00607BBC"/>
    <w:rsid w:val="00607EC2"/>
    <w:rsid w:val="00607FCA"/>
    <w:rsid w:val="00611184"/>
    <w:rsid w:val="006122F3"/>
    <w:rsid w:val="00612924"/>
    <w:rsid w:val="00612B0D"/>
    <w:rsid w:val="006130C1"/>
    <w:rsid w:val="00613C40"/>
    <w:rsid w:val="0061649F"/>
    <w:rsid w:val="00617F34"/>
    <w:rsid w:val="006202FB"/>
    <w:rsid w:val="00623EBE"/>
    <w:rsid w:val="00624213"/>
    <w:rsid w:val="00624BC2"/>
    <w:rsid w:val="00625FF3"/>
    <w:rsid w:val="006308FC"/>
    <w:rsid w:val="0063116C"/>
    <w:rsid w:val="00633D3E"/>
    <w:rsid w:val="006343BB"/>
    <w:rsid w:val="00634E20"/>
    <w:rsid w:val="00640579"/>
    <w:rsid w:val="006414A6"/>
    <w:rsid w:val="00641869"/>
    <w:rsid w:val="0064430E"/>
    <w:rsid w:val="00646DC0"/>
    <w:rsid w:val="00647D0E"/>
    <w:rsid w:val="00647D44"/>
    <w:rsid w:val="00650C39"/>
    <w:rsid w:val="00651039"/>
    <w:rsid w:val="00653481"/>
    <w:rsid w:val="00654971"/>
    <w:rsid w:val="006559FA"/>
    <w:rsid w:val="006614A9"/>
    <w:rsid w:val="006636CA"/>
    <w:rsid w:val="00663F63"/>
    <w:rsid w:val="006647A8"/>
    <w:rsid w:val="006665F7"/>
    <w:rsid w:val="00666A16"/>
    <w:rsid w:val="006714A8"/>
    <w:rsid w:val="00674521"/>
    <w:rsid w:val="0067748B"/>
    <w:rsid w:val="00680E52"/>
    <w:rsid w:val="00681E1B"/>
    <w:rsid w:val="0068517E"/>
    <w:rsid w:val="006853ED"/>
    <w:rsid w:val="00685867"/>
    <w:rsid w:val="00685DCE"/>
    <w:rsid w:val="00686C4F"/>
    <w:rsid w:val="00692233"/>
    <w:rsid w:val="0069309B"/>
    <w:rsid w:val="00694009"/>
    <w:rsid w:val="00695B36"/>
    <w:rsid w:val="00695B71"/>
    <w:rsid w:val="006963A5"/>
    <w:rsid w:val="00696523"/>
    <w:rsid w:val="00697BE8"/>
    <w:rsid w:val="006A0D33"/>
    <w:rsid w:val="006A328C"/>
    <w:rsid w:val="006A7ED5"/>
    <w:rsid w:val="006B0728"/>
    <w:rsid w:val="006B270C"/>
    <w:rsid w:val="006B371A"/>
    <w:rsid w:val="006B767D"/>
    <w:rsid w:val="006C30F9"/>
    <w:rsid w:val="006C5E14"/>
    <w:rsid w:val="006C5EB0"/>
    <w:rsid w:val="006D0E45"/>
    <w:rsid w:val="006D44FC"/>
    <w:rsid w:val="006D5C8C"/>
    <w:rsid w:val="006D66AC"/>
    <w:rsid w:val="006D717A"/>
    <w:rsid w:val="006E1471"/>
    <w:rsid w:val="006E2A93"/>
    <w:rsid w:val="006E3355"/>
    <w:rsid w:val="006E5031"/>
    <w:rsid w:val="006E6435"/>
    <w:rsid w:val="006E68E5"/>
    <w:rsid w:val="006F026D"/>
    <w:rsid w:val="006F1F3B"/>
    <w:rsid w:val="006F1F76"/>
    <w:rsid w:val="006F459B"/>
    <w:rsid w:val="006F4D61"/>
    <w:rsid w:val="006F5883"/>
    <w:rsid w:val="006F66A0"/>
    <w:rsid w:val="006F7303"/>
    <w:rsid w:val="00700E67"/>
    <w:rsid w:val="00701908"/>
    <w:rsid w:val="00707065"/>
    <w:rsid w:val="007119A2"/>
    <w:rsid w:val="00714686"/>
    <w:rsid w:val="00715A51"/>
    <w:rsid w:val="00716083"/>
    <w:rsid w:val="0071789F"/>
    <w:rsid w:val="00721A6B"/>
    <w:rsid w:val="00722D13"/>
    <w:rsid w:val="0072438F"/>
    <w:rsid w:val="0072478E"/>
    <w:rsid w:val="00725093"/>
    <w:rsid w:val="0072574E"/>
    <w:rsid w:val="007305A3"/>
    <w:rsid w:val="00732DA6"/>
    <w:rsid w:val="00732EF0"/>
    <w:rsid w:val="0073310B"/>
    <w:rsid w:val="007332B4"/>
    <w:rsid w:val="00734C81"/>
    <w:rsid w:val="0073534E"/>
    <w:rsid w:val="007360C0"/>
    <w:rsid w:val="0073655C"/>
    <w:rsid w:val="0073656C"/>
    <w:rsid w:val="00737E3E"/>
    <w:rsid w:val="00740434"/>
    <w:rsid w:val="0074258E"/>
    <w:rsid w:val="007450C6"/>
    <w:rsid w:val="00745255"/>
    <w:rsid w:val="007512F8"/>
    <w:rsid w:val="00751C43"/>
    <w:rsid w:val="00755347"/>
    <w:rsid w:val="00755D5A"/>
    <w:rsid w:val="00756C49"/>
    <w:rsid w:val="007577E3"/>
    <w:rsid w:val="00757B2E"/>
    <w:rsid w:val="00766757"/>
    <w:rsid w:val="00766E58"/>
    <w:rsid w:val="00767003"/>
    <w:rsid w:val="00770787"/>
    <w:rsid w:val="00770E25"/>
    <w:rsid w:val="00772261"/>
    <w:rsid w:val="0077270E"/>
    <w:rsid w:val="00774BB7"/>
    <w:rsid w:val="007752BF"/>
    <w:rsid w:val="0077575A"/>
    <w:rsid w:val="007757A1"/>
    <w:rsid w:val="00777427"/>
    <w:rsid w:val="00780167"/>
    <w:rsid w:val="007802F2"/>
    <w:rsid w:val="0078385E"/>
    <w:rsid w:val="00784367"/>
    <w:rsid w:val="00786567"/>
    <w:rsid w:val="00791506"/>
    <w:rsid w:val="00793314"/>
    <w:rsid w:val="00794510"/>
    <w:rsid w:val="00795304"/>
    <w:rsid w:val="00797130"/>
    <w:rsid w:val="00797F15"/>
    <w:rsid w:val="007A07FD"/>
    <w:rsid w:val="007A0CC4"/>
    <w:rsid w:val="007A0E49"/>
    <w:rsid w:val="007A0F96"/>
    <w:rsid w:val="007A4078"/>
    <w:rsid w:val="007A6C67"/>
    <w:rsid w:val="007B0E95"/>
    <w:rsid w:val="007B41AB"/>
    <w:rsid w:val="007B7B6B"/>
    <w:rsid w:val="007C0C9C"/>
    <w:rsid w:val="007C52AE"/>
    <w:rsid w:val="007C5C29"/>
    <w:rsid w:val="007C5DC3"/>
    <w:rsid w:val="007C7037"/>
    <w:rsid w:val="007D37F7"/>
    <w:rsid w:val="007D5072"/>
    <w:rsid w:val="007D7197"/>
    <w:rsid w:val="007E0BFE"/>
    <w:rsid w:val="007E1900"/>
    <w:rsid w:val="007E29E1"/>
    <w:rsid w:val="007E2E02"/>
    <w:rsid w:val="007E46AF"/>
    <w:rsid w:val="007E6037"/>
    <w:rsid w:val="007E7CE0"/>
    <w:rsid w:val="007F0548"/>
    <w:rsid w:val="007F1B40"/>
    <w:rsid w:val="007F4925"/>
    <w:rsid w:val="007F5910"/>
    <w:rsid w:val="00802070"/>
    <w:rsid w:val="008041C1"/>
    <w:rsid w:val="00804B2C"/>
    <w:rsid w:val="00804ECA"/>
    <w:rsid w:val="00810E9A"/>
    <w:rsid w:val="00812957"/>
    <w:rsid w:val="0081392A"/>
    <w:rsid w:val="00815A6D"/>
    <w:rsid w:val="00816763"/>
    <w:rsid w:val="00817378"/>
    <w:rsid w:val="00817811"/>
    <w:rsid w:val="00820197"/>
    <w:rsid w:val="00822541"/>
    <w:rsid w:val="0082431E"/>
    <w:rsid w:val="00824A1E"/>
    <w:rsid w:val="00825A6F"/>
    <w:rsid w:val="00825C82"/>
    <w:rsid w:val="00831807"/>
    <w:rsid w:val="00832379"/>
    <w:rsid w:val="008341F8"/>
    <w:rsid w:val="0083518E"/>
    <w:rsid w:val="008356B8"/>
    <w:rsid w:val="00836B5D"/>
    <w:rsid w:val="00840324"/>
    <w:rsid w:val="0084260F"/>
    <w:rsid w:val="00843298"/>
    <w:rsid w:val="00843CC2"/>
    <w:rsid w:val="00847F7A"/>
    <w:rsid w:val="00854DBA"/>
    <w:rsid w:val="00856BDD"/>
    <w:rsid w:val="00857E34"/>
    <w:rsid w:val="00861272"/>
    <w:rsid w:val="008621FD"/>
    <w:rsid w:val="008630B6"/>
    <w:rsid w:val="00863905"/>
    <w:rsid w:val="00865509"/>
    <w:rsid w:val="00865796"/>
    <w:rsid w:val="00866E7F"/>
    <w:rsid w:val="00866F92"/>
    <w:rsid w:val="00873725"/>
    <w:rsid w:val="008768F7"/>
    <w:rsid w:val="00882CCC"/>
    <w:rsid w:val="008841AA"/>
    <w:rsid w:val="00885E32"/>
    <w:rsid w:val="00886FB5"/>
    <w:rsid w:val="008903BF"/>
    <w:rsid w:val="0089266F"/>
    <w:rsid w:val="0089276D"/>
    <w:rsid w:val="008937DF"/>
    <w:rsid w:val="0089402E"/>
    <w:rsid w:val="008A06A9"/>
    <w:rsid w:val="008A0723"/>
    <w:rsid w:val="008A1C11"/>
    <w:rsid w:val="008A224D"/>
    <w:rsid w:val="008A4B11"/>
    <w:rsid w:val="008A5226"/>
    <w:rsid w:val="008A68FF"/>
    <w:rsid w:val="008A6B81"/>
    <w:rsid w:val="008A7788"/>
    <w:rsid w:val="008B012B"/>
    <w:rsid w:val="008B110D"/>
    <w:rsid w:val="008B144C"/>
    <w:rsid w:val="008B44C1"/>
    <w:rsid w:val="008C6F56"/>
    <w:rsid w:val="008C7BA7"/>
    <w:rsid w:val="008D1F52"/>
    <w:rsid w:val="008D44EB"/>
    <w:rsid w:val="008D4C38"/>
    <w:rsid w:val="008D6B25"/>
    <w:rsid w:val="008E04BF"/>
    <w:rsid w:val="008E13C8"/>
    <w:rsid w:val="008E1D27"/>
    <w:rsid w:val="008E35E5"/>
    <w:rsid w:val="008E4C9B"/>
    <w:rsid w:val="008E51AC"/>
    <w:rsid w:val="008F230E"/>
    <w:rsid w:val="008F3D11"/>
    <w:rsid w:val="009019AF"/>
    <w:rsid w:val="00901ED8"/>
    <w:rsid w:val="009033AE"/>
    <w:rsid w:val="00903D2E"/>
    <w:rsid w:val="00904AB0"/>
    <w:rsid w:val="00905673"/>
    <w:rsid w:val="009105F2"/>
    <w:rsid w:val="00911AB8"/>
    <w:rsid w:val="00912461"/>
    <w:rsid w:val="00912F02"/>
    <w:rsid w:val="0091397E"/>
    <w:rsid w:val="00921ABC"/>
    <w:rsid w:val="00922872"/>
    <w:rsid w:val="00924139"/>
    <w:rsid w:val="00924775"/>
    <w:rsid w:val="00925791"/>
    <w:rsid w:val="00925879"/>
    <w:rsid w:val="00926C20"/>
    <w:rsid w:val="00930B4C"/>
    <w:rsid w:val="00930F26"/>
    <w:rsid w:val="00934EF9"/>
    <w:rsid w:val="0093518F"/>
    <w:rsid w:val="00936995"/>
    <w:rsid w:val="009411AA"/>
    <w:rsid w:val="009439BC"/>
    <w:rsid w:val="0094523A"/>
    <w:rsid w:val="0094654F"/>
    <w:rsid w:val="00946BDA"/>
    <w:rsid w:val="00946EFE"/>
    <w:rsid w:val="00946F99"/>
    <w:rsid w:val="00947E25"/>
    <w:rsid w:val="00950367"/>
    <w:rsid w:val="0095141C"/>
    <w:rsid w:val="009519D1"/>
    <w:rsid w:val="00952466"/>
    <w:rsid w:val="00953357"/>
    <w:rsid w:val="009542E6"/>
    <w:rsid w:val="0095561F"/>
    <w:rsid w:val="00956BDA"/>
    <w:rsid w:val="00957145"/>
    <w:rsid w:val="0095719D"/>
    <w:rsid w:val="00957BC2"/>
    <w:rsid w:val="009603AF"/>
    <w:rsid w:val="009629CC"/>
    <w:rsid w:val="00963C3F"/>
    <w:rsid w:val="009704D0"/>
    <w:rsid w:val="009723DA"/>
    <w:rsid w:val="009737E4"/>
    <w:rsid w:val="00974C98"/>
    <w:rsid w:val="009753FF"/>
    <w:rsid w:val="00975B5D"/>
    <w:rsid w:val="00976407"/>
    <w:rsid w:val="00976A48"/>
    <w:rsid w:val="009813D3"/>
    <w:rsid w:val="00982F0C"/>
    <w:rsid w:val="00983B6C"/>
    <w:rsid w:val="009843AD"/>
    <w:rsid w:val="00987318"/>
    <w:rsid w:val="00992907"/>
    <w:rsid w:val="009949A7"/>
    <w:rsid w:val="009973D3"/>
    <w:rsid w:val="009A0917"/>
    <w:rsid w:val="009A2B1A"/>
    <w:rsid w:val="009A2EAD"/>
    <w:rsid w:val="009A4211"/>
    <w:rsid w:val="009B2925"/>
    <w:rsid w:val="009B6294"/>
    <w:rsid w:val="009B67C9"/>
    <w:rsid w:val="009B68B8"/>
    <w:rsid w:val="009B6A32"/>
    <w:rsid w:val="009C2A1B"/>
    <w:rsid w:val="009C35F5"/>
    <w:rsid w:val="009C483E"/>
    <w:rsid w:val="009D205E"/>
    <w:rsid w:val="009D2E62"/>
    <w:rsid w:val="009D494A"/>
    <w:rsid w:val="009D5CC2"/>
    <w:rsid w:val="009D65C8"/>
    <w:rsid w:val="009D6B65"/>
    <w:rsid w:val="009D7699"/>
    <w:rsid w:val="009E1AA2"/>
    <w:rsid w:val="009E202B"/>
    <w:rsid w:val="009E20D8"/>
    <w:rsid w:val="009E4455"/>
    <w:rsid w:val="009E6801"/>
    <w:rsid w:val="009E6D72"/>
    <w:rsid w:val="009E6FB8"/>
    <w:rsid w:val="009F1EF7"/>
    <w:rsid w:val="009F340C"/>
    <w:rsid w:val="009F5C50"/>
    <w:rsid w:val="009F5F08"/>
    <w:rsid w:val="009F6AB7"/>
    <w:rsid w:val="00A003D8"/>
    <w:rsid w:val="00A01F01"/>
    <w:rsid w:val="00A01F55"/>
    <w:rsid w:val="00A02193"/>
    <w:rsid w:val="00A038F6"/>
    <w:rsid w:val="00A04601"/>
    <w:rsid w:val="00A065EE"/>
    <w:rsid w:val="00A124CD"/>
    <w:rsid w:val="00A1527B"/>
    <w:rsid w:val="00A152E2"/>
    <w:rsid w:val="00A23403"/>
    <w:rsid w:val="00A23899"/>
    <w:rsid w:val="00A24253"/>
    <w:rsid w:val="00A27046"/>
    <w:rsid w:val="00A31FF5"/>
    <w:rsid w:val="00A32B5A"/>
    <w:rsid w:val="00A34BB1"/>
    <w:rsid w:val="00A3587B"/>
    <w:rsid w:val="00A36158"/>
    <w:rsid w:val="00A376BE"/>
    <w:rsid w:val="00A3778D"/>
    <w:rsid w:val="00A41AC3"/>
    <w:rsid w:val="00A43021"/>
    <w:rsid w:val="00A479F1"/>
    <w:rsid w:val="00A511AE"/>
    <w:rsid w:val="00A55AA8"/>
    <w:rsid w:val="00A61028"/>
    <w:rsid w:val="00A62A61"/>
    <w:rsid w:val="00A656B3"/>
    <w:rsid w:val="00A70256"/>
    <w:rsid w:val="00A7035C"/>
    <w:rsid w:val="00A73F28"/>
    <w:rsid w:val="00A75C07"/>
    <w:rsid w:val="00A768A2"/>
    <w:rsid w:val="00A8631A"/>
    <w:rsid w:val="00A863FB"/>
    <w:rsid w:val="00A870C0"/>
    <w:rsid w:val="00A94264"/>
    <w:rsid w:val="00A9478E"/>
    <w:rsid w:val="00A954D7"/>
    <w:rsid w:val="00A95756"/>
    <w:rsid w:val="00A96400"/>
    <w:rsid w:val="00A967F6"/>
    <w:rsid w:val="00AA0568"/>
    <w:rsid w:val="00AA175D"/>
    <w:rsid w:val="00AA6475"/>
    <w:rsid w:val="00AA67A8"/>
    <w:rsid w:val="00AA79F0"/>
    <w:rsid w:val="00AB0AF1"/>
    <w:rsid w:val="00AB256A"/>
    <w:rsid w:val="00AB53CD"/>
    <w:rsid w:val="00AB648E"/>
    <w:rsid w:val="00AB7DDB"/>
    <w:rsid w:val="00AC0F6F"/>
    <w:rsid w:val="00AC1236"/>
    <w:rsid w:val="00AC32A2"/>
    <w:rsid w:val="00AC7194"/>
    <w:rsid w:val="00AD4ED5"/>
    <w:rsid w:val="00AD5D69"/>
    <w:rsid w:val="00AD7320"/>
    <w:rsid w:val="00AE245C"/>
    <w:rsid w:val="00AE293B"/>
    <w:rsid w:val="00AE715E"/>
    <w:rsid w:val="00AE729D"/>
    <w:rsid w:val="00AE7BE7"/>
    <w:rsid w:val="00AE7EEA"/>
    <w:rsid w:val="00AF1710"/>
    <w:rsid w:val="00AF1935"/>
    <w:rsid w:val="00AF23EF"/>
    <w:rsid w:val="00AF4CE6"/>
    <w:rsid w:val="00AF4E39"/>
    <w:rsid w:val="00AF7AD8"/>
    <w:rsid w:val="00B0031B"/>
    <w:rsid w:val="00B00889"/>
    <w:rsid w:val="00B0612A"/>
    <w:rsid w:val="00B062E5"/>
    <w:rsid w:val="00B06F48"/>
    <w:rsid w:val="00B10CC7"/>
    <w:rsid w:val="00B1152D"/>
    <w:rsid w:val="00B12196"/>
    <w:rsid w:val="00B127E1"/>
    <w:rsid w:val="00B146D3"/>
    <w:rsid w:val="00B15974"/>
    <w:rsid w:val="00B17045"/>
    <w:rsid w:val="00B17E10"/>
    <w:rsid w:val="00B2336B"/>
    <w:rsid w:val="00B35ED8"/>
    <w:rsid w:val="00B3616F"/>
    <w:rsid w:val="00B36333"/>
    <w:rsid w:val="00B3636C"/>
    <w:rsid w:val="00B40F61"/>
    <w:rsid w:val="00B4237C"/>
    <w:rsid w:val="00B43172"/>
    <w:rsid w:val="00B45588"/>
    <w:rsid w:val="00B46083"/>
    <w:rsid w:val="00B473D3"/>
    <w:rsid w:val="00B47784"/>
    <w:rsid w:val="00B51D17"/>
    <w:rsid w:val="00B52F9F"/>
    <w:rsid w:val="00B544AA"/>
    <w:rsid w:val="00B5548B"/>
    <w:rsid w:val="00B57943"/>
    <w:rsid w:val="00B61E39"/>
    <w:rsid w:val="00B630F5"/>
    <w:rsid w:val="00B63B76"/>
    <w:rsid w:val="00B64C02"/>
    <w:rsid w:val="00B65838"/>
    <w:rsid w:val="00B85F96"/>
    <w:rsid w:val="00B863E3"/>
    <w:rsid w:val="00B9331F"/>
    <w:rsid w:val="00B942DF"/>
    <w:rsid w:val="00B95D5D"/>
    <w:rsid w:val="00B96D45"/>
    <w:rsid w:val="00B96D4C"/>
    <w:rsid w:val="00BA00D3"/>
    <w:rsid w:val="00BA1B28"/>
    <w:rsid w:val="00BA2A15"/>
    <w:rsid w:val="00BA4A86"/>
    <w:rsid w:val="00BA4F86"/>
    <w:rsid w:val="00BA695D"/>
    <w:rsid w:val="00BA6D3D"/>
    <w:rsid w:val="00BA6E11"/>
    <w:rsid w:val="00BA759B"/>
    <w:rsid w:val="00BA7B32"/>
    <w:rsid w:val="00BB2224"/>
    <w:rsid w:val="00BB29FB"/>
    <w:rsid w:val="00BB3787"/>
    <w:rsid w:val="00BB712A"/>
    <w:rsid w:val="00BC126B"/>
    <w:rsid w:val="00BC20A4"/>
    <w:rsid w:val="00BC2C03"/>
    <w:rsid w:val="00BC2E9E"/>
    <w:rsid w:val="00BC33BE"/>
    <w:rsid w:val="00BC394E"/>
    <w:rsid w:val="00BC3C53"/>
    <w:rsid w:val="00BC3F9C"/>
    <w:rsid w:val="00BD02D1"/>
    <w:rsid w:val="00BD1854"/>
    <w:rsid w:val="00BD3E84"/>
    <w:rsid w:val="00BD5AF2"/>
    <w:rsid w:val="00BE0356"/>
    <w:rsid w:val="00BE1FA1"/>
    <w:rsid w:val="00BE2038"/>
    <w:rsid w:val="00BE258D"/>
    <w:rsid w:val="00BE68E6"/>
    <w:rsid w:val="00BF14AB"/>
    <w:rsid w:val="00BF2EDC"/>
    <w:rsid w:val="00BF3C55"/>
    <w:rsid w:val="00BF42EB"/>
    <w:rsid w:val="00BF4C16"/>
    <w:rsid w:val="00BF5DF7"/>
    <w:rsid w:val="00BF60BB"/>
    <w:rsid w:val="00C023F8"/>
    <w:rsid w:val="00C05A5A"/>
    <w:rsid w:val="00C117E6"/>
    <w:rsid w:val="00C12721"/>
    <w:rsid w:val="00C16620"/>
    <w:rsid w:val="00C22A9D"/>
    <w:rsid w:val="00C23AEF"/>
    <w:rsid w:val="00C24E7D"/>
    <w:rsid w:val="00C250C4"/>
    <w:rsid w:val="00C25C1B"/>
    <w:rsid w:val="00C2696D"/>
    <w:rsid w:val="00C27454"/>
    <w:rsid w:val="00C315B2"/>
    <w:rsid w:val="00C31991"/>
    <w:rsid w:val="00C37198"/>
    <w:rsid w:val="00C37602"/>
    <w:rsid w:val="00C43F7C"/>
    <w:rsid w:val="00C44023"/>
    <w:rsid w:val="00C44CE3"/>
    <w:rsid w:val="00C45509"/>
    <w:rsid w:val="00C47CE0"/>
    <w:rsid w:val="00C50BE8"/>
    <w:rsid w:val="00C50BF4"/>
    <w:rsid w:val="00C53A47"/>
    <w:rsid w:val="00C5461D"/>
    <w:rsid w:val="00C60836"/>
    <w:rsid w:val="00C60CC0"/>
    <w:rsid w:val="00C64D50"/>
    <w:rsid w:val="00C65320"/>
    <w:rsid w:val="00C6578E"/>
    <w:rsid w:val="00C67BEB"/>
    <w:rsid w:val="00C737DE"/>
    <w:rsid w:val="00C73948"/>
    <w:rsid w:val="00C7413C"/>
    <w:rsid w:val="00C748BE"/>
    <w:rsid w:val="00C76273"/>
    <w:rsid w:val="00C76458"/>
    <w:rsid w:val="00C777A4"/>
    <w:rsid w:val="00C77D2E"/>
    <w:rsid w:val="00C81BA1"/>
    <w:rsid w:val="00C8743E"/>
    <w:rsid w:val="00C90FA4"/>
    <w:rsid w:val="00C91330"/>
    <w:rsid w:val="00C93AC2"/>
    <w:rsid w:val="00C95DC9"/>
    <w:rsid w:val="00C9633B"/>
    <w:rsid w:val="00C96B7F"/>
    <w:rsid w:val="00C97BD3"/>
    <w:rsid w:val="00CA0A2B"/>
    <w:rsid w:val="00CA1411"/>
    <w:rsid w:val="00CA16E1"/>
    <w:rsid w:val="00CA2F48"/>
    <w:rsid w:val="00CA39CE"/>
    <w:rsid w:val="00CA6873"/>
    <w:rsid w:val="00CA7997"/>
    <w:rsid w:val="00CB183A"/>
    <w:rsid w:val="00CB36B0"/>
    <w:rsid w:val="00CB3DC4"/>
    <w:rsid w:val="00CB55D0"/>
    <w:rsid w:val="00CB66F3"/>
    <w:rsid w:val="00CC203A"/>
    <w:rsid w:val="00CC39EF"/>
    <w:rsid w:val="00CC406A"/>
    <w:rsid w:val="00CC533F"/>
    <w:rsid w:val="00CC6D1D"/>
    <w:rsid w:val="00CC7260"/>
    <w:rsid w:val="00CD14B7"/>
    <w:rsid w:val="00CD4312"/>
    <w:rsid w:val="00CD59AF"/>
    <w:rsid w:val="00CD7472"/>
    <w:rsid w:val="00CD7ED9"/>
    <w:rsid w:val="00CE0A0E"/>
    <w:rsid w:val="00CE2F97"/>
    <w:rsid w:val="00CE3AD0"/>
    <w:rsid w:val="00CE47CF"/>
    <w:rsid w:val="00CE57C4"/>
    <w:rsid w:val="00CE7643"/>
    <w:rsid w:val="00CF1115"/>
    <w:rsid w:val="00CF147B"/>
    <w:rsid w:val="00CF303F"/>
    <w:rsid w:val="00CF5228"/>
    <w:rsid w:val="00CF5B8A"/>
    <w:rsid w:val="00D0122C"/>
    <w:rsid w:val="00D0134A"/>
    <w:rsid w:val="00D025AE"/>
    <w:rsid w:val="00D148E7"/>
    <w:rsid w:val="00D22C71"/>
    <w:rsid w:val="00D27C46"/>
    <w:rsid w:val="00D36375"/>
    <w:rsid w:val="00D367FE"/>
    <w:rsid w:val="00D40182"/>
    <w:rsid w:val="00D44671"/>
    <w:rsid w:val="00D45D69"/>
    <w:rsid w:val="00D45F06"/>
    <w:rsid w:val="00D46626"/>
    <w:rsid w:val="00D46DC4"/>
    <w:rsid w:val="00D500B3"/>
    <w:rsid w:val="00D50517"/>
    <w:rsid w:val="00D507C2"/>
    <w:rsid w:val="00D50872"/>
    <w:rsid w:val="00D50AD3"/>
    <w:rsid w:val="00D52A3C"/>
    <w:rsid w:val="00D55F49"/>
    <w:rsid w:val="00D56A67"/>
    <w:rsid w:val="00D6243C"/>
    <w:rsid w:val="00D63A09"/>
    <w:rsid w:val="00D63D77"/>
    <w:rsid w:val="00D70133"/>
    <w:rsid w:val="00D706F5"/>
    <w:rsid w:val="00D7208C"/>
    <w:rsid w:val="00D76821"/>
    <w:rsid w:val="00D76EFE"/>
    <w:rsid w:val="00D775EB"/>
    <w:rsid w:val="00D8027A"/>
    <w:rsid w:val="00D81E77"/>
    <w:rsid w:val="00D82C53"/>
    <w:rsid w:val="00D85498"/>
    <w:rsid w:val="00D90216"/>
    <w:rsid w:val="00D93B4D"/>
    <w:rsid w:val="00D94A14"/>
    <w:rsid w:val="00D94A68"/>
    <w:rsid w:val="00D95139"/>
    <w:rsid w:val="00D95910"/>
    <w:rsid w:val="00D963DA"/>
    <w:rsid w:val="00DA1A30"/>
    <w:rsid w:val="00DA2999"/>
    <w:rsid w:val="00DA3A22"/>
    <w:rsid w:val="00DA4AF3"/>
    <w:rsid w:val="00DA63B1"/>
    <w:rsid w:val="00DA655E"/>
    <w:rsid w:val="00DB2874"/>
    <w:rsid w:val="00DB4477"/>
    <w:rsid w:val="00DB4D8A"/>
    <w:rsid w:val="00DB50FF"/>
    <w:rsid w:val="00DB5C02"/>
    <w:rsid w:val="00DB62EF"/>
    <w:rsid w:val="00DC04A2"/>
    <w:rsid w:val="00DC056A"/>
    <w:rsid w:val="00DC114C"/>
    <w:rsid w:val="00DC1CE1"/>
    <w:rsid w:val="00DC20DC"/>
    <w:rsid w:val="00DC550E"/>
    <w:rsid w:val="00DC700A"/>
    <w:rsid w:val="00DD1607"/>
    <w:rsid w:val="00DD53EF"/>
    <w:rsid w:val="00DD62C9"/>
    <w:rsid w:val="00DE24F8"/>
    <w:rsid w:val="00DE7CCF"/>
    <w:rsid w:val="00DF2156"/>
    <w:rsid w:val="00DF23FC"/>
    <w:rsid w:val="00DF50D2"/>
    <w:rsid w:val="00DF51D0"/>
    <w:rsid w:val="00DF5B9E"/>
    <w:rsid w:val="00E00A41"/>
    <w:rsid w:val="00E00F58"/>
    <w:rsid w:val="00E01079"/>
    <w:rsid w:val="00E02C0F"/>
    <w:rsid w:val="00E02EA1"/>
    <w:rsid w:val="00E044C1"/>
    <w:rsid w:val="00E045E9"/>
    <w:rsid w:val="00E05E22"/>
    <w:rsid w:val="00E063BD"/>
    <w:rsid w:val="00E06FA1"/>
    <w:rsid w:val="00E10C4D"/>
    <w:rsid w:val="00E11821"/>
    <w:rsid w:val="00E11B8E"/>
    <w:rsid w:val="00E11EF3"/>
    <w:rsid w:val="00E14FE9"/>
    <w:rsid w:val="00E17BC6"/>
    <w:rsid w:val="00E17ED1"/>
    <w:rsid w:val="00E238D4"/>
    <w:rsid w:val="00E24CC8"/>
    <w:rsid w:val="00E24E17"/>
    <w:rsid w:val="00E257BF"/>
    <w:rsid w:val="00E25D88"/>
    <w:rsid w:val="00E25E4A"/>
    <w:rsid w:val="00E25F91"/>
    <w:rsid w:val="00E302B7"/>
    <w:rsid w:val="00E33069"/>
    <w:rsid w:val="00E337C9"/>
    <w:rsid w:val="00E36AF9"/>
    <w:rsid w:val="00E430BF"/>
    <w:rsid w:val="00E43B0E"/>
    <w:rsid w:val="00E478DB"/>
    <w:rsid w:val="00E54EA0"/>
    <w:rsid w:val="00E56203"/>
    <w:rsid w:val="00E5639B"/>
    <w:rsid w:val="00E577A2"/>
    <w:rsid w:val="00E60277"/>
    <w:rsid w:val="00E61A41"/>
    <w:rsid w:val="00E62886"/>
    <w:rsid w:val="00E661C2"/>
    <w:rsid w:val="00E67DFF"/>
    <w:rsid w:val="00E700C8"/>
    <w:rsid w:val="00E70C92"/>
    <w:rsid w:val="00E73E12"/>
    <w:rsid w:val="00E749AF"/>
    <w:rsid w:val="00E74F8E"/>
    <w:rsid w:val="00E7614D"/>
    <w:rsid w:val="00E805E9"/>
    <w:rsid w:val="00E82508"/>
    <w:rsid w:val="00E84D7F"/>
    <w:rsid w:val="00E85300"/>
    <w:rsid w:val="00E855F4"/>
    <w:rsid w:val="00E90FE9"/>
    <w:rsid w:val="00E929C0"/>
    <w:rsid w:val="00E97157"/>
    <w:rsid w:val="00EA1DA2"/>
    <w:rsid w:val="00EA287C"/>
    <w:rsid w:val="00EA2F51"/>
    <w:rsid w:val="00EA5B56"/>
    <w:rsid w:val="00EB2324"/>
    <w:rsid w:val="00EB2EE9"/>
    <w:rsid w:val="00EB3D01"/>
    <w:rsid w:val="00EB4D2C"/>
    <w:rsid w:val="00EB7FD0"/>
    <w:rsid w:val="00EC0437"/>
    <w:rsid w:val="00EC07FD"/>
    <w:rsid w:val="00EC2D5C"/>
    <w:rsid w:val="00EC3A3B"/>
    <w:rsid w:val="00EC5D3D"/>
    <w:rsid w:val="00ED00CC"/>
    <w:rsid w:val="00ED06D2"/>
    <w:rsid w:val="00ED1CDE"/>
    <w:rsid w:val="00ED203B"/>
    <w:rsid w:val="00ED243C"/>
    <w:rsid w:val="00ED5247"/>
    <w:rsid w:val="00ED59C2"/>
    <w:rsid w:val="00EE1D4C"/>
    <w:rsid w:val="00EE2652"/>
    <w:rsid w:val="00EE3226"/>
    <w:rsid w:val="00EE33C0"/>
    <w:rsid w:val="00EE50C7"/>
    <w:rsid w:val="00EE65AD"/>
    <w:rsid w:val="00EE7231"/>
    <w:rsid w:val="00EF0005"/>
    <w:rsid w:val="00EF2634"/>
    <w:rsid w:val="00EF26CD"/>
    <w:rsid w:val="00EF40D0"/>
    <w:rsid w:val="00EF4597"/>
    <w:rsid w:val="00EF4FE9"/>
    <w:rsid w:val="00EF6F76"/>
    <w:rsid w:val="00EF7262"/>
    <w:rsid w:val="00F00E0A"/>
    <w:rsid w:val="00F04FEE"/>
    <w:rsid w:val="00F0711B"/>
    <w:rsid w:val="00F10396"/>
    <w:rsid w:val="00F163F5"/>
    <w:rsid w:val="00F21BE2"/>
    <w:rsid w:val="00F23D6F"/>
    <w:rsid w:val="00F27747"/>
    <w:rsid w:val="00F303D4"/>
    <w:rsid w:val="00F30B0E"/>
    <w:rsid w:val="00F32A77"/>
    <w:rsid w:val="00F340CA"/>
    <w:rsid w:val="00F3666A"/>
    <w:rsid w:val="00F42D03"/>
    <w:rsid w:val="00F46CED"/>
    <w:rsid w:val="00F5080D"/>
    <w:rsid w:val="00F508BD"/>
    <w:rsid w:val="00F5116B"/>
    <w:rsid w:val="00F524E1"/>
    <w:rsid w:val="00F540E3"/>
    <w:rsid w:val="00F560B7"/>
    <w:rsid w:val="00F67116"/>
    <w:rsid w:val="00F70E1D"/>
    <w:rsid w:val="00F73652"/>
    <w:rsid w:val="00F74124"/>
    <w:rsid w:val="00F803A0"/>
    <w:rsid w:val="00F85028"/>
    <w:rsid w:val="00F85B62"/>
    <w:rsid w:val="00F86327"/>
    <w:rsid w:val="00F87CA7"/>
    <w:rsid w:val="00F907F3"/>
    <w:rsid w:val="00F9187F"/>
    <w:rsid w:val="00F91C43"/>
    <w:rsid w:val="00F91F9D"/>
    <w:rsid w:val="00F92E18"/>
    <w:rsid w:val="00F966AD"/>
    <w:rsid w:val="00FA2052"/>
    <w:rsid w:val="00FA3656"/>
    <w:rsid w:val="00FA382E"/>
    <w:rsid w:val="00FB2C44"/>
    <w:rsid w:val="00FB345A"/>
    <w:rsid w:val="00FB52EF"/>
    <w:rsid w:val="00FB59FB"/>
    <w:rsid w:val="00FB7F92"/>
    <w:rsid w:val="00FC0038"/>
    <w:rsid w:val="00FC0D73"/>
    <w:rsid w:val="00FC315C"/>
    <w:rsid w:val="00FC32D3"/>
    <w:rsid w:val="00FC5FCC"/>
    <w:rsid w:val="00FD002C"/>
    <w:rsid w:val="00FD0586"/>
    <w:rsid w:val="00FD1139"/>
    <w:rsid w:val="00FD1F67"/>
    <w:rsid w:val="00FD5DDC"/>
    <w:rsid w:val="00FE31E8"/>
    <w:rsid w:val="00FE4E2C"/>
    <w:rsid w:val="00FF3668"/>
    <w:rsid w:val="00FF7458"/>
    <w:rsid w:val="00FF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1B671"/>
  <w15:docId w15:val="{8B24CDCD-5C31-4A04-9F91-4D6E6DFC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A1"/>
    <w:pPr>
      <w:widowControl w:val="0"/>
      <w:jc w:val="both"/>
    </w:pPr>
    <w:rPr>
      <w:kern w:val="2"/>
      <w:sz w:val="21"/>
      <w:szCs w:val="24"/>
    </w:rPr>
  </w:style>
  <w:style w:type="paragraph" w:styleId="Heading1">
    <w:name w:val="heading 1"/>
    <w:basedOn w:val="Normal"/>
    <w:link w:val="Heading1Char"/>
    <w:uiPriority w:val="9"/>
    <w:qFormat/>
    <w:rsid w:val="005D36CB"/>
    <w:pPr>
      <w:widowControl/>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392B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2B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2E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BA695D"/>
    <w:pPr>
      <w:keepNext/>
      <w:keepLines/>
      <w:widowControl/>
      <w:spacing w:before="220" w:after="40"/>
      <w:jc w:val="left"/>
      <w:outlineLvl w:val="4"/>
    </w:pPr>
    <w:rPr>
      <w:rFonts w:ascii="Arial" w:eastAsiaTheme="minorEastAsia" w:hAnsi="Arial" w:cs="Arial"/>
      <w:b/>
      <w:kern w:val="0"/>
      <w:sz w:val="22"/>
      <w:szCs w:val="22"/>
    </w:rPr>
  </w:style>
  <w:style w:type="paragraph" w:styleId="Heading6">
    <w:name w:val="heading 6"/>
    <w:basedOn w:val="Normal"/>
    <w:next w:val="Normal"/>
    <w:link w:val="Heading6Char"/>
    <w:rsid w:val="00BA695D"/>
    <w:pPr>
      <w:keepNext/>
      <w:keepLines/>
      <w:widowControl/>
      <w:spacing w:before="200" w:after="40"/>
      <w:jc w:val="left"/>
      <w:outlineLvl w:val="5"/>
    </w:pPr>
    <w:rPr>
      <w:rFonts w:ascii="Arial" w:eastAsiaTheme="minorEastAsia" w:hAnsi="Arial" w:cs="Arial"/>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CB"/>
    <w:rPr>
      <w:rFonts w:eastAsia="Times New Roman"/>
      <w:b/>
      <w:bCs/>
      <w:kern w:val="36"/>
      <w:sz w:val="48"/>
      <w:szCs w:val="48"/>
    </w:rPr>
  </w:style>
  <w:style w:type="character" w:customStyle="1" w:styleId="Heading2Char">
    <w:name w:val="Heading 2 Char"/>
    <w:basedOn w:val="DefaultParagraphFont"/>
    <w:link w:val="Heading2"/>
    <w:uiPriority w:val="9"/>
    <w:rsid w:val="00392B4B"/>
    <w:rPr>
      <w:rFonts w:asciiTheme="majorHAnsi" w:eastAsiaTheme="majorEastAsia" w:hAnsiTheme="majorHAnsi" w:cstheme="majorBidi"/>
      <w:b/>
      <w:bCs/>
      <w:color w:val="4F81BD" w:themeColor="accent1"/>
      <w:kern w:val="2"/>
      <w:sz w:val="26"/>
      <w:szCs w:val="26"/>
      <w:lang w:val="en" w:eastAsia="zh-CN"/>
    </w:rPr>
  </w:style>
  <w:style w:type="character" w:customStyle="1" w:styleId="Heading3Char">
    <w:name w:val="Heading 3 Char"/>
    <w:basedOn w:val="DefaultParagraphFont"/>
    <w:link w:val="Heading3"/>
    <w:uiPriority w:val="9"/>
    <w:rsid w:val="00392B4B"/>
    <w:rPr>
      <w:rFonts w:asciiTheme="majorHAnsi" w:eastAsiaTheme="majorEastAsia" w:hAnsiTheme="majorHAnsi" w:cstheme="majorBidi"/>
      <w:b/>
      <w:bCs/>
      <w:color w:val="4F81BD" w:themeColor="accent1"/>
      <w:kern w:val="2"/>
      <w:sz w:val="21"/>
      <w:szCs w:val="24"/>
      <w:lang w:val="en" w:eastAsia="zh-CN"/>
    </w:rPr>
  </w:style>
  <w:style w:type="character" w:customStyle="1" w:styleId="Heading4Char">
    <w:name w:val="Heading 4 Char"/>
    <w:basedOn w:val="DefaultParagraphFont"/>
    <w:link w:val="Heading4"/>
    <w:uiPriority w:val="9"/>
    <w:rsid w:val="001B2EAD"/>
    <w:rPr>
      <w:rFonts w:asciiTheme="majorHAnsi" w:eastAsiaTheme="majorEastAsia" w:hAnsiTheme="majorHAnsi" w:cstheme="majorBidi"/>
      <w:b/>
      <w:bCs/>
      <w:i/>
      <w:iCs/>
      <w:color w:val="4F81BD" w:themeColor="accent1"/>
      <w:kern w:val="2"/>
      <w:sz w:val="21"/>
      <w:szCs w:val="24"/>
      <w:lang w:val="en" w:eastAsia="zh-CN"/>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mw-headline">
    <w:name w:val="mw-headline"/>
    <w:basedOn w:val="DefaultParagraphFont"/>
  </w:style>
  <w:style w:type="character" w:customStyle="1" w:styleId="byline">
    <w:name w:val="byline"/>
    <w:basedOn w:val="DefaultParagraphFont"/>
  </w:style>
  <w:style w:type="character" w:styleId="Strong">
    <w:name w:val="Strong"/>
    <w:basedOn w:val="DefaultParagraphFont"/>
    <w:uiPriority w:val="22"/>
    <w:qFormat/>
    <w:rPr>
      <w:b/>
      <w:bCs/>
    </w:rPr>
  </w:style>
  <w:style w:type="character" w:styleId="PageNumber">
    <w:name w:val="page number"/>
    <w:basedOn w:val="DefaultParagraphFont"/>
  </w:style>
  <w:style w:type="paragraph" w:styleId="Header">
    <w:name w:val="header"/>
    <w:basedOn w:val="Normal"/>
    <w:link w:val="HeaderChar"/>
    <w:uiPriority w:val="99"/>
    <w:rsid w:val="00343F44"/>
    <w:pPr>
      <w:tabs>
        <w:tab w:val="center" w:pos="4320"/>
        <w:tab w:val="right" w:pos="8640"/>
      </w:tabs>
    </w:pPr>
  </w:style>
  <w:style w:type="character" w:customStyle="1" w:styleId="HeaderChar">
    <w:name w:val="Header Char"/>
    <w:basedOn w:val="DefaultParagraphFont"/>
    <w:link w:val="Header"/>
    <w:uiPriority w:val="99"/>
    <w:rsid w:val="00343F44"/>
    <w:rPr>
      <w:rFonts w:eastAsia="SimSun"/>
      <w:kern w:val="2"/>
      <w:sz w:val="21"/>
      <w:szCs w:val="24"/>
      <w:lang w:val="en" w:eastAsia="zh-CN" w:bidi="ar-SA"/>
    </w:rPr>
  </w:style>
  <w:style w:type="paragraph" w:styleId="NormalWeb">
    <w:name w:val="Normal (Web)"/>
    <w:basedOn w:val="Normal"/>
    <w:uiPriority w:val="99"/>
    <w:rsid w:val="00057025"/>
    <w:pPr>
      <w:widowControl/>
      <w:spacing w:before="100" w:beforeAutospacing="1" w:after="100" w:afterAutospacing="1"/>
      <w:jc w:val="left"/>
    </w:pPr>
    <w:rPr>
      <w:kern w:val="0"/>
      <w:sz w:val="24"/>
    </w:rPr>
  </w:style>
  <w:style w:type="character" w:customStyle="1" w:styleId="fullsubmitted">
    <w:name w:val="full_submitted"/>
    <w:basedOn w:val="DefaultParagraphFont"/>
    <w:rsid w:val="00057025"/>
  </w:style>
  <w:style w:type="character" w:styleId="Emphasis">
    <w:name w:val="Emphasis"/>
    <w:basedOn w:val="DefaultParagraphFont"/>
    <w:uiPriority w:val="20"/>
    <w:qFormat/>
    <w:rsid w:val="005D36CB"/>
    <w:rPr>
      <w:i/>
      <w:iCs/>
    </w:rPr>
  </w:style>
  <w:style w:type="character" w:customStyle="1" w:styleId="cit">
    <w:name w:val="cit"/>
    <w:basedOn w:val="DefaultParagraphFont"/>
    <w:rsid w:val="005D36CB"/>
  </w:style>
  <w:style w:type="character" w:customStyle="1" w:styleId="fm-vol-iss-date">
    <w:name w:val="fm-vol-iss-date"/>
    <w:basedOn w:val="DefaultParagraphFont"/>
    <w:rsid w:val="005D36CB"/>
  </w:style>
  <w:style w:type="character" w:customStyle="1" w:styleId="doi2">
    <w:name w:val="doi2"/>
    <w:basedOn w:val="DefaultParagraphFont"/>
    <w:rsid w:val="005D36CB"/>
  </w:style>
  <w:style w:type="character" w:customStyle="1" w:styleId="fm-citation-ids-label">
    <w:name w:val="fm-citation-ids-label"/>
    <w:basedOn w:val="DefaultParagraphFont"/>
    <w:rsid w:val="005D36CB"/>
  </w:style>
  <w:style w:type="character" w:customStyle="1" w:styleId="highwire-cite-metadata-volume">
    <w:name w:val="highwire-cite-metadata-volume"/>
    <w:basedOn w:val="DefaultParagraphFont"/>
    <w:rsid w:val="009B6A32"/>
    <w:rPr>
      <w:sz w:val="24"/>
      <w:szCs w:val="24"/>
      <w:bdr w:val="none" w:sz="0" w:space="0" w:color="auto" w:frame="1"/>
      <w:vertAlign w:val="baseline"/>
    </w:rPr>
  </w:style>
  <w:style w:type="character" w:customStyle="1" w:styleId="highwire-cite-metadata-pages">
    <w:name w:val="highwire-cite-metadata-pages"/>
    <w:basedOn w:val="DefaultParagraphFont"/>
    <w:rsid w:val="009B6A32"/>
    <w:rPr>
      <w:sz w:val="24"/>
      <w:szCs w:val="24"/>
      <w:bdr w:val="none" w:sz="0" w:space="0" w:color="auto" w:frame="1"/>
      <w:vertAlign w:val="baseline"/>
    </w:rPr>
  </w:style>
  <w:style w:type="character" w:customStyle="1" w:styleId="highwire-cite-metadata-doi">
    <w:name w:val="highwire-cite-metadata-doi"/>
    <w:basedOn w:val="DefaultParagraphFont"/>
    <w:rsid w:val="009B6A32"/>
    <w:rPr>
      <w:sz w:val="24"/>
      <w:szCs w:val="24"/>
      <w:bdr w:val="none" w:sz="0" w:space="0" w:color="auto" w:frame="1"/>
      <w:vertAlign w:val="baseline"/>
    </w:rPr>
  </w:style>
  <w:style w:type="character" w:customStyle="1" w:styleId="highwire-citation-authors2">
    <w:name w:val="highwire-citation-authors2"/>
    <w:basedOn w:val="DefaultParagraphFont"/>
    <w:rsid w:val="009B6A32"/>
    <w:rPr>
      <w:sz w:val="24"/>
      <w:szCs w:val="24"/>
      <w:bdr w:val="none" w:sz="0" w:space="0" w:color="auto" w:frame="1"/>
      <w:vertAlign w:val="baseline"/>
    </w:rPr>
  </w:style>
  <w:style w:type="character" w:customStyle="1" w:styleId="highwire-citation-author2">
    <w:name w:val="highwire-citation-author2"/>
    <w:basedOn w:val="DefaultParagraphFont"/>
    <w:rsid w:val="009B6A32"/>
    <w:rPr>
      <w:sz w:val="24"/>
      <w:szCs w:val="24"/>
      <w:bdr w:val="none" w:sz="0" w:space="0" w:color="auto" w:frame="1"/>
      <w:vertAlign w:val="baseline"/>
    </w:rPr>
  </w:style>
  <w:style w:type="character" w:customStyle="1" w:styleId="title5">
    <w:name w:val="title5"/>
    <w:basedOn w:val="DefaultParagraphFont"/>
    <w:rsid w:val="009B6A32"/>
    <w:rPr>
      <w:sz w:val="24"/>
      <w:szCs w:val="24"/>
      <w:bdr w:val="none" w:sz="0" w:space="0" w:color="auto" w:frame="1"/>
      <w:vertAlign w:val="baseline"/>
    </w:rPr>
  </w:style>
  <w:style w:type="character" w:customStyle="1" w:styleId="highwire-cite-metadata-journal3">
    <w:name w:val="highwire-cite-metadata-journal3"/>
    <w:basedOn w:val="DefaultParagraphFont"/>
    <w:rsid w:val="009B6A32"/>
    <w:rPr>
      <w:sz w:val="24"/>
      <w:szCs w:val="24"/>
      <w:bdr w:val="none" w:sz="0" w:space="0" w:color="auto" w:frame="1"/>
      <w:vertAlign w:val="baseline"/>
    </w:rPr>
  </w:style>
  <w:style w:type="character" w:customStyle="1" w:styleId="highwire-cite-metadata-date">
    <w:name w:val="highwire-cite-metadata-date"/>
    <w:basedOn w:val="DefaultParagraphFont"/>
    <w:rsid w:val="009B6A32"/>
    <w:rPr>
      <w:sz w:val="24"/>
      <w:szCs w:val="24"/>
      <w:bdr w:val="none" w:sz="0" w:space="0" w:color="auto" w:frame="1"/>
      <w:vertAlign w:val="baseline"/>
    </w:rPr>
  </w:style>
  <w:style w:type="character" w:customStyle="1" w:styleId="highwire-cite-metadata-issue">
    <w:name w:val="highwire-cite-metadata-issue"/>
    <w:basedOn w:val="DefaultParagraphFont"/>
    <w:rsid w:val="009B6A32"/>
    <w:rPr>
      <w:sz w:val="24"/>
      <w:szCs w:val="24"/>
      <w:bdr w:val="none" w:sz="0" w:space="0" w:color="auto" w:frame="1"/>
      <w:vertAlign w:val="baseline"/>
    </w:rPr>
  </w:style>
  <w:style w:type="paragraph" w:customStyle="1" w:styleId="EndNoteBibliographyTitle">
    <w:name w:val="EndNote Bibliography Title"/>
    <w:basedOn w:val="Normal"/>
    <w:link w:val="EndNoteBibliographyTitleChar"/>
    <w:rsid w:val="0089266F"/>
    <w:pPr>
      <w:jc w:val="center"/>
    </w:pPr>
    <w:rPr>
      <w:noProof/>
      <w:sz w:val="20"/>
    </w:rPr>
  </w:style>
  <w:style w:type="character" w:customStyle="1" w:styleId="EndNoteBibliographyTitleChar">
    <w:name w:val="EndNote Bibliography Title Char"/>
    <w:basedOn w:val="DefaultParagraphFont"/>
    <w:link w:val="EndNoteBibliographyTitle"/>
    <w:rsid w:val="0089266F"/>
    <w:rPr>
      <w:noProof/>
      <w:kern w:val="2"/>
      <w:szCs w:val="24"/>
      <w:lang w:val="en" w:eastAsia="zh-CN"/>
    </w:rPr>
  </w:style>
  <w:style w:type="paragraph" w:customStyle="1" w:styleId="EndNoteBibliography">
    <w:name w:val="EndNote Bibliography"/>
    <w:basedOn w:val="Normal"/>
    <w:link w:val="EndNoteBibliographyChar"/>
    <w:rsid w:val="0089266F"/>
    <w:rPr>
      <w:noProof/>
      <w:sz w:val="20"/>
    </w:rPr>
  </w:style>
  <w:style w:type="character" w:customStyle="1" w:styleId="EndNoteBibliographyChar">
    <w:name w:val="EndNote Bibliography Char"/>
    <w:basedOn w:val="DefaultParagraphFont"/>
    <w:link w:val="EndNoteBibliography"/>
    <w:rsid w:val="0089266F"/>
    <w:rPr>
      <w:noProof/>
      <w:kern w:val="2"/>
      <w:szCs w:val="24"/>
      <w:lang w:val="en" w:eastAsia="zh-CN"/>
    </w:rPr>
  </w:style>
  <w:style w:type="paragraph" w:styleId="BalloonText">
    <w:name w:val="Balloon Text"/>
    <w:basedOn w:val="Normal"/>
    <w:link w:val="BalloonTextChar"/>
    <w:uiPriority w:val="99"/>
    <w:semiHidden/>
    <w:unhideWhenUsed/>
    <w:rsid w:val="00172C30"/>
    <w:rPr>
      <w:rFonts w:ascii="Tahoma" w:hAnsi="Tahoma" w:cs="Tahoma"/>
      <w:sz w:val="16"/>
      <w:szCs w:val="16"/>
    </w:rPr>
  </w:style>
  <w:style w:type="character" w:customStyle="1" w:styleId="BalloonTextChar">
    <w:name w:val="Balloon Text Char"/>
    <w:basedOn w:val="DefaultParagraphFont"/>
    <w:link w:val="BalloonText"/>
    <w:uiPriority w:val="99"/>
    <w:semiHidden/>
    <w:rsid w:val="00172C30"/>
    <w:rPr>
      <w:rFonts w:ascii="Tahoma" w:hAnsi="Tahoma" w:cs="Tahoma"/>
      <w:kern w:val="2"/>
      <w:sz w:val="16"/>
      <w:szCs w:val="16"/>
      <w:lang w:val="en" w:eastAsia="zh-CN"/>
    </w:rPr>
  </w:style>
  <w:style w:type="paragraph" w:styleId="ListParagraph">
    <w:name w:val="List Paragraph"/>
    <w:basedOn w:val="Normal"/>
    <w:uiPriority w:val="34"/>
    <w:qFormat/>
    <w:rsid w:val="00A511AE"/>
    <w:pPr>
      <w:ind w:left="720"/>
      <w:contextualSpacing/>
    </w:pPr>
  </w:style>
  <w:style w:type="paragraph" w:styleId="HTMLPreformatted">
    <w:name w:val="HTML Preformatted"/>
    <w:basedOn w:val="Normal"/>
    <w:link w:val="HTMLPreformattedChar"/>
    <w:uiPriority w:val="99"/>
    <w:unhideWhenUsed/>
    <w:rsid w:val="00063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063758"/>
    <w:rPr>
      <w:rFonts w:ascii="Courier New" w:eastAsia="Times New Roman" w:hAnsi="Courier New" w:cs="Courier New"/>
    </w:rPr>
  </w:style>
  <w:style w:type="character" w:customStyle="1" w:styleId="ffline">
    <w:name w:val="ff_line"/>
    <w:basedOn w:val="DefaultParagraphFont"/>
    <w:rsid w:val="00063758"/>
  </w:style>
  <w:style w:type="character" w:styleId="HTMLCite">
    <w:name w:val="HTML Cite"/>
    <w:basedOn w:val="DefaultParagraphFont"/>
    <w:uiPriority w:val="99"/>
    <w:semiHidden/>
    <w:unhideWhenUsed/>
    <w:rsid w:val="003C4860"/>
    <w:rPr>
      <w:i/>
      <w:iCs/>
    </w:rPr>
  </w:style>
  <w:style w:type="paragraph" w:customStyle="1" w:styleId="css-axufdj">
    <w:name w:val="css-axufdj"/>
    <w:basedOn w:val="Normal"/>
    <w:rsid w:val="00392B4B"/>
    <w:pPr>
      <w:widowControl/>
      <w:spacing w:before="100" w:beforeAutospacing="1" w:after="100" w:afterAutospacing="1"/>
      <w:jc w:val="left"/>
    </w:pPr>
    <w:rPr>
      <w:rFonts w:eastAsia="Times New Roman"/>
      <w:kern w:val="0"/>
      <w:sz w:val="24"/>
    </w:rPr>
  </w:style>
  <w:style w:type="character" w:customStyle="1" w:styleId="css-1ly73wi">
    <w:name w:val="css-1ly73wi"/>
    <w:basedOn w:val="DefaultParagraphFont"/>
    <w:rsid w:val="00392B4B"/>
  </w:style>
  <w:style w:type="character" w:customStyle="1" w:styleId="css-i48y28">
    <w:name w:val="css-i48y28"/>
    <w:basedOn w:val="DefaultParagraphFont"/>
    <w:rsid w:val="00392B4B"/>
  </w:style>
  <w:style w:type="character" w:customStyle="1" w:styleId="css-ach9cc">
    <w:name w:val="css-ach9cc"/>
    <w:basedOn w:val="DefaultParagraphFont"/>
    <w:rsid w:val="00392B4B"/>
  </w:style>
  <w:style w:type="character" w:customStyle="1" w:styleId="css-xokhaa">
    <w:name w:val="css-xokhaa"/>
    <w:basedOn w:val="DefaultParagraphFont"/>
    <w:rsid w:val="00392B4B"/>
  </w:style>
  <w:style w:type="character" w:customStyle="1" w:styleId="css-1uk1gs8">
    <w:name w:val="css-1uk1gs8"/>
    <w:basedOn w:val="DefaultParagraphFont"/>
    <w:rsid w:val="00392B4B"/>
  </w:style>
  <w:style w:type="character" w:customStyle="1" w:styleId="css-8l6xbc">
    <w:name w:val="css-8l6xbc"/>
    <w:basedOn w:val="DefaultParagraphFont"/>
    <w:rsid w:val="00392B4B"/>
  </w:style>
  <w:style w:type="paragraph" w:customStyle="1" w:styleId="css-bwdy7f">
    <w:name w:val="css-bwdy7f"/>
    <w:basedOn w:val="Normal"/>
    <w:rsid w:val="00392B4B"/>
    <w:pPr>
      <w:widowControl/>
      <w:spacing w:before="100" w:beforeAutospacing="1" w:after="100" w:afterAutospacing="1"/>
      <w:jc w:val="left"/>
    </w:pPr>
    <w:rPr>
      <w:rFonts w:eastAsia="Times New Roman"/>
      <w:kern w:val="0"/>
      <w:sz w:val="24"/>
    </w:rPr>
  </w:style>
  <w:style w:type="paragraph" w:customStyle="1" w:styleId="Default">
    <w:name w:val="Default"/>
    <w:rsid w:val="00922872"/>
    <w:pPr>
      <w:autoSpaceDE w:val="0"/>
      <w:autoSpaceDN w:val="0"/>
      <w:adjustRightInd w:val="0"/>
    </w:pPr>
    <w:rPr>
      <w:color w:val="000000"/>
      <w:sz w:val="24"/>
      <w:szCs w:val="24"/>
    </w:rPr>
  </w:style>
  <w:style w:type="paragraph" w:customStyle="1" w:styleId="p">
    <w:name w:val="p"/>
    <w:basedOn w:val="Normal"/>
    <w:rsid w:val="001B2EAD"/>
    <w:pPr>
      <w:widowControl/>
      <w:spacing w:before="100" w:beforeAutospacing="1" w:after="100" w:afterAutospacing="1"/>
      <w:jc w:val="left"/>
    </w:pPr>
    <w:rPr>
      <w:rFonts w:eastAsia="Times New Roman"/>
      <w:kern w:val="0"/>
      <w:sz w:val="24"/>
    </w:rPr>
  </w:style>
  <w:style w:type="character" w:customStyle="1" w:styleId="kwd-text">
    <w:name w:val="kwd-text"/>
    <w:basedOn w:val="DefaultParagraphFont"/>
    <w:rsid w:val="001B2EAD"/>
  </w:style>
  <w:style w:type="character" w:styleId="UnresolvedMention">
    <w:name w:val="Unresolved Mention"/>
    <w:basedOn w:val="DefaultParagraphFont"/>
    <w:uiPriority w:val="99"/>
    <w:semiHidden/>
    <w:unhideWhenUsed/>
    <w:rsid w:val="00AA0568"/>
    <w:rPr>
      <w:color w:val="605E5C"/>
      <w:shd w:val="clear" w:color="auto" w:fill="E1DFDD"/>
    </w:rPr>
  </w:style>
  <w:style w:type="character" w:customStyle="1" w:styleId="Heading5Char">
    <w:name w:val="Heading 5 Char"/>
    <w:basedOn w:val="DefaultParagraphFont"/>
    <w:link w:val="Heading5"/>
    <w:rsid w:val="00BA695D"/>
    <w:rPr>
      <w:rFonts w:ascii="Arial" w:eastAsiaTheme="minorEastAsia" w:hAnsi="Arial" w:cs="Arial"/>
      <w:b/>
      <w:sz w:val="22"/>
      <w:szCs w:val="22"/>
      <w:lang w:val="en" w:eastAsia="zh-CN"/>
    </w:rPr>
  </w:style>
  <w:style w:type="character" w:customStyle="1" w:styleId="Heading6Char">
    <w:name w:val="Heading 6 Char"/>
    <w:basedOn w:val="DefaultParagraphFont"/>
    <w:link w:val="Heading6"/>
    <w:rsid w:val="00BA695D"/>
    <w:rPr>
      <w:rFonts w:ascii="Arial" w:eastAsiaTheme="minorEastAsia" w:hAnsi="Arial" w:cs="Arial"/>
      <w:b/>
      <w:lang w:val="en" w:eastAsia="zh-CN"/>
    </w:rPr>
  </w:style>
  <w:style w:type="paragraph" w:styleId="Title">
    <w:name w:val="Title"/>
    <w:basedOn w:val="Normal"/>
    <w:next w:val="Normal"/>
    <w:link w:val="TitleChar"/>
    <w:rsid w:val="00BA695D"/>
    <w:pPr>
      <w:keepNext/>
      <w:keepLines/>
      <w:widowControl/>
      <w:spacing w:before="480" w:after="120"/>
      <w:jc w:val="left"/>
    </w:pPr>
    <w:rPr>
      <w:rFonts w:ascii="Arial" w:eastAsiaTheme="minorEastAsia" w:hAnsi="Arial" w:cs="Arial"/>
      <w:b/>
      <w:kern w:val="0"/>
      <w:sz w:val="72"/>
      <w:szCs w:val="72"/>
    </w:rPr>
  </w:style>
  <w:style w:type="character" w:customStyle="1" w:styleId="TitleChar">
    <w:name w:val="Title Char"/>
    <w:basedOn w:val="DefaultParagraphFont"/>
    <w:link w:val="Title"/>
    <w:rsid w:val="00BA695D"/>
    <w:rPr>
      <w:rFonts w:ascii="Arial" w:eastAsiaTheme="minorEastAsia" w:hAnsi="Arial" w:cs="Arial"/>
      <w:b/>
      <w:sz w:val="72"/>
      <w:szCs w:val="72"/>
      <w:lang w:val="en" w:eastAsia="zh-CN"/>
    </w:rPr>
  </w:style>
  <w:style w:type="paragraph" w:styleId="Subtitle">
    <w:name w:val="Subtitle"/>
    <w:basedOn w:val="Normal"/>
    <w:next w:val="Normal"/>
    <w:link w:val="SubtitleChar"/>
    <w:rsid w:val="00BA695D"/>
    <w:pPr>
      <w:keepNext/>
      <w:keepLines/>
      <w:widowControl/>
      <w:spacing w:before="360" w:after="80"/>
      <w:jc w:val="left"/>
    </w:pPr>
    <w:rPr>
      <w:rFonts w:ascii="Georgia" w:eastAsia="Georgia" w:hAnsi="Georgia" w:cs="Georgia"/>
      <w:i/>
      <w:color w:val="666666"/>
      <w:kern w:val="0"/>
      <w:sz w:val="48"/>
      <w:szCs w:val="48"/>
    </w:rPr>
  </w:style>
  <w:style w:type="character" w:customStyle="1" w:styleId="SubtitleChar">
    <w:name w:val="Subtitle Char"/>
    <w:basedOn w:val="DefaultParagraphFont"/>
    <w:link w:val="Subtitle"/>
    <w:rsid w:val="00BA695D"/>
    <w:rPr>
      <w:rFonts w:ascii="Georgia" w:eastAsia="Georgia" w:hAnsi="Georgia" w:cs="Georgia"/>
      <w:i/>
      <w:color w:val="666666"/>
      <w:sz w:val="48"/>
      <w:szCs w:val="48"/>
      <w:lang w:val="en" w:eastAsia="zh-CN"/>
    </w:rPr>
  </w:style>
  <w:style w:type="paragraph" w:styleId="Quote">
    <w:name w:val="Quote"/>
    <w:basedOn w:val="Normal"/>
    <w:next w:val="Normal"/>
    <w:link w:val="QuoteChar"/>
    <w:uiPriority w:val="29"/>
    <w:qFormat/>
    <w:rsid w:val="00BA695D"/>
    <w:pPr>
      <w:widowControl/>
      <w:spacing w:after="200"/>
      <w:jc w:val="left"/>
    </w:pPr>
    <w:rPr>
      <w:rFonts w:asciiTheme="minorHAnsi" w:eastAsiaTheme="minorEastAsia" w:hAnsiTheme="minorHAnsi" w:cstheme="minorBidi"/>
      <w:i/>
      <w:iCs/>
      <w:color w:val="000000" w:themeColor="text1"/>
      <w:kern w:val="0"/>
      <w:sz w:val="22"/>
      <w:szCs w:val="22"/>
    </w:rPr>
  </w:style>
  <w:style w:type="character" w:customStyle="1" w:styleId="QuoteChar">
    <w:name w:val="Quote Char"/>
    <w:basedOn w:val="DefaultParagraphFont"/>
    <w:link w:val="Quote"/>
    <w:uiPriority w:val="29"/>
    <w:rsid w:val="00BA695D"/>
    <w:rPr>
      <w:rFonts w:asciiTheme="minorHAnsi" w:eastAsiaTheme="minorEastAsia" w:hAnsiTheme="minorHAnsi" w:cstheme="minorBidi"/>
      <w:i/>
      <w:iCs/>
      <w:color w:val="000000" w:themeColor="text1"/>
      <w:sz w:val="22"/>
      <w:szCs w:val="22"/>
      <w:lang w:val="en" w:eastAsia="zh-CN"/>
    </w:rPr>
  </w:style>
  <w:style w:type="character" w:customStyle="1" w:styleId="FooterChar">
    <w:name w:val="Footer Char"/>
    <w:basedOn w:val="DefaultParagraphFont"/>
    <w:link w:val="Footer"/>
    <w:uiPriority w:val="99"/>
    <w:rsid w:val="00BA695D"/>
    <w:rPr>
      <w:kern w:val="2"/>
      <w:sz w:val="21"/>
      <w:szCs w:val="24"/>
      <w:lang w:val="en" w:eastAsia="zh-CN"/>
    </w:rPr>
  </w:style>
  <w:style w:type="character" w:customStyle="1" w:styleId="UnresolvedMention1">
    <w:name w:val="Unresolved Mention1"/>
    <w:basedOn w:val="DefaultParagraphFont"/>
    <w:uiPriority w:val="99"/>
    <w:semiHidden/>
    <w:unhideWhenUsed/>
    <w:rsid w:val="00BA695D"/>
    <w:rPr>
      <w:color w:val="605E5C"/>
      <w:shd w:val="clear" w:color="auto" w:fill="E1DFDD"/>
    </w:rPr>
  </w:style>
  <w:style w:type="character" w:customStyle="1" w:styleId="y2iqfc">
    <w:name w:val="y2iqfc"/>
    <w:basedOn w:val="DefaultParagraphFont"/>
    <w:rsid w:val="00BA695D"/>
  </w:style>
  <w:style w:type="paragraph" w:styleId="z-TopofForm">
    <w:name w:val="HTML Top of Form"/>
    <w:basedOn w:val="Normal"/>
    <w:next w:val="Normal"/>
    <w:link w:val="z-TopofFormChar"/>
    <w:hidden/>
    <w:uiPriority w:val="99"/>
    <w:semiHidden/>
    <w:unhideWhenUsed/>
    <w:rsid w:val="00BA695D"/>
    <w:pPr>
      <w:widowControl/>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BA695D"/>
    <w:rPr>
      <w:rFonts w:ascii="Arial" w:eastAsia="Times New Roman" w:hAnsi="Arial" w:cs="Arial"/>
      <w:vanish/>
      <w:sz w:val="16"/>
      <w:szCs w:val="16"/>
      <w:lang w:val="en" w:eastAsia="zh-CN"/>
    </w:rPr>
  </w:style>
  <w:style w:type="paragraph" w:styleId="z-BottomofForm">
    <w:name w:val="HTML Bottom of Form"/>
    <w:basedOn w:val="Normal"/>
    <w:next w:val="Normal"/>
    <w:link w:val="z-BottomofFormChar"/>
    <w:hidden/>
    <w:uiPriority w:val="99"/>
    <w:semiHidden/>
    <w:unhideWhenUsed/>
    <w:rsid w:val="00BA695D"/>
    <w:pPr>
      <w:widowControl/>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BA695D"/>
    <w:rPr>
      <w:rFonts w:ascii="Arial" w:eastAsia="Times New Roman" w:hAnsi="Arial" w:cs="Arial"/>
      <w:vanish/>
      <w:sz w:val="16"/>
      <w:szCs w:val="16"/>
      <w:lang w:val="en" w:eastAsia="zh-CN"/>
    </w:rPr>
  </w:style>
  <w:style w:type="character" w:customStyle="1" w:styleId="align-icon">
    <w:name w:val="align-icon"/>
    <w:basedOn w:val="DefaultParagraphFont"/>
    <w:rsid w:val="00BA695D"/>
  </w:style>
  <w:style w:type="character" w:customStyle="1" w:styleId="account-header">
    <w:name w:val="account-header"/>
    <w:basedOn w:val="DefaultParagraphFont"/>
    <w:rsid w:val="00BA695D"/>
  </w:style>
  <w:style w:type="character" w:customStyle="1" w:styleId="select2-selection">
    <w:name w:val="select2-selection"/>
    <w:basedOn w:val="DefaultParagraphFont"/>
    <w:rsid w:val="00BA695D"/>
  </w:style>
  <w:style w:type="character" w:customStyle="1" w:styleId="select2-search">
    <w:name w:val="select2-search"/>
    <w:basedOn w:val="DefaultParagraphFont"/>
    <w:rsid w:val="00BA695D"/>
  </w:style>
  <w:style w:type="character" w:customStyle="1" w:styleId="col-10">
    <w:name w:val="col-10"/>
    <w:basedOn w:val="DefaultParagraphFont"/>
    <w:rsid w:val="00BA695D"/>
  </w:style>
  <w:style w:type="character" w:customStyle="1" w:styleId="smaller">
    <w:name w:val="smaller"/>
    <w:basedOn w:val="DefaultParagraphFont"/>
    <w:rsid w:val="00BA695D"/>
  </w:style>
  <w:style w:type="paragraph" w:customStyle="1" w:styleId="series-meta-label">
    <w:name w:val="series-meta-label"/>
    <w:basedOn w:val="Normal"/>
    <w:rsid w:val="00BA695D"/>
    <w:pPr>
      <w:widowControl/>
      <w:spacing w:before="100" w:beforeAutospacing="1" w:after="100" w:afterAutospacing="1"/>
      <w:jc w:val="left"/>
    </w:pPr>
    <w:rPr>
      <w:rFonts w:eastAsia="Times New Roman"/>
      <w:kern w:val="0"/>
      <w:sz w:val="24"/>
    </w:rPr>
  </w:style>
  <w:style w:type="character" w:customStyle="1" w:styleId="series-meta-value">
    <w:name w:val="series-meta-value"/>
    <w:basedOn w:val="DefaultParagraphFont"/>
    <w:rsid w:val="00BA695D"/>
  </w:style>
  <w:style w:type="character" w:customStyle="1" w:styleId="series-meta-observation-value">
    <w:name w:val="series-meta-observation-value"/>
    <w:basedOn w:val="DefaultParagraphFont"/>
    <w:rsid w:val="00BA695D"/>
  </w:style>
  <w:style w:type="character" w:customStyle="1" w:styleId="small">
    <w:name w:val="small"/>
    <w:basedOn w:val="DefaultParagraphFont"/>
    <w:rsid w:val="00BA695D"/>
  </w:style>
  <w:style w:type="character" w:customStyle="1" w:styleId="updated-text">
    <w:name w:val="updated-text"/>
    <w:basedOn w:val="DefaultParagraphFont"/>
    <w:rsid w:val="00BA695D"/>
  </w:style>
  <w:style w:type="character" w:customStyle="1" w:styleId="series-meta-value-units">
    <w:name w:val="series-meta-value-units"/>
    <w:basedOn w:val="DefaultParagraphFont"/>
    <w:rsid w:val="00BA695D"/>
  </w:style>
  <w:style w:type="character" w:customStyle="1" w:styleId="series-meta-value-frequency">
    <w:name w:val="series-meta-value-frequency"/>
    <w:basedOn w:val="DefaultParagraphFont"/>
    <w:rsid w:val="00BA695D"/>
  </w:style>
  <w:style w:type="character" w:customStyle="1" w:styleId="ranges">
    <w:name w:val="ranges"/>
    <w:basedOn w:val="DefaultParagraphFont"/>
    <w:rsid w:val="00BA695D"/>
  </w:style>
  <w:style w:type="character" w:customStyle="1" w:styleId="link">
    <w:name w:val="link"/>
    <w:basedOn w:val="DefaultParagraphFont"/>
    <w:rsid w:val="00BA695D"/>
  </w:style>
  <w:style w:type="character" w:customStyle="1" w:styleId="d-none">
    <w:name w:val="d-none"/>
    <w:basedOn w:val="DefaultParagraphFont"/>
    <w:rsid w:val="00BA695D"/>
  </w:style>
  <w:style w:type="character" w:customStyle="1" w:styleId="button-text">
    <w:name w:val="button-text"/>
    <w:basedOn w:val="DefaultParagraphFont"/>
    <w:rsid w:val="00BA695D"/>
  </w:style>
  <w:style w:type="character" w:customStyle="1" w:styleId="highcharts-axis-title">
    <w:name w:val="highcharts-axis-title"/>
    <w:basedOn w:val="DefaultParagraphFont"/>
    <w:rsid w:val="00BA695D"/>
  </w:style>
  <w:style w:type="paragraph" w:customStyle="1" w:styleId="lighter-text">
    <w:name w:val="lighter-text"/>
    <w:basedOn w:val="Normal"/>
    <w:rsid w:val="00BA695D"/>
    <w:pPr>
      <w:widowControl/>
      <w:spacing w:before="100" w:beforeAutospacing="1" w:after="100" w:afterAutospacing="1"/>
      <w:jc w:val="left"/>
    </w:pPr>
    <w:rPr>
      <w:rFonts w:eastAsia="Times New Roman"/>
      <w:kern w:val="0"/>
      <w:sz w:val="24"/>
    </w:rPr>
  </w:style>
  <w:style w:type="character" w:customStyle="1" w:styleId="collapsable-btn-text">
    <w:name w:val="collapsable-btn-text"/>
    <w:basedOn w:val="DefaultParagraphFont"/>
    <w:rsid w:val="00BA695D"/>
  </w:style>
  <w:style w:type="paragraph" w:customStyle="1" w:styleId="col-12col-md-6">
    <w:name w:val="col-12 col-md-6"/>
    <w:basedOn w:val="Normal"/>
    <w:rsid w:val="00BA695D"/>
    <w:pPr>
      <w:widowControl/>
      <w:spacing w:before="100" w:beforeAutospacing="1" w:after="100" w:afterAutospacing="1"/>
      <w:jc w:val="left"/>
    </w:pPr>
    <w:rPr>
      <w:rFonts w:eastAsia="Times New Roman"/>
      <w:kern w:val="0"/>
      <w:sz w:val="24"/>
    </w:rPr>
  </w:style>
  <w:style w:type="paragraph" w:customStyle="1" w:styleId="col-12float-start">
    <w:name w:val="col-12 float-start"/>
    <w:basedOn w:val="Normal"/>
    <w:rsid w:val="00BA695D"/>
    <w:pPr>
      <w:widowControl/>
      <w:spacing w:before="100" w:beforeAutospacing="1" w:after="100" w:afterAutospacing="1"/>
      <w:jc w:val="left"/>
    </w:pPr>
    <w:rPr>
      <w:rFonts w:eastAsia="Times New Roman"/>
      <w:kern w:val="0"/>
      <w:sz w:val="24"/>
    </w:rPr>
  </w:style>
  <w:style w:type="paragraph" w:customStyle="1" w:styleId="citation">
    <w:name w:val="citation"/>
    <w:basedOn w:val="Normal"/>
    <w:rsid w:val="00BA695D"/>
    <w:pPr>
      <w:widowControl/>
      <w:spacing w:before="100" w:beforeAutospacing="1" w:after="100" w:afterAutospacing="1"/>
      <w:jc w:val="left"/>
    </w:pPr>
    <w:rPr>
      <w:rFonts w:eastAsia="Times New Roman"/>
      <w:kern w:val="0"/>
      <w:sz w:val="24"/>
    </w:rPr>
  </w:style>
  <w:style w:type="character" w:customStyle="1" w:styleId="badge">
    <w:name w:val="badge"/>
    <w:basedOn w:val="DefaultParagraphFont"/>
    <w:rsid w:val="00BA695D"/>
  </w:style>
  <w:style w:type="character" w:customStyle="1" w:styleId="ilh-page">
    <w:name w:val="ilh-page"/>
    <w:basedOn w:val="DefaultParagraphFont"/>
    <w:rsid w:val="00BA695D"/>
  </w:style>
  <w:style w:type="character" w:customStyle="1" w:styleId="ttag">
    <w:name w:val="ttag"/>
    <w:basedOn w:val="DefaultParagraphFont"/>
    <w:rsid w:val="00BA695D"/>
  </w:style>
  <w:style w:type="table" w:styleId="TableGrid">
    <w:name w:val="Table Grid"/>
    <w:basedOn w:val="TableNormal"/>
    <w:uiPriority w:val="59"/>
    <w:rsid w:val="00BA695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BA695D"/>
  </w:style>
  <w:style w:type="character" w:customStyle="1" w:styleId="mw-editsection">
    <w:name w:val="mw-editsection"/>
    <w:basedOn w:val="DefaultParagraphFont"/>
    <w:rsid w:val="00BA695D"/>
  </w:style>
  <w:style w:type="character" w:customStyle="1" w:styleId="mw-editsection-bracket">
    <w:name w:val="mw-editsection-bracket"/>
    <w:basedOn w:val="DefaultParagraphFont"/>
    <w:rsid w:val="00BA695D"/>
  </w:style>
  <w:style w:type="character" w:customStyle="1" w:styleId="vector-icon">
    <w:name w:val="vector-icon"/>
    <w:basedOn w:val="DefaultParagraphFont"/>
    <w:rsid w:val="00BA695D"/>
  </w:style>
  <w:style w:type="character" w:customStyle="1" w:styleId="vector-dropdown-label-text">
    <w:name w:val="vector-dropdown-label-text"/>
    <w:basedOn w:val="DefaultParagraphFont"/>
    <w:rsid w:val="00BA695D"/>
  </w:style>
  <w:style w:type="character" w:customStyle="1" w:styleId="mbox-text-span">
    <w:name w:val="mbox-text-span"/>
    <w:basedOn w:val="DefaultParagraphFont"/>
    <w:rsid w:val="00BA695D"/>
  </w:style>
  <w:style w:type="character" w:customStyle="1" w:styleId="hide-when-compact">
    <w:name w:val="hide-when-compact"/>
    <w:basedOn w:val="DefaultParagraphFont"/>
    <w:rsid w:val="00BA695D"/>
  </w:style>
  <w:style w:type="character" w:customStyle="1" w:styleId="Date1">
    <w:name w:val="Date1"/>
    <w:basedOn w:val="DefaultParagraphFont"/>
    <w:rsid w:val="00BA695D"/>
  </w:style>
  <w:style w:type="character" w:styleId="HTMLCode">
    <w:name w:val="HTML Code"/>
    <w:basedOn w:val="DefaultParagraphFont"/>
    <w:uiPriority w:val="99"/>
    <w:semiHidden/>
    <w:unhideWhenUsed/>
    <w:rsid w:val="00BA695D"/>
    <w:rPr>
      <w:rFonts w:ascii="Courier New" w:eastAsia="Times New Roman" w:hAnsi="Courier New" w:cs="Courier New"/>
      <w:sz w:val="20"/>
      <w:szCs w:val="20"/>
    </w:rPr>
  </w:style>
  <w:style w:type="character" w:customStyle="1" w:styleId="ifmobile">
    <w:name w:val="ifmobile"/>
    <w:basedOn w:val="DefaultParagraphFont"/>
    <w:rsid w:val="00BA695D"/>
  </w:style>
  <w:style w:type="character" w:customStyle="1" w:styleId="nomobile">
    <w:name w:val="nomobile"/>
    <w:basedOn w:val="DefaultParagraphFont"/>
    <w:rsid w:val="00BA695D"/>
  </w:style>
  <w:style w:type="character" w:customStyle="1" w:styleId="ilh-all">
    <w:name w:val="ilh-all"/>
    <w:basedOn w:val="DefaultParagraphFont"/>
    <w:rsid w:val="00BA695D"/>
  </w:style>
  <w:style w:type="character" w:customStyle="1" w:styleId="noprint">
    <w:name w:val="noprint"/>
    <w:basedOn w:val="DefaultParagraphFont"/>
    <w:rsid w:val="00BA695D"/>
  </w:style>
  <w:style w:type="character" w:customStyle="1" w:styleId="ilh-lang">
    <w:name w:val="ilh-lang"/>
    <w:basedOn w:val="DefaultParagraphFont"/>
    <w:rsid w:val="00BA695D"/>
  </w:style>
  <w:style w:type="character" w:customStyle="1" w:styleId="ilh-colon">
    <w:name w:val="ilh-colon"/>
    <w:basedOn w:val="DefaultParagraphFont"/>
    <w:rsid w:val="00BA695D"/>
  </w:style>
  <w:style w:type="character" w:customStyle="1" w:styleId="ilh-link">
    <w:name w:val="ilh-link"/>
    <w:basedOn w:val="DefaultParagraphFont"/>
    <w:rsid w:val="00BA695D"/>
  </w:style>
  <w:style w:type="character" w:customStyle="1" w:styleId="mw-cite-backlink">
    <w:name w:val="mw-cite-backlink"/>
    <w:basedOn w:val="DefaultParagraphFont"/>
    <w:rsid w:val="00BA695D"/>
  </w:style>
  <w:style w:type="character" w:customStyle="1" w:styleId="reference-text">
    <w:name w:val="reference-text"/>
    <w:basedOn w:val="DefaultParagraphFont"/>
    <w:rsid w:val="00BA695D"/>
  </w:style>
  <w:style w:type="character" w:customStyle="1" w:styleId="reference-accessdate">
    <w:name w:val="reference-accessdate"/>
    <w:basedOn w:val="DefaultParagraphFont"/>
    <w:rsid w:val="00BA695D"/>
  </w:style>
  <w:style w:type="character" w:customStyle="1" w:styleId="nowrap">
    <w:name w:val="nowrap"/>
    <w:basedOn w:val="DefaultParagraphFont"/>
    <w:rsid w:val="00BA695D"/>
  </w:style>
  <w:style w:type="character" w:customStyle="1" w:styleId="z3988">
    <w:name w:val="z3988"/>
    <w:basedOn w:val="DefaultParagraphFont"/>
    <w:rsid w:val="00BA695D"/>
  </w:style>
  <w:style w:type="character" w:customStyle="1" w:styleId="cite-accessibility-label">
    <w:name w:val="cite-accessibility-label"/>
    <w:basedOn w:val="DefaultParagraphFont"/>
    <w:rsid w:val="00BA695D"/>
  </w:style>
  <w:style w:type="character" w:customStyle="1" w:styleId="plainlinks">
    <w:name w:val="plainlinks"/>
    <w:basedOn w:val="DefaultParagraphFont"/>
    <w:rsid w:val="00BA695D"/>
  </w:style>
  <w:style w:type="character" w:customStyle="1" w:styleId="error">
    <w:name w:val="error"/>
    <w:basedOn w:val="DefaultParagraphFont"/>
    <w:rsid w:val="00BA695D"/>
  </w:style>
  <w:style w:type="character" w:customStyle="1" w:styleId="mw-valign-text-top">
    <w:name w:val="mw-valign-text-top"/>
    <w:basedOn w:val="DefaultParagraphFont"/>
    <w:rsid w:val="00BA695D"/>
  </w:style>
  <w:style w:type="character" w:customStyle="1" w:styleId="uid">
    <w:name w:val="uid"/>
    <w:basedOn w:val="DefaultParagraphFont"/>
    <w:rsid w:val="00BA695D"/>
  </w:style>
  <w:style w:type="character" w:customStyle="1" w:styleId="cdx-messageicon">
    <w:name w:val="cdx-message__icon"/>
    <w:basedOn w:val="DefaultParagraphFont"/>
    <w:rsid w:val="00BA695D"/>
  </w:style>
  <w:style w:type="character" w:customStyle="1" w:styleId="mw-logo-container">
    <w:name w:val="mw-logo-container"/>
    <w:basedOn w:val="DefaultParagraphFont"/>
    <w:rsid w:val="00BA695D"/>
  </w:style>
  <w:style w:type="character" w:customStyle="1" w:styleId="cdx-text-inputicon">
    <w:name w:val="cdx-text-input__icon"/>
    <w:basedOn w:val="DefaultParagraphFont"/>
    <w:rsid w:val="00BA695D"/>
  </w:style>
  <w:style w:type="character" w:customStyle="1" w:styleId="Date2">
    <w:name w:val="Date2"/>
    <w:basedOn w:val="DefaultParagraphFont"/>
    <w:rsid w:val="00BA695D"/>
  </w:style>
  <w:style w:type="character" w:customStyle="1" w:styleId="ipa">
    <w:name w:val="ipa"/>
    <w:basedOn w:val="DefaultParagraphFont"/>
    <w:rsid w:val="00BA695D"/>
  </w:style>
  <w:style w:type="paragraph" w:styleId="NoSpacing">
    <w:name w:val="No Spacing"/>
    <w:uiPriority w:val="1"/>
    <w:qFormat/>
    <w:rsid w:val="00BA695D"/>
    <w:rPr>
      <w:rFonts w:ascii="Arial" w:eastAsiaTheme="minorEastAsia" w:hAnsi="Arial" w:cs="Arial"/>
      <w:sz w:val="22"/>
      <w:szCs w:val="22"/>
    </w:rPr>
  </w:style>
  <w:style w:type="character" w:customStyle="1" w:styleId="whitespace-normal">
    <w:name w:val="whitespace-normal"/>
    <w:basedOn w:val="DefaultParagraphFont"/>
    <w:rsid w:val="005201CB"/>
  </w:style>
  <w:style w:type="character" w:customStyle="1" w:styleId="katex-mathml">
    <w:name w:val="katex-mathml"/>
    <w:basedOn w:val="DefaultParagraphFont"/>
    <w:rsid w:val="00FB59FB"/>
  </w:style>
  <w:style w:type="character" w:customStyle="1" w:styleId="mord">
    <w:name w:val="mord"/>
    <w:basedOn w:val="DefaultParagraphFont"/>
    <w:rsid w:val="00FB59FB"/>
  </w:style>
  <w:style w:type="character" w:customStyle="1" w:styleId="mpunct">
    <w:name w:val="mpunct"/>
    <w:basedOn w:val="DefaultParagraphFont"/>
    <w:rsid w:val="00FB59FB"/>
  </w:style>
  <w:style w:type="character" w:customStyle="1" w:styleId="mbin">
    <w:name w:val="mbin"/>
    <w:basedOn w:val="DefaultParagraphFont"/>
    <w:rsid w:val="00FB59FB"/>
  </w:style>
  <w:style w:type="character" w:customStyle="1" w:styleId="mopen">
    <w:name w:val="mopen"/>
    <w:basedOn w:val="DefaultParagraphFont"/>
    <w:rsid w:val="00FB59FB"/>
  </w:style>
  <w:style w:type="character" w:customStyle="1" w:styleId="mclose">
    <w:name w:val="mclose"/>
    <w:basedOn w:val="DefaultParagraphFont"/>
    <w:rsid w:val="00FB59FB"/>
  </w:style>
  <w:style w:type="character" w:customStyle="1" w:styleId="mrel">
    <w:name w:val="mrel"/>
    <w:basedOn w:val="DefaultParagraphFont"/>
    <w:rsid w:val="00FB59FB"/>
  </w:style>
  <w:style w:type="character" w:customStyle="1" w:styleId="text-xs">
    <w:name w:val="text-xs"/>
    <w:basedOn w:val="DefaultParagraphFont"/>
    <w:rsid w:val="00A9478E"/>
  </w:style>
  <w:style w:type="character" w:customStyle="1" w:styleId="vlist-s">
    <w:name w:val="vlist-s"/>
    <w:basedOn w:val="DefaultParagraphFont"/>
    <w:rsid w:val="005E6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2">
      <w:bodyDiv w:val="1"/>
      <w:marLeft w:val="0"/>
      <w:marRight w:val="0"/>
      <w:marTop w:val="0"/>
      <w:marBottom w:val="0"/>
      <w:divBdr>
        <w:top w:val="none" w:sz="0" w:space="0" w:color="auto"/>
        <w:left w:val="none" w:sz="0" w:space="0" w:color="auto"/>
        <w:bottom w:val="none" w:sz="0" w:space="0" w:color="auto"/>
        <w:right w:val="none" w:sz="0" w:space="0" w:color="auto"/>
      </w:divBdr>
      <w:divsChild>
        <w:div w:id="2056080349">
          <w:marLeft w:val="0"/>
          <w:marRight w:val="0"/>
          <w:marTop w:val="0"/>
          <w:marBottom w:val="0"/>
          <w:divBdr>
            <w:top w:val="none" w:sz="0" w:space="0" w:color="auto"/>
            <w:left w:val="none" w:sz="0" w:space="0" w:color="auto"/>
            <w:bottom w:val="none" w:sz="0" w:space="0" w:color="auto"/>
            <w:right w:val="none" w:sz="0" w:space="0" w:color="auto"/>
          </w:divBdr>
          <w:divsChild>
            <w:div w:id="10895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63">
      <w:bodyDiv w:val="1"/>
      <w:marLeft w:val="0"/>
      <w:marRight w:val="0"/>
      <w:marTop w:val="0"/>
      <w:marBottom w:val="0"/>
      <w:divBdr>
        <w:top w:val="none" w:sz="0" w:space="0" w:color="auto"/>
        <w:left w:val="none" w:sz="0" w:space="0" w:color="auto"/>
        <w:bottom w:val="none" w:sz="0" w:space="0" w:color="auto"/>
        <w:right w:val="none" w:sz="0" w:space="0" w:color="auto"/>
      </w:divBdr>
      <w:divsChild>
        <w:div w:id="249462192">
          <w:marLeft w:val="0"/>
          <w:marRight w:val="0"/>
          <w:marTop w:val="0"/>
          <w:marBottom w:val="0"/>
          <w:divBdr>
            <w:top w:val="none" w:sz="0" w:space="0" w:color="auto"/>
            <w:left w:val="none" w:sz="0" w:space="0" w:color="auto"/>
            <w:bottom w:val="none" w:sz="0" w:space="0" w:color="auto"/>
            <w:right w:val="none" w:sz="0" w:space="0" w:color="auto"/>
          </w:divBdr>
          <w:divsChild>
            <w:div w:id="12661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542">
      <w:bodyDiv w:val="1"/>
      <w:marLeft w:val="0"/>
      <w:marRight w:val="0"/>
      <w:marTop w:val="0"/>
      <w:marBottom w:val="0"/>
      <w:divBdr>
        <w:top w:val="none" w:sz="0" w:space="0" w:color="auto"/>
        <w:left w:val="none" w:sz="0" w:space="0" w:color="auto"/>
        <w:bottom w:val="none" w:sz="0" w:space="0" w:color="auto"/>
        <w:right w:val="none" w:sz="0" w:space="0" w:color="auto"/>
      </w:divBdr>
    </w:div>
    <w:div w:id="5599818">
      <w:bodyDiv w:val="1"/>
      <w:marLeft w:val="0"/>
      <w:marRight w:val="0"/>
      <w:marTop w:val="0"/>
      <w:marBottom w:val="0"/>
      <w:divBdr>
        <w:top w:val="none" w:sz="0" w:space="0" w:color="auto"/>
        <w:left w:val="none" w:sz="0" w:space="0" w:color="auto"/>
        <w:bottom w:val="none" w:sz="0" w:space="0" w:color="auto"/>
        <w:right w:val="none" w:sz="0" w:space="0" w:color="auto"/>
      </w:divBdr>
    </w:div>
    <w:div w:id="25104979">
      <w:bodyDiv w:val="1"/>
      <w:marLeft w:val="0"/>
      <w:marRight w:val="0"/>
      <w:marTop w:val="0"/>
      <w:marBottom w:val="0"/>
      <w:divBdr>
        <w:top w:val="none" w:sz="0" w:space="0" w:color="auto"/>
        <w:left w:val="none" w:sz="0" w:space="0" w:color="auto"/>
        <w:bottom w:val="none" w:sz="0" w:space="0" w:color="auto"/>
        <w:right w:val="none" w:sz="0" w:space="0" w:color="auto"/>
      </w:divBdr>
    </w:div>
    <w:div w:id="37363316">
      <w:bodyDiv w:val="1"/>
      <w:marLeft w:val="0"/>
      <w:marRight w:val="0"/>
      <w:marTop w:val="0"/>
      <w:marBottom w:val="0"/>
      <w:divBdr>
        <w:top w:val="none" w:sz="0" w:space="0" w:color="auto"/>
        <w:left w:val="none" w:sz="0" w:space="0" w:color="auto"/>
        <w:bottom w:val="none" w:sz="0" w:space="0" w:color="auto"/>
        <w:right w:val="none" w:sz="0" w:space="0" w:color="auto"/>
      </w:divBdr>
      <w:divsChild>
        <w:div w:id="1709723483">
          <w:marLeft w:val="0"/>
          <w:marRight w:val="0"/>
          <w:marTop w:val="0"/>
          <w:marBottom w:val="0"/>
          <w:divBdr>
            <w:top w:val="none" w:sz="0" w:space="0" w:color="auto"/>
            <w:left w:val="none" w:sz="0" w:space="0" w:color="auto"/>
            <w:bottom w:val="none" w:sz="0" w:space="0" w:color="auto"/>
            <w:right w:val="none" w:sz="0" w:space="0" w:color="auto"/>
          </w:divBdr>
          <w:divsChild>
            <w:div w:id="230120924">
              <w:marLeft w:val="0"/>
              <w:marRight w:val="0"/>
              <w:marTop w:val="0"/>
              <w:marBottom w:val="0"/>
              <w:divBdr>
                <w:top w:val="none" w:sz="0" w:space="0" w:color="auto"/>
                <w:left w:val="none" w:sz="0" w:space="0" w:color="auto"/>
                <w:bottom w:val="none" w:sz="0" w:space="0" w:color="auto"/>
                <w:right w:val="none" w:sz="0" w:space="0" w:color="auto"/>
              </w:divBdr>
              <w:divsChild>
                <w:div w:id="1747536675">
                  <w:marLeft w:val="0"/>
                  <w:marRight w:val="0"/>
                  <w:marTop w:val="0"/>
                  <w:marBottom w:val="0"/>
                  <w:divBdr>
                    <w:top w:val="none" w:sz="0" w:space="0" w:color="auto"/>
                    <w:left w:val="none" w:sz="0" w:space="0" w:color="auto"/>
                    <w:bottom w:val="none" w:sz="0" w:space="0" w:color="auto"/>
                    <w:right w:val="none" w:sz="0" w:space="0" w:color="auto"/>
                  </w:divBdr>
                  <w:divsChild>
                    <w:div w:id="7634388">
                      <w:marLeft w:val="0"/>
                      <w:marRight w:val="0"/>
                      <w:marTop w:val="0"/>
                      <w:marBottom w:val="0"/>
                      <w:divBdr>
                        <w:top w:val="none" w:sz="0" w:space="0" w:color="auto"/>
                        <w:left w:val="none" w:sz="0" w:space="0" w:color="auto"/>
                        <w:bottom w:val="none" w:sz="0" w:space="0" w:color="auto"/>
                        <w:right w:val="none" w:sz="0" w:space="0" w:color="auto"/>
                      </w:divBdr>
                      <w:divsChild>
                        <w:div w:id="1144926495">
                          <w:marLeft w:val="0"/>
                          <w:marRight w:val="0"/>
                          <w:marTop w:val="0"/>
                          <w:marBottom w:val="0"/>
                          <w:divBdr>
                            <w:top w:val="none" w:sz="0" w:space="0" w:color="auto"/>
                            <w:left w:val="none" w:sz="0" w:space="0" w:color="auto"/>
                            <w:bottom w:val="none" w:sz="0" w:space="0" w:color="auto"/>
                            <w:right w:val="none" w:sz="0" w:space="0" w:color="auto"/>
                          </w:divBdr>
                          <w:divsChild>
                            <w:div w:id="867718372">
                              <w:marLeft w:val="0"/>
                              <w:marRight w:val="0"/>
                              <w:marTop w:val="0"/>
                              <w:marBottom w:val="0"/>
                              <w:divBdr>
                                <w:top w:val="none" w:sz="0" w:space="0" w:color="auto"/>
                                <w:left w:val="none" w:sz="0" w:space="0" w:color="auto"/>
                                <w:bottom w:val="none" w:sz="0" w:space="0" w:color="auto"/>
                                <w:right w:val="none" w:sz="0" w:space="0" w:color="auto"/>
                              </w:divBdr>
                              <w:divsChild>
                                <w:div w:id="2013679222">
                                  <w:marLeft w:val="0"/>
                                  <w:marRight w:val="0"/>
                                  <w:marTop w:val="0"/>
                                  <w:marBottom w:val="0"/>
                                  <w:divBdr>
                                    <w:top w:val="none" w:sz="0" w:space="0" w:color="auto"/>
                                    <w:left w:val="none" w:sz="0" w:space="0" w:color="auto"/>
                                    <w:bottom w:val="none" w:sz="0" w:space="0" w:color="auto"/>
                                    <w:right w:val="none" w:sz="0" w:space="0" w:color="auto"/>
                                  </w:divBdr>
                                  <w:divsChild>
                                    <w:div w:id="1656108329">
                                      <w:marLeft w:val="0"/>
                                      <w:marRight w:val="0"/>
                                      <w:marTop w:val="0"/>
                                      <w:marBottom w:val="0"/>
                                      <w:divBdr>
                                        <w:top w:val="none" w:sz="0" w:space="0" w:color="auto"/>
                                        <w:left w:val="none" w:sz="0" w:space="0" w:color="auto"/>
                                        <w:bottom w:val="none" w:sz="0" w:space="0" w:color="auto"/>
                                        <w:right w:val="none" w:sz="0" w:space="0" w:color="auto"/>
                                      </w:divBdr>
                                      <w:divsChild>
                                        <w:div w:id="1464233584">
                                          <w:marLeft w:val="0"/>
                                          <w:marRight w:val="0"/>
                                          <w:marTop w:val="0"/>
                                          <w:marBottom w:val="0"/>
                                          <w:divBdr>
                                            <w:top w:val="none" w:sz="0" w:space="0" w:color="auto"/>
                                            <w:left w:val="none" w:sz="0" w:space="0" w:color="auto"/>
                                            <w:bottom w:val="none" w:sz="0" w:space="0" w:color="auto"/>
                                            <w:right w:val="none" w:sz="0" w:space="0" w:color="auto"/>
                                          </w:divBdr>
                                          <w:divsChild>
                                            <w:div w:id="415253948">
                                              <w:marLeft w:val="0"/>
                                              <w:marRight w:val="0"/>
                                              <w:marTop w:val="0"/>
                                              <w:marBottom w:val="0"/>
                                              <w:divBdr>
                                                <w:top w:val="none" w:sz="0" w:space="0" w:color="auto"/>
                                                <w:left w:val="none" w:sz="0" w:space="0" w:color="auto"/>
                                                <w:bottom w:val="none" w:sz="0" w:space="0" w:color="auto"/>
                                                <w:right w:val="none" w:sz="0" w:space="0" w:color="auto"/>
                                              </w:divBdr>
                                              <w:divsChild>
                                                <w:div w:id="605118591">
                                                  <w:marLeft w:val="0"/>
                                                  <w:marRight w:val="0"/>
                                                  <w:marTop w:val="0"/>
                                                  <w:marBottom w:val="0"/>
                                                  <w:divBdr>
                                                    <w:top w:val="none" w:sz="0" w:space="0" w:color="auto"/>
                                                    <w:left w:val="none" w:sz="0" w:space="0" w:color="auto"/>
                                                    <w:bottom w:val="none" w:sz="0" w:space="0" w:color="auto"/>
                                                    <w:right w:val="none" w:sz="0" w:space="0" w:color="auto"/>
                                                  </w:divBdr>
                                                  <w:divsChild>
                                                    <w:div w:id="1880893664">
                                                      <w:marLeft w:val="0"/>
                                                      <w:marRight w:val="0"/>
                                                      <w:marTop w:val="0"/>
                                                      <w:marBottom w:val="0"/>
                                                      <w:divBdr>
                                                        <w:top w:val="none" w:sz="0" w:space="0" w:color="auto"/>
                                                        <w:left w:val="none" w:sz="0" w:space="0" w:color="auto"/>
                                                        <w:bottom w:val="none" w:sz="0" w:space="0" w:color="auto"/>
                                                        <w:right w:val="none" w:sz="0" w:space="0" w:color="auto"/>
                                                      </w:divBdr>
                                                      <w:divsChild>
                                                        <w:div w:id="732385625">
                                                          <w:marLeft w:val="0"/>
                                                          <w:marRight w:val="0"/>
                                                          <w:marTop w:val="0"/>
                                                          <w:marBottom w:val="0"/>
                                                          <w:divBdr>
                                                            <w:top w:val="none" w:sz="0" w:space="0" w:color="auto"/>
                                                            <w:left w:val="none" w:sz="0" w:space="0" w:color="auto"/>
                                                            <w:bottom w:val="none" w:sz="0" w:space="0" w:color="auto"/>
                                                            <w:right w:val="none" w:sz="0" w:space="0" w:color="auto"/>
                                                          </w:divBdr>
                                                          <w:divsChild>
                                                            <w:div w:id="1187714044">
                                                              <w:marLeft w:val="0"/>
                                                              <w:marRight w:val="0"/>
                                                              <w:marTop w:val="0"/>
                                                              <w:marBottom w:val="0"/>
                                                              <w:divBdr>
                                                                <w:top w:val="none" w:sz="0" w:space="0" w:color="auto"/>
                                                                <w:left w:val="none" w:sz="0" w:space="0" w:color="auto"/>
                                                                <w:bottom w:val="none" w:sz="0" w:space="0" w:color="auto"/>
                                                                <w:right w:val="none" w:sz="0" w:space="0" w:color="auto"/>
                                                              </w:divBdr>
                                                              <w:divsChild>
                                                                <w:div w:id="1492870325">
                                                                  <w:marLeft w:val="0"/>
                                                                  <w:marRight w:val="0"/>
                                                                  <w:marTop w:val="0"/>
                                                                  <w:marBottom w:val="0"/>
                                                                  <w:divBdr>
                                                                    <w:top w:val="none" w:sz="0" w:space="0" w:color="auto"/>
                                                                    <w:left w:val="none" w:sz="0" w:space="0" w:color="auto"/>
                                                                    <w:bottom w:val="none" w:sz="0" w:space="0" w:color="auto"/>
                                                                    <w:right w:val="none" w:sz="0" w:space="0" w:color="auto"/>
                                                                  </w:divBdr>
                                                                </w:div>
                                                                <w:div w:id="3972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192">
                                                          <w:marLeft w:val="0"/>
                                                          <w:marRight w:val="0"/>
                                                          <w:marTop w:val="0"/>
                                                          <w:marBottom w:val="0"/>
                                                          <w:divBdr>
                                                            <w:top w:val="none" w:sz="0" w:space="0" w:color="auto"/>
                                                            <w:left w:val="none" w:sz="0" w:space="0" w:color="auto"/>
                                                            <w:bottom w:val="none" w:sz="0" w:space="0" w:color="auto"/>
                                                            <w:right w:val="none" w:sz="0" w:space="0" w:color="auto"/>
                                                          </w:divBdr>
                                                          <w:divsChild>
                                                            <w:div w:id="1639646742">
                                                              <w:marLeft w:val="0"/>
                                                              <w:marRight w:val="0"/>
                                                              <w:marTop w:val="0"/>
                                                              <w:marBottom w:val="0"/>
                                                              <w:divBdr>
                                                                <w:top w:val="none" w:sz="0" w:space="0" w:color="auto"/>
                                                                <w:left w:val="none" w:sz="0" w:space="0" w:color="auto"/>
                                                                <w:bottom w:val="none" w:sz="0" w:space="0" w:color="auto"/>
                                                                <w:right w:val="none" w:sz="0" w:space="0" w:color="auto"/>
                                                              </w:divBdr>
                                                              <w:divsChild>
                                                                <w:div w:id="1937715503">
                                                                  <w:marLeft w:val="0"/>
                                                                  <w:marRight w:val="0"/>
                                                                  <w:marTop w:val="0"/>
                                                                  <w:marBottom w:val="0"/>
                                                                  <w:divBdr>
                                                                    <w:top w:val="none" w:sz="0" w:space="0" w:color="auto"/>
                                                                    <w:left w:val="none" w:sz="0" w:space="0" w:color="auto"/>
                                                                    <w:bottom w:val="none" w:sz="0" w:space="0" w:color="auto"/>
                                                                    <w:right w:val="none" w:sz="0" w:space="0" w:color="auto"/>
                                                                  </w:divBdr>
                                                                </w:div>
                                                                <w:div w:id="17956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279">
                                                      <w:marLeft w:val="0"/>
                                                      <w:marRight w:val="0"/>
                                                      <w:marTop w:val="0"/>
                                                      <w:marBottom w:val="0"/>
                                                      <w:divBdr>
                                                        <w:top w:val="none" w:sz="0" w:space="0" w:color="auto"/>
                                                        <w:left w:val="none" w:sz="0" w:space="0" w:color="auto"/>
                                                        <w:bottom w:val="none" w:sz="0" w:space="0" w:color="auto"/>
                                                        <w:right w:val="none" w:sz="0" w:space="0" w:color="auto"/>
                                                      </w:divBdr>
                                                      <w:divsChild>
                                                        <w:div w:id="5524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470289">
      <w:bodyDiv w:val="1"/>
      <w:marLeft w:val="0"/>
      <w:marRight w:val="0"/>
      <w:marTop w:val="0"/>
      <w:marBottom w:val="0"/>
      <w:divBdr>
        <w:top w:val="none" w:sz="0" w:space="0" w:color="auto"/>
        <w:left w:val="none" w:sz="0" w:space="0" w:color="auto"/>
        <w:bottom w:val="none" w:sz="0" w:space="0" w:color="auto"/>
        <w:right w:val="none" w:sz="0" w:space="0" w:color="auto"/>
      </w:divBdr>
    </w:div>
    <w:div w:id="67115250">
      <w:bodyDiv w:val="1"/>
      <w:marLeft w:val="0"/>
      <w:marRight w:val="0"/>
      <w:marTop w:val="0"/>
      <w:marBottom w:val="0"/>
      <w:divBdr>
        <w:top w:val="none" w:sz="0" w:space="0" w:color="auto"/>
        <w:left w:val="none" w:sz="0" w:space="0" w:color="auto"/>
        <w:bottom w:val="none" w:sz="0" w:space="0" w:color="auto"/>
        <w:right w:val="none" w:sz="0" w:space="0" w:color="auto"/>
      </w:divBdr>
      <w:divsChild>
        <w:div w:id="104490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55142">
          <w:marLeft w:val="0"/>
          <w:marRight w:val="0"/>
          <w:marTop w:val="0"/>
          <w:marBottom w:val="0"/>
          <w:divBdr>
            <w:top w:val="none" w:sz="0" w:space="0" w:color="auto"/>
            <w:left w:val="none" w:sz="0" w:space="0" w:color="auto"/>
            <w:bottom w:val="none" w:sz="0" w:space="0" w:color="auto"/>
            <w:right w:val="none" w:sz="0" w:space="0" w:color="auto"/>
          </w:divBdr>
          <w:divsChild>
            <w:div w:id="48922051">
              <w:marLeft w:val="0"/>
              <w:marRight w:val="0"/>
              <w:marTop w:val="0"/>
              <w:marBottom w:val="0"/>
              <w:divBdr>
                <w:top w:val="none" w:sz="0" w:space="0" w:color="auto"/>
                <w:left w:val="none" w:sz="0" w:space="0" w:color="auto"/>
                <w:bottom w:val="none" w:sz="0" w:space="0" w:color="auto"/>
                <w:right w:val="none" w:sz="0" w:space="0" w:color="auto"/>
              </w:divBdr>
            </w:div>
          </w:divsChild>
        </w:div>
        <w:div w:id="649797127">
          <w:marLeft w:val="0"/>
          <w:marRight w:val="0"/>
          <w:marTop w:val="0"/>
          <w:marBottom w:val="0"/>
          <w:divBdr>
            <w:top w:val="none" w:sz="0" w:space="0" w:color="auto"/>
            <w:left w:val="none" w:sz="0" w:space="0" w:color="auto"/>
            <w:bottom w:val="none" w:sz="0" w:space="0" w:color="auto"/>
            <w:right w:val="none" w:sz="0" w:space="0" w:color="auto"/>
          </w:divBdr>
          <w:divsChild>
            <w:div w:id="12942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9632">
      <w:bodyDiv w:val="1"/>
      <w:marLeft w:val="0"/>
      <w:marRight w:val="0"/>
      <w:marTop w:val="0"/>
      <w:marBottom w:val="0"/>
      <w:divBdr>
        <w:top w:val="none" w:sz="0" w:space="0" w:color="auto"/>
        <w:left w:val="none" w:sz="0" w:space="0" w:color="auto"/>
        <w:bottom w:val="none" w:sz="0" w:space="0" w:color="auto"/>
        <w:right w:val="none" w:sz="0" w:space="0" w:color="auto"/>
      </w:divBdr>
    </w:div>
    <w:div w:id="82576018">
      <w:bodyDiv w:val="1"/>
      <w:marLeft w:val="0"/>
      <w:marRight w:val="0"/>
      <w:marTop w:val="0"/>
      <w:marBottom w:val="0"/>
      <w:divBdr>
        <w:top w:val="none" w:sz="0" w:space="0" w:color="auto"/>
        <w:left w:val="none" w:sz="0" w:space="0" w:color="auto"/>
        <w:bottom w:val="none" w:sz="0" w:space="0" w:color="auto"/>
        <w:right w:val="none" w:sz="0" w:space="0" w:color="auto"/>
      </w:divBdr>
    </w:div>
    <w:div w:id="87119793">
      <w:bodyDiv w:val="1"/>
      <w:marLeft w:val="0"/>
      <w:marRight w:val="0"/>
      <w:marTop w:val="0"/>
      <w:marBottom w:val="0"/>
      <w:divBdr>
        <w:top w:val="none" w:sz="0" w:space="0" w:color="auto"/>
        <w:left w:val="none" w:sz="0" w:space="0" w:color="auto"/>
        <w:bottom w:val="none" w:sz="0" w:space="0" w:color="auto"/>
        <w:right w:val="none" w:sz="0" w:space="0" w:color="auto"/>
      </w:divBdr>
      <w:divsChild>
        <w:div w:id="1344430094">
          <w:marLeft w:val="0"/>
          <w:marRight w:val="0"/>
          <w:marTop w:val="0"/>
          <w:marBottom w:val="0"/>
          <w:divBdr>
            <w:top w:val="none" w:sz="0" w:space="0" w:color="auto"/>
            <w:left w:val="none" w:sz="0" w:space="0" w:color="auto"/>
            <w:bottom w:val="none" w:sz="0" w:space="0" w:color="auto"/>
            <w:right w:val="none" w:sz="0" w:space="0" w:color="auto"/>
          </w:divBdr>
          <w:divsChild>
            <w:div w:id="1058822592">
              <w:marLeft w:val="0"/>
              <w:marRight w:val="0"/>
              <w:marTop w:val="0"/>
              <w:marBottom w:val="0"/>
              <w:divBdr>
                <w:top w:val="none" w:sz="0" w:space="0" w:color="auto"/>
                <w:left w:val="none" w:sz="0" w:space="0" w:color="auto"/>
                <w:bottom w:val="none" w:sz="0" w:space="0" w:color="auto"/>
                <w:right w:val="none" w:sz="0" w:space="0" w:color="auto"/>
              </w:divBdr>
              <w:divsChild>
                <w:div w:id="1443381995">
                  <w:marLeft w:val="0"/>
                  <w:marRight w:val="0"/>
                  <w:marTop w:val="0"/>
                  <w:marBottom w:val="0"/>
                  <w:divBdr>
                    <w:top w:val="none" w:sz="0" w:space="0" w:color="auto"/>
                    <w:left w:val="none" w:sz="0" w:space="0" w:color="auto"/>
                    <w:bottom w:val="none" w:sz="0" w:space="0" w:color="auto"/>
                    <w:right w:val="none" w:sz="0" w:space="0" w:color="auto"/>
                  </w:divBdr>
                  <w:divsChild>
                    <w:div w:id="1853303917">
                      <w:marLeft w:val="0"/>
                      <w:marRight w:val="0"/>
                      <w:marTop w:val="0"/>
                      <w:marBottom w:val="0"/>
                      <w:divBdr>
                        <w:top w:val="none" w:sz="0" w:space="0" w:color="auto"/>
                        <w:left w:val="none" w:sz="0" w:space="0" w:color="auto"/>
                        <w:bottom w:val="none" w:sz="0" w:space="0" w:color="auto"/>
                        <w:right w:val="none" w:sz="0" w:space="0" w:color="auto"/>
                      </w:divBdr>
                      <w:divsChild>
                        <w:div w:id="148642617">
                          <w:marLeft w:val="0"/>
                          <w:marRight w:val="0"/>
                          <w:marTop w:val="0"/>
                          <w:marBottom w:val="0"/>
                          <w:divBdr>
                            <w:top w:val="none" w:sz="0" w:space="0" w:color="auto"/>
                            <w:left w:val="none" w:sz="0" w:space="0" w:color="auto"/>
                            <w:bottom w:val="none" w:sz="0" w:space="0" w:color="auto"/>
                            <w:right w:val="none" w:sz="0" w:space="0" w:color="auto"/>
                          </w:divBdr>
                          <w:divsChild>
                            <w:div w:id="1143038770">
                              <w:marLeft w:val="0"/>
                              <w:marRight w:val="0"/>
                              <w:marTop w:val="0"/>
                              <w:marBottom w:val="0"/>
                              <w:divBdr>
                                <w:top w:val="none" w:sz="0" w:space="0" w:color="auto"/>
                                <w:left w:val="none" w:sz="0" w:space="0" w:color="auto"/>
                                <w:bottom w:val="none" w:sz="0" w:space="0" w:color="auto"/>
                                <w:right w:val="none" w:sz="0" w:space="0" w:color="auto"/>
                              </w:divBdr>
                              <w:divsChild>
                                <w:div w:id="105543150">
                                  <w:marLeft w:val="0"/>
                                  <w:marRight w:val="0"/>
                                  <w:marTop w:val="0"/>
                                  <w:marBottom w:val="0"/>
                                  <w:divBdr>
                                    <w:top w:val="none" w:sz="0" w:space="0" w:color="auto"/>
                                    <w:left w:val="none" w:sz="0" w:space="0" w:color="auto"/>
                                    <w:bottom w:val="none" w:sz="0" w:space="0" w:color="auto"/>
                                    <w:right w:val="none" w:sz="0" w:space="0" w:color="auto"/>
                                  </w:divBdr>
                                  <w:divsChild>
                                    <w:div w:id="1217358889">
                                      <w:marLeft w:val="0"/>
                                      <w:marRight w:val="0"/>
                                      <w:marTop w:val="0"/>
                                      <w:marBottom w:val="0"/>
                                      <w:divBdr>
                                        <w:top w:val="none" w:sz="0" w:space="0" w:color="auto"/>
                                        <w:left w:val="none" w:sz="0" w:space="0" w:color="auto"/>
                                        <w:bottom w:val="none" w:sz="0" w:space="0" w:color="auto"/>
                                        <w:right w:val="none" w:sz="0" w:space="0" w:color="auto"/>
                                      </w:divBdr>
                                      <w:divsChild>
                                        <w:div w:id="14898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548781">
          <w:marLeft w:val="0"/>
          <w:marRight w:val="0"/>
          <w:marTop w:val="0"/>
          <w:marBottom w:val="0"/>
          <w:divBdr>
            <w:top w:val="none" w:sz="0" w:space="0" w:color="auto"/>
            <w:left w:val="none" w:sz="0" w:space="0" w:color="auto"/>
            <w:bottom w:val="none" w:sz="0" w:space="0" w:color="auto"/>
            <w:right w:val="none" w:sz="0" w:space="0" w:color="auto"/>
          </w:divBdr>
          <w:divsChild>
            <w:div w:id="1481464556">
              <w:marLeft w:val="0"/>
              <w:marRight w:val="0"/>
              <w:marTop w:val="0"/>
              <w:marBottom w:val="0"/>
              <w:divBdr>
                <w:top w:val="none" w:sz="0" w:space="0" w:color="auto"/>
                <w:left w:val="none" w:sz="0" w:space="0" w:color="auto"/>
                <w:bottom w:val="none" w:sz="0" w:space="0" w:color="auto"/>
                <w:right w:val="none" w:sz="0" w:space="0" w:color="auto"/>
              </w:divBdr>
              <w:divsChild>
                <w:div w:id="1253197267">
                  <w:marLeft w:val="0"/>
                  <w:marRight w:val="0"/>
                  <w:marTop w:val="0"/>
                  <w:marBottom w:val="0"/>
                  <w:divBdr>
                    <w:top w:val="none" w:sz="0" w:space="0" w:color="auto"/>
                    <w:left w:val="none" w:sz="0" w:space="0" w:color="auto"/>
                    <w:bottom w:val="none" w:sz="0" w:space="0" w:color="auto"/>
                    <w:right w:val="none" w:sz="0" w:space="0" w:color="auto"/>
                  </w:divBdr>
                  <w:divsChild>
                    <w:div w:id="1586305701">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
                        <w:div w:id="1306275913">
                          <w:marLeft w:val="0"/>
                          <w:marRight w:val="0"/>
                          <w:marTop w:val="0"/>
                          <w:marBottom w:val="0"/>
                          <w:divBdr>
                            <w:top w:val="none" w:sz="0" w:space="0" w:color="auto"/>
                            <w:left w:val="none" w:sz="0" w:space="0" w:color="auto"/>
                            <w:bottom w:val="none" w:sz="0" w:space="0" w:color="auto"/>
                            <w:right w:val="none" w:sz="0" w:space="0" w:color="auto"/>
                          </w:divBdr>
                          <w:divsChild>
                            <w:div w:id="1468283867">
                              <w:marLeft w:val="0"/>
                              <w:marRight w:val="0"/>
                              <w:marTop w:val="0"/>
                              <w:marBottom w:val="0"/>
                              <w:divBdr>
                                <w:top w:val="none" w:sz="0" w:space="0" w:color="auto"/>
                                <w:left w:val="none" w:sz="0" w:space="0" w:color="auto"/>
                                <w:bottom w:val="none" w:sz="0" w:space="0" w:color="auto"/>
                                <w:right w:val="none" w:sz="0" w:space="0" w:color="auto"/>
                              </w:divBdr>
                              <w:divsChild>
                                <w:div w:id="1274821028">
                                  <w:marLeft w:val="0"/>
                                  <w:marRight w:val="0"/>
                                  <w:marTop w:val="0"/>
                                  <w:marBottom w:val="0"/>
                                  <w:divBdr>
                                    <w:top w:val="none" w:sz="0" w:space="0" w:color="auto"/>
                                    <w:left w:val="none" w:sz="0" w:space="0" w:color="auto"/>
                                    <w:bottom w:val="none" w:sz="0" w:space="0" w:color="auto"/>
                                    <w:right w:val="none" w:sz="0" w:space="0" w:color="auto"/>
                                  </w:divBdr>
                                  <w:divsChild>
                                    <w:div w:id="4904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415">
                          <w:marLeft w:val="0"/>
                          <w:marRight w:val="0"/>
                          <w:marTop w:val="0"/>
                          <w:marBottom w:val="0"/>
                          <w:divBdr>
                            <w:top w:val="none" w:sz="0" w:space="0" w:color="auto"/>
                            <w:left w:val="none" w:sz="0" w:space="0" w:color="auto"/>
                            <w:bottom w:val="none" w:sz="0" w:space="0" w:color="auto"/>
                            <w:right w:val="none" w:sz="0" w:space="0" w:color="auto"/>
                          </w:divBdr>
                          <w:divsChild>
                            <w:div w:id="177352580">
                              <w:marLeft w:val="0"/>
                              <w:marRight w:val="0"/>
                              <w:marTop w:val="0"/>
                              <w:marBottom w:val="0"/>
                              <w:divBdr>
                                <w:top w:val="none" w:sz="0" w:space="0" w:color="auto"/>
                                <w:left w:val="none" w:sz="0" w:space="0" w:color="auto"/>
                                <w:bottom w:val="none" w:sz="0" w:space="0" w:color="auto"/>
                                <w:right w:val="none" w:sz="0" w:space="0" w:color="auto"/>
                              </w:divBdr>
                              <w:divsChild>
                                <w:div w:id="109589281">
                                  <w:marLeft w:val="0"/>
                                  <w:marRight w:val="0"/>
                                  <w:marTop w:val="0"/>
                                  <w:marBottom w:val="0"/>
                                  <w:divBdr>
                                    <w:top w:val="none" w:sz="0" w:space="0" w:color="auto"/>
                                    <w:left w:val="none" w:sz="0" w:space="0" w:color="auto"/>
                                    <w:bottom w:val="none" w:sz="0" w:space="0" w:color="auto"/>
                                    <w:right w:val="none" w:sz="0" w:space="0" w:color="auto"/>
                                  </w:divBdr>
                                  <w:divsChild>
                                    <w:div w:id="19010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9980">
      <w:bodyDiv w:val="1"/>
      <w:marLeft w:val="0"/>
      <w:marRight w:val="0"/>
      <w:marTop w:val="0"/>
      <w:marBottom w:val="0"/>
      <w:divBdr>
        <w:top w:val="none" w:sz="0" w:space="0" w:color="auto"/>
        <w:left w:val="none" w:sz="0" w:space="0" w:color="auto"/>
        <w:bottom w:val="none" w:sz="0" w:space="0" w:color="auto"/>
        <w:right w:val="none" w:sz="0" w:space="0" w:color="auto"/>
      </w:divBdr>
    </w:div>
    <w:div w:id="92672978">
      <w:bodyDiv w:val="1"/>
      <w:marLeft w:val="0"/>
      <w:marRight w:val="0"/>
      <w:marTop w:val="0"/>
      <w:marBottom w:val="0"/>
      <w:divBdr>
        <w:top w:val="none" w:sz="0" w:space="0" w:color="auto"/>
        <w:left w:val="none" w:sz="0" w:space="0" w:color="auto"/>
        <w:bottom w:val="none" w:sz="0" w:space="0" w:color="auto"/>
        <w:right w:val="none" w:sz="0" w:space="0" w:color="auto"/>
      </w:divBdr>
      <w:divsChild>
        <w:div w:id="1176110010">
          <w:marLeft w:val="0"/>
          <w:marRight w:val="0"/>
          <w:marTop w:val="0"/>
          <w:marBottom w:val="0"/>
          <w:divBdr>
            <w:top w:val="none" w:sz="0" w:space="0" w:color="auto"/>
            <w:left w:val="none" w:sz="0" w:space="0" w:color="auto"/>
            <w:bottom w:val="none" w:sz="0" w:space="0" w:color="auto"/>
            <w:right w:val="none" w:sz="0" w:space="0" w:color="auto"/>
          </w:divBdr>
          <w:divsChild>
            <w:div w:id="1904021380">
              <w:marLeft w:val="0"/>
              <w:marRight w:val="0"/>
              <w:marTop w:val="0"/>
              <w:marBottom w:val="0"/>
              <w:divBdr>
                <w:top w:val="none" w:sz="0" w:space="0" w:color="auto"/>
                <w:left w:val="none" w:sz="0" w:space="0" w:color="auto"/>
                <w:bottom w:val="none" w:sz="0" w:space="0" w:color="auto"/>
                <w:right w:val="none" w:sz="0" w:space="0" w:color="auto"/>
              </w:divBdr>
              <w:divsChild>
                <w:div w:id="934898415">
                  <w:marLeft w:val="0"/>
                  <w:marRight w:val="0"/>
                  <w:marTop w:val="0"/>
                  <w:marBottom w:val="0"/>
                  <w:divBdr>
                    <w:top w:val="none" w:sz="0" w:space="0" w:color="auto"/>
                    <w:left w:val="none" w:sz="0" w:space="0" w:color="auto"/>
                    <w:bottom w:val="none" w:sz="0" w:space="0" w:color="auto"/>
                    <w:right w:val="none" w:sz="0" w:space="0" w:color="auto"/>
                  </w:divBdr>
                  <w:divsChild>
                    <w:div w:id="170462037">
                      <w:marLeft w:val="0"/>
                      <w:marRight w:val="0"/>
                      <w:marTop w:val="0"/>
                      <w:marBottom w:val="0"/>
                      <w:divBdr>
                        <w:top w:val="none" w:sz="0" w:space="0" w:color="auto"/>
                        <w:left w:val="none" w:sz="0" w:space="0" w:color="auto"/>
                        <w:bottom w:val="none" w:sz="0" w:space="0" w:color="auto"/>
                        <w:right w:val="none" w:sz="0" w:space="0" w:color="auto"/>
                      </w:divBdr>
                      <w:divsChild>
                        <w:div w:id="997270220">
                          <w:marLeft w:val="0"/>
                          <w:marRight w:val="0"/>
                          <w:marTop w:val="0"/>
                          <w:marBottom w:val="0"/>
                          <w:divBdr>
                            <w:top w:val="none" w:sz="0" w:space="0" w:color="auto"/>
                            <w:left w:val="none" w:sz="0" w:space="0" w:color="auto"/>
                            <w:bottom w:val="none" w:sz="0" w:space="0" w:color="auto"/>
                            <w:right w:val="none" w:sz="0" w:space="0" w:color="auto"/>
                          </w:divBdr>
                          <w:divsChild>
                            <w:div w:id="1503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2518">
      <w:bodyDiv w:val="1"/>
      <w:marLeft w:val="0"/>
      <w:marRight w:val="0"/>
      <w:marTop w:val="0"/>
      <w:marBottom w:val="0"/>
      <w:divBdr>
        <w:top w:val="none" w:sz="0" w:space="0" w:color="auto"/>
        <w:left w:val="none" w:sz="0" w:space="0" w:color="auto"/>
        <w:bottom w:val="none" w:sz="0" w:space="0" w:color="auto"/>
        <w:right w:val="none" w:sz="0" w:space="0" w:color="auto"/>
      </w:divBdr>
      <w:divsChild>
        <w:div w:id="98112810">
          <w:marLeft w:val="0"/>
          <w:marRight w:val="0"/>
          <w:marTop w:val="0"/>
          <w:marBottom w:val="0"/>
          <w:divBdr>
            <w:top w:val="none" w:sz="0" w:space="0" w:color="auto"/>
            <w:left w:val="none" w:sz="0" w:space="0" w:color="auto"/>
            <w:bottom w:val="none" w:sz="0" w:space="0" w:color="auto"/>
            <w:right w:val="none" w:sz="0" w:space="0" w:color="auto"/>
          </w:divBdr>
          <w:divsChild>
            <w:div w:id="1062412555">
              <w:marLeft w:val="0"/>
              <w:marRight w:val="0"/>
              <w:marTop w:val="0"/>
              <w:marBottom w:val="0"/>
              <w:divBdr>
                <w:top w:val="none" w:sz="0" w:space="0" w:color="auto"/>
                <w:left w:val="none" w:sz="0" w:space="0" w:color="auto"/>
                <w:bottom w:val="none" w:sz="0" w:space="0" w:color="auto"/>
                <w:right w:val="none" w:sz="0" w:space="0" w:color="auto"/>
              </w:divBdr>
              <w:divsChild>
                <w:div w:id="1091660996">
                  <w:marLeft w:val="0"/>
                  <w:marRight w:val="0"/>
                  <w:marTop w:val="0"/>
                  <w:marBottom w:val="0"/>
                  <w:divBdr>
                    <w:top w:val="none" w:sz="0" w:space="0" w:color="auto"/>
                    <w:left w:val="none" w:sz="0" w:space="0" w:color="auto"/>
                    <w:bottom w:val="none" w:sz="0" w:space="0" w:color="auto"/>
                    <w:right w:val="none" w:sz="0" w:space="0" w:color="auto"/>
                  </w:divBdr>
                </w:div>
              </w:divsChild>
            </w:div>
            <w:div w:id="1794052512">
              <w:marLeft w:val="0"/>
              <w:marRight w:val="0"/>
              <w:marTop w:val="0"/>
              <w:marBottom w:val="0"/>
              <w:divBdr>
                <w:top w:val="none" w:sz="0" w:space="0" w:color="auto"/>
                <w:left w:val="none" w:sz="0" w:space="0" w:color="auto"/>
                <w:bottom w:val="none" w:sz="0" w:space="0" w:color="auto"/>
                <w:right w:val="none" w:sz="0" w:space="0" w:color="auto"/>
              </w:divBdr>
              <w:divsChild>
                <w:div w:id="841437135">
                  <w:marLeft w:val="0"/>
                  <w:marRight w:val="0"/>
                  <w:marTop w:val="0"/>
                  <w:marBottom w:val="0"/>
                  <w:divBdr>
                    <w:top w:val="none" w:sz="0" w:space="0" w:color="auto"/>
                    <w:left w:val="none" w:sz="0" w:space="0" w:color="auto"/>
                    <w:bottom w:val="none" w:sz="0" w:space="0" w:color="auto"/>
                    <w:right w:val="none" w:sz="0" w:space="0" w:color="auto"/>
                  </w:divBdr>
                </w:div>
              </w:divsChild>
            </w:div>
            <w:div w:id="1186942818">
              <w:marLeft w:val="0"/>
              <w:marRight w:val="0"/>
              <w:marTop w:val="0"/>
              <w:marBottom w:val="0"/>
              <w:divBdr>
                <w:top w:val="none" w:sz="0" w:space="0" w:color="auto"/>
                <w:left w:val="none" w:sz="0" w:space="0" w:color="auto"/>
                <w:bottom w:val="none" w:sz="0" w:space="0" w:color="auto"/>
                <w:right w:val="none" w:sz="0" w:space="0" w:color="auto"/>
              </w:divBdr>
              <w:divsChild>
                <w:div w:id="897715195">
                  <w:marLeft w:val="0"/>
                  <w:marRight w:val="0"/>
                  <w:marTop w:val="0"/>
                  <w:marBottom w:val="0"/>
                  <w:divBdr>
                    <w:top w:val="none" w:sz="0" w:space="0" w:color="auto"/>
                    <w:left w:val="none" w:sz="0" w:space="0" w:color="auto"/>
                    <w:bottom w:val="none" w:sz="0" w:space="0" w:color="auto"/>
                    <w:right w:val="none" w:sz="0" w:space="0" w:color="auto"/>
                  </w:divBdr>
                </w:div>
                <w:div w:id="1276328242">
                  <w:marLeft w:val="0"/>
                  <w:marRight w:val="0"/>
                  <w:marTop w:val="0"/>
                  <w:marBottom w:val="0"/>
                  <w:divBdr>
                    <w:top w:val="none" w:sz="0" w:space="0" w:color="auto"/>
                    <w:left w:val="none" w:sz="0" w:space="0" w:color="auto"/>
                    <w:bottom w:val="none" w:sz="0" w:space="0" w:color="auto"/>
                    <w:right w:val="none" w:sz="0" w:space="0" w:color="auto"/>
                  </w:divBdr>
                  <w:divsChild>
                    <w:div w:id="6978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697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1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9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61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47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9463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97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93946">
      <w:bodyDiv w:val="1"/>
      <w:marLeft w:val="0"/>
      <w:marRight w:val="0"/>
      <w:marTop w:val="0"/>
      <w:marBottom w:val="0"/>
      <w:divBdr>
        <w:top w:val="none" w:sz="0" w:space="0" w:color="auto"/>
        <w:left w:val="none" w:sz="0" w:space="0" w:color="auto"/>
        <w:bottom w:val="none" w:sz="0" w:space="0" w:color="auto"/>
        <w:right w:val="none" w:sz="0" w:space="0" w:color="auto"/>
      </w:divBdr>
    </w:div>
    <w:div w:id="133759825">
      <w:bodyDiv w:val="1"/>
      <w:marLeft w:val="0"/>
      <w:marRight w:val="0"/>
      <w:marTop w:val="0"/>
      <w:marBottom w:val="0"/>
      <w:divBdr>
        <w:top w:val="none" w:sz="0" w:space="0" w:color="auto"/>
        <w:left w:val="none" w:sz="0" w:space="0" w:color="auto"/>
        <w:bottom w:val="none" w:sz="0" w:space="0" w:color="auto"/>
        <w:right w:val="none" w:sz="0" w:space="0" w:color="auto"/>
      </w:divBdr>
      <w:divsChild>
        <w:div w:id="1422524903">
          <w:marLeft w:val="0"/>
          <w:marRight w:val="0"/>
          <w:marTop w:val="0"/>
          <w:marBottom w:val="0"/>
          <w:divBdr>
            <w:top w:val="none" w:sz="0" w:space="0" w:color="auto"/>
            <w:left w:val="none" w:sz="0" w:space="0" w:color="auto"/>
            <w:bottom w:val="none" w:sz="0" w:space="0" w:color="auto"/>
            <w:right w:val="none" w:sz="0" w:space="0" w:color="auto"/>
          </w:divBdr>
          <w:divsChild>
            <w:div w:id="4934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440">
      <w:bodyDiv w:val="1"/>
      <w:marLeft w:val="0"/>
      <w:marRight w:val="0"/>
      <w:marTop w:val="0"/>
      <w:marBottom w:val="0"/>
      <w:divBdr>
        <w:top w:val="none" w:sz="0" w:space="0" w:color="auto"/>
        <w:left w:val="none" w:sz="0" w:space="0" w:color="auto"/>
        <w:bottom w:val="none" w:sz="0" w:space="0" w:color="auto"/>
        <w:right w:val="none" w:sz="0" w:space="0" w:color="auto"/>
      </w:divBdr>
      <w:divsChild>
        <w:div w:id="2136101519">
          <w:marLeft w:val="0"/>
          <w:marRight w:val="0"/>
          <w:marTop w:val="0"/>
          <w:marBottom w:val="0"/>
          <w:divBdr>
            <w:top w:val="none" w:sz="0" w:space="0" w:color="auto"/>
            <w:left w:val="none" w:sz="0" w:space="0" w:color="auto"/>
            <w:bottom w:val="none" w:sz="0" w:space="0" w:color="auto"/>
            <w:right w:val="none" w:sz="0" w:space="0" w:color="auto"/>
          </w:divBdr>
          <w:divsChild>
            <w:div w:id="1676422244">
              <w:marLeft w:val="0"/>
              <w:marRight w:val="0"/>
              <w:marTop w:val="0"/>
              <w:marBottom w:val="0"/>
              <w:divBdr>
                <w:top w:val="none" w:sz="0" w:space="0" w:color="auto"/>
                <w:left w:val="none" w:sz="0" w:space="0" w:color="auto"/>
                <w:bottom w:val="none" w:sz="0" w:space="0" w:color="auto"/>
                <w:right w:val="none" w:sz="0" w:space="0" w:color="auto"/>
              </w:divBdr>
              <w:divsChild>
                <w:div w:id="2141222553">
                  <w:marLeft w:val="0"/>
                  <w:marRight w:val="0"/>
                  <w:marTop w:val="0"/>
                  <w:marBottom w:val="0"/>
                  <w:divBdr>
                    <w:top w:val="none" w:sz="0" w:space="0" w:color="auto"/>
                    <w:left w:val="none" w:sz="0" w:space="0" w:color="auto"/>
                    <w:bottom w:val="none" w:sz="0" w:space="0" w:color="auto"/>
                    <w:right w:val="none" w:sz="0" w:space="0" w:color="auto"/>
                  </w:divBdr>
                  <w:divsChild>
                    <w:div w:id="885989919">
                      <w:marLeft w:val="0"/>
                      <w:marRight w:val="0"/>
                      <w:marTop w:val="0"/>
                      <w:marBottom w:val="0"/>
                      <w:divBdr>
                        <w:top w:val="none" w:sz="0" w:space="0" w:color="auto"/>
                        <w:left w:val="none" w:sz="0" w:space="0" w:color="auto"/>
                        <w:bottom w:val="none" w:sz="0" w:space="0" w:color="auto"/>
                        <w:right w:val="none" w:sz="0" w:space="0" w:color="auto"/>
                      </w:divBdr>
                      <w:divsChild>
                        <w:div w:id="559679339">
                          <w:marLeft w:val="0"/>
                          <w:marRight w:val="0"/>
                          <w:marTop w:val="0"/>
                          <w:marBottom w:val="0"/>
                          <w:divBdr>
                            <w:top w:val="none" w:sz="0" w:space="0" w:color="auto"/>
                            <w:left w:val="none" w:sz="0" w:space="0" w:color="auto"/>
                            <w:bottom w:val="none" w:sz="0" w:space="0" w:color="auto"/>
                            <w:right w:val="none" w:sz="0" w:space="0" w:color="auto"/>
                          </w:divBdr>
                          <w:divsChild>
                            <w:div w:id="2053576019">
                              <w:marLeft w:val="0"/>
                              <w:marRight w:val="0"/>
                              <w:marTop w:val="0"/>
                              <w:marBottom w:val="0"/>
                              <w:divBdr>
                                <w:top w:val="none" w:sz="0" w:space="0" w:color="auto"/>
                                <w:left w:val="none" w:sz="0" w:space="0" w:color="auto"/>
                                <w:bottom w:val="none" w:sz="0" w:space="0" w:color="auto"/>
                                <w:right w:val="none" w:sz="0" w:space="0" w:color="auto"/>
                              </w:divBdr>
                              <w:divsChild>
                                <w:div w:id="1630698291">
                                  <w:marLeft w:val="0"/>
                                  <w:marRight w:val="0"/>
                                  <w:marTop w:val="0"/>
                                  <w:marBottom w:val="0"/>
                                  <w:divBdr>
                                    <w:top w:val="none" w:sz="0" w:space="0" w:color="auto"/>
                                    <w:left w:val="none" w:sz="0" w:space="0" w:color="auto"/>
                                    <w:bottom w:val="none" w:sz="0" w:space="0" w:color="auto"/>
                                    <w:right w:val="none" w:sz="0" w:space="0" w:color="auto"/>
                                  </w:divBdr>
                                  <w:divsChild>
                                    <w:div w:id="21100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9321">
                          <w:marLeft w:val="0"/>
                          <w:marRight w:val="0"/>
                          <w:marTop w:val="0"/>
                          <w:marBottom w:val="0"/>
                          <w:divBdr>
                            <w:top w:val="none" w:sz="0" w:space="0" w:color="auto"/>
                            <w:left w:val="none" w:sz="0" w:space="0" w:color="auto"/>
                            <w:bottom w:val="none" w:sz="0" w:space="0" w:color="auto"/>
                            <w:right w:val="none" w:sz="0" w:space="0" w:color="auto"/>
                          </w:divBdr>
                          <w:divsChild>
                            <w:div w:id="598300203">
                              <w:marLeft w:val="0"/>
                              <w:marRight w:val="0"/>
                              <w:marTop w:val="0"/>
                              <w:marBottom w:val="0"/>
                              <w:divBdr>
                                <w:top w:val="none" w:sz="0" w:space="0" w:color="auto"/>
                                <w:left w:val="none" w:sz="0" w:space="0" w:color="auto"/>
                                <w:bottom w:val="none" w:sz="0" w:space="0" w:color="auto"/>
                                <w:right w:val="none" w:sz="0" w:space="0" w:color="auto"/>
                              </w:divBdr>
                              <w:divsChild>
                                <w:div w:id="1185092980">
                                  <w:marLeft w:val="0"/>
                                  <w:marRight w:val="0"/>
                                  <w:marTop w:val="0"/>
                                  <w:marBottom w:val="0"/>
                                  <w:divBdr>
                                    <w:top w:val="none" w:sz="0" w:space="0" w:color="auto"/>
                                    <w:left w:val="none" w:sz="0" w:space="0" w:color="auto"/>
                                    <w:bottom w:val="none" w:sz="0" w:space="0" w:color="auto"/>
                                    <w:right w:val="none" w:sz="0" w:space="0" w:color="auto"/>
                                  </w:divBdr>
                                  <w:divsChild>
                                    <w:div w:id="4774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123951">
          <w:marLeft w:val="0"/>
          <w:marRight w:val="0"/>
          <w:marTop w:val="0"/>
          <w:marBottom w:val="0"/>
          <w:divBdr>
            <w:top w:val="none" w:sz="0" w:space="0" w:color="auto"/>
            <w:left w:val="none" w:sz="0" w:space="0" w:color="auto"/>
            <w:bottom w:val="none" w:sz="0" w:space="0" w:color="auto"/>
            <w:right w:val="none" w:sz="0" w:space="0" w:color="auto"/>
          </w:divBdr>
          <w:divsChild>
            <w:div w:id="1283730989">
              <w:marLeft w:val="0"/>
              <w:marRight w:val="0"/>
              <w:marTop w:val="0"/>
              <w:marBottom w:val="0"/>
              <w:divBdr>
                <w:top w:val="none" w:sz="0" w:space="0" w:color="auto"/>
                <w:left w:val="none" w:sz="0" w:space="0" w:color="auto"/>
                <w:bottom w:val="none" w:sz="0" w:space="0" w:color="auto"/>
                <w:right w:val="none" w:sz="0" w:space="0" w:color="auto"/>
              </w:divBdr>
              <w:divsChild>
                <w:div w:id="1659841968">
                  <w:marLeft w:val="0"/>
                  <w:marRight w:val="0"/>
                  <w:marTop w:val="0"/>
                  <w:marBottom w:val="0"/>
                  <w:divBdr>
                    <w:top w:val="none" w:sz="0" w:space="0" w:color="auto"/>
                    <w:left w:val="none" w:sz="0" w:space="0" w:color="auto"/>
                    <w:bottom w:val="none" w:sz="0" w:space="0" w:color="auto"/>
                    <w:right w:val="none" w:sz="0" w:space="0" w:color="auto"/>
                  </w:divBdr>
                  <w:divsChild>
                    <w:div w:id="501091625">
                      <w:marLeft w:val="0"/>
                      <w:marRight w:val="0"/>
                      <w:marTop w:val="0"/>
                      <w:marBottom w:val="0"/>
                      <w:divBdr>
                        <w:top w:val="none" w:sz="0" w:space="0" w:color="auto"/>
                        <w:left w:val="none" w:sz="0" w:space="0" w:color="auto"/>
                        <w:bottom w:val="none" w:sz="0" w:space="0" w:color="auto"/>
                        <w:right w:val="none" w:sz="0" w:space="0" w:color="auto"/>
                      </w:divBdr>
                      <w:divsChild>
                        <w:div w:id="564339401">
                          <w:marLeft w:val="0"/>
                          <w:marRight w:val="0"/>
                          <w:marTop w:val="0"/>
                          <w:marBottom w:val="0"/>
                          <w:divBdr>
                            <w:top w:val="none" w:sz="0" w:space="0" w:color="auto"/>
                            <w:left w:val="none" w:sz="0" w:space="0" w:color="auto"/>
                            <w:bottom w:val="none" w:sz="0" w:space="0" w:color="auto"/>
                            <w:right w:val="none" w:sz="0" w:space="0" w:color="auto"/>
                          </w:divBdr>
                          <w:divsChild>
                            <w:div w:id="86578365">
                              <w:marLeft w:val="0"/>
                              <w:marRight w:val="0"/>
                              <w:marTop w:val="0"/>
                              <w:marBottom w:val="0"/>
                              <w:divBdr>
                                <w:top w:val="none" w:sz="0" w:space="0" w:color="auto"/>
                                <w:left w:val="none" w:sz="0" w:space="0" w:color="auto"/>
                                <w:bottom w:val="none" w:sz="0" w:space="0" w:color="auto"/>
                                <w:right w:val="none" w:sz="0" w:space="0" w:color="auto"/>
                              </w:divBdr>
                              <w:divsChild>
                                <w:div w:id="466627967">
                                  <w:marLeft w:val="0"/>
                                  <w:marRight w:val="0"/>
                                  <w:marTop w:val="0"/>
                                  <w:marBottom w:val="0"/>
                                  <w:divBdr>
                                    <w:top w:val="none" w:sz="0" w:space="0" w:color="auto"/>
                                    <w:left w:val="none" w:sz="0" w:space="0" w:color="auto"/>
                                    <w:bottom w:val="none" w:sz="0" w:space="0" w:color="auto"/>
                                    <w:right w:val="none" w:sz="0" w:space="0" w:color="auto"/>
                                  </w:divBdr>
                                  <w:divsChild>
                                    <w:div w:id="448596663">
                                      <w:marLeft w:val="0"/>
                                      <w:marRight w:val="0"/>
                                      <w:marTop w:val="0"/>
                                      <w:marBottom w:val="0"/>
                                      <w:divBdr>
                                        <w:top w:val="none" w:sz="0" w:space="0" w:color="auto"/>
                                        <w:left w:val="none" w:sz="0" w:space="0" w:color="auto"/>
                                        <w:bottom w:val="none" w:sz="0" w:space="0" w:color="auto"/>
                                        <w:right w:val="none" w:sz="0" w:space="0" w:color="auto"/>
                                      </w:divBdr>
                                      <w:divsChild>
                                        <w:div w:id="14646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526743">
          <w:marLeft w:val="0"/>
          <w:marRight w:val="0"/>
          <w:marTop w:val="0"/>
          <w:marBottom w:val="0"/>
          <w:divBdr>
            <w:top w:val="none" w:sz="0" w:space="0" w:color="auto"/>
            <w:left w:val="none" w:sz="0" w:space="0" w:color="auto"/>
            <w:bottom w:val="none" w:sz="0" w:space="0" w:color="auto"/>
            <w:right w:val="none" w:sz="0" w:space="0" w:color="auto"/>
          </w:divBdr>
          <w:divsChild>
            <w:div w:id="1272013293">
              <w:marLeft w:val="0"/>
              <w:marRight w:val="0"/>
              <w:marTop w:val="0"/>
              <w:marBottom w:val="0"/>
              <w:divBdr>
                <w:top w:val="none" w:sz="0" w:space="0" w:color="auto"/>
                <w:left w:val="none" w:sz="0" w:space="0" w:color="auto"/>
                <w:bottom w:val="none" w:sz="0" w:space="0" w:color="auto"/>
                <w:right w:val="none" w:sz="0" w:space="0" w:color="auto"/>
              </w:divBdr>
              <w:divsChild>
                <w:div w:id="1655909408">
                  <w:marLeft w:val="0"/>
                  <w:marRight w:val="0"/>
                  <w:marTop w:val="0"/>
                  <w:marBottom w:val="0"/>
                  <w:divBdr>
                    <w:top w:val="none" w:sz="0" w:space="0" w:color="auto"/>
                    <w:left w:val="none" w:sz="0" w:space="0" w:color="auto"/>
                    <w:bottom w:val="none" w:sz="0" w:space="0" w:color="auto"/>
                    <w:right w:val="none" w:sz="0" w:space="0" w:color="auto"/>
                  </w:divBdr>
                  <w:divsChild>
                    <w:div w:id="1029259451">
                      <w:marLeft w:val="0"/>
                      <w:marRight w:val="0"/>
                      <w:marTop w:val="0"/>
                      <w:marBottom w:val="0"/>
                      <w:divBdr>
                        <w:top w:val="none" w:sz="0" w:space="0" w:color="auto"/>
                        <w:left w:val="none" w:sz="0" w:space="0" w:color="auto"/>
                        <w:bottom w:val="none" w:sz="0" w:space="0" w:color="auto"/>
                        <w:right w:val="none" w:sz="0" w:space="0" w:color="auto"/>
                      </w:divBdr>
                      <w:divsChild>
                        <w:div w:id="1757676849">
                          <w:marLeft w:val="0"/>
                          <w:marRight w:val="0"/>
                          <w:marTop w:val="0"/>
                          <w:marBottom w:val="0"/>
                          <w:divBdr>
                            <w:top w:val="none" w:sz="0" w:space="0" w:color="auto"/>
                            <w:left w:val="none" w:sz="0" w:space="0" w:color="auto"/>
                            <w:bottom w:val="none" w:sz="0" w:space="0" w:color="auto"/>
                            <w:right w:val="none" w:sz="0" w:space="0" w:color="auto"/>
                          </w:divBdr>
                          <w:divsChild>
                            <w:div w:id="356125136">
                              <w:marLeft w:val="0"/>
                              <w:marRight w:val="0"/>
                              <w:marTop w:val="0"/>
                              <w:marBottom w:val="0"/>
                              <w:divBdr>
                                <w:top w:val="none" w:sz="0" w:space="0" w:color="auto"/>
                                <w:left w:val="none" w:sz="0" w:space="0" w:color="auto"/>
                                <w:bottom w:val="none" w:sz="0" w:space="0" w:color="auto"/>
                                <w:right w:val="none" w:sz="0" w:space="0" w:color="auto"/>
                              </w:divBdr>
                              <w:divsChild>
                                <w:div w:id="920216520">
                                  <w:marLeft w:val="0"/>
                                  <w:marRight w:val="0"/>
                                  <w:marTop w:val="0"/>
                                  <w:marBottom w:val="0"/>
                                  <w:divBdr>
                                    <w:top w:val="none" w:sz="0" w:space="0" w:color="auto"/>
                                    <w:left w:val="none" w:sz="0" w:space="0" w:color="auto"/>
                                    <w:bottom w:val="none" w:sz="0" w:space="0" w:color="auto"/>
                                    <w:right w:val="none" w:sz="0" w:space="0" w:color="auto"/>
                                  </w:divBdr>
                                  <w:divsChild>
                                    <w:div w:id="19757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1912">
      <w:bodyDiv w:val="1"/>
      <w:marLeft w:val="0"/>
      <w:marRight w:val="0"/>
      <w:marTop w:val="0"/>
      <w:marBottom w:val="0"/>
      <w:divBdr>
        <w:top w:val="none" w:sz="0" w:space="0" w:color="auto"/>
        <w:left w:val="none" w:sz="0" w:space="0" w:color="auto"/>
        <w:bottom w:val="none" w:sz="0" w:space="0" w:color="auto"/>
        <w:right w:val="none" w:sz="0" w:space="0" w:color="auto"/>
      </w:divBdr>
    </w:div>
    <w:div w:id="180360482">
      <w:bodyDiv w:val="1"/>
      <w:marLeft w:val="0"/>
      <w:marRight w:val="0"/>
      <w:marTop w:val="0"/>
      <w:marBottom w:val="0"/>
      <w:divBdr>
        <w:top w:val="none" w:sz="0" w:space="0" w:color="auto"/>
        <w:left w:val="none" w:sz="0" w:space="0" w:color="auto"/>
        <w:bottom w:val="none" w:sz="0" w:space="0" w:color="auto"/>
        <w:right w:val="none" w:sz="0" w:space="0" w:color="auto"/>
      </w:divBdr>
    </w:div>
    <w:div w:id="186910432">
      <w:bodyDiv w:val="1"/>
      <w:marLeft w:val="0"/>
      <w:marRight w:val="0"/>
      <w:marTop w:val="0"/>
      <w:marBottom w:val="0"/>
      <w:divBdr>
        <w:top w:val="none" w:sz="0" w:space="0" w:color="auto"/>
        <w:left w:val="none" w:sz="0" w:space="0" w:color="auto"/>
        <w:bottom w:val="none" w:sz="0" w:space="0" w:color="auto"/>
        <w:right w:val="none" w:sz="0" w:space="0" w:color="auto"/>
      </w:divBdr>
    </w:div>
    <w:div w:id="196046983">
      <w:bodyDiv w:val="1"/>
      <w:marLeft w:val="0"/>
      <w:marRight w:val="0"/>
      <w:marTop w:val="0"/>
      <w:marBottom w:val="0"/>
      <w:divBdr>
        <w:top w:val="none" w:sz="0" w:space="0" w:color="auto"/>
        <w:left w:val="none" w:sz="0" w:space="0" w:color="auto"/>
        <w:bottom w:val="none" w:sz="0" w:space="0" w:color="auto"/>
        <w:right w:val="none" w:sz="0" w:space="0" w:color="auto"/>
      </w:divBdr>
      <w:divsChild>
        <w:div w:id="1754474383">
          <w:marLeft w:val="0"/>
          <w:marRight w:val="0"/>
          <w:marTop w:val="0"/>
          <w:marBottom w:val="0"/>
          <w:divBdr>
            <w:top w:val="none" w:sz="0" w:space="0" w:color="auto"/>
            <w:left w:val="none" w:sz="0" w:space="0" w:color="auto"/>
            <w:bottom w:val="none" w:sz="0" w:space="0" w:color="auto"/>
            <w:right w:val="none" w:sz="0" w:space="0" w:color="auto"/>
          </w:divBdr>
          <w:divsChild>
            <w:div w:id="369653294">
              <w:marLeft w:val="0"/>
              <w:marRight w:val="0"/>
              <w:marTop w:val="0"/>
              <w:marBottom w:val="0"/>
              <w:divBdr>
                <w:top w:val="none" w:sz="0" w:space="0" w:color="auto"/>
                <w:left w:val="none" w:sz="0" w:space="0" w:color="auto"/>
                <w:bottom w:val="none" w:sz="0" w:space="0" w:color="auto"/>
                <w:right w:val="none" w:sz="0" w:space="0" w:color="auto"/>
              </w:divBdr>
              <w:divsChild>
                <w:div w:id="735133434">
                  <w:marLeft w:val="0"/>
                  <w:marRight w:val="0"/>
                  <w:marTop w:val="0"/>
                  <w:marBottom w:val="0"/>
                  <w:divBdr>
                    <w:top w:val="none" w:sz="0" w:space="0" w:color="auto"/>
                    <w:left w:val="none" w:sz="0" w:space="0" w:color="auto"/>
                    <w:bottom w:val="none" w:sz="0" w:space="0" w:color="auto"/>
                    <w:right w:val="none" w:sz="0" w:space="0" w:color="auto"/>
                  </w:divBdr>
                  <w:divsChild>
                    <w:div w:id="130291238">
                      <w:marLeft w:val="0"/>
                      <w:marRight w:val="0"/>
                      <w:marTop w:val="0"/>
                      <w:marBottom w:val="0"/>
                      <w:divBdr>
                        <w:top w:val="none" w:sz="0" w:space="0" w:color="auto"/>
                        <w:left w:val="none" w:sz="0" w:space="0" w:color="auto"/>
                        <w:bottom w:val="none" w:sz="0" w:space="0" w:color="auto"/>
                        <w:right w:val="none" w:sz="0" w:space="0" w:color="auto"/>
                      </w:divBdr>
                      <w:divsChild>
                        <w:div w:id="1235429069">
                          <w:marLeft w:val="0"/>
                          <w:marRight w:val="0"/>
                          <w:marTop w:val="0"/>
                          <w:marBottom w:val="0"/>
                          <w:divBdr>
                            <w:top w:val="none" w:sz="0" w:space="0" w:color="auto"/>
                            <w:left w:val="none" w:sz="0" w:space="0" w:color="auto"/>
                            <w:bottom w:val="none" w:sz="0" w:space="0" w:color="auto"/>
                            <w:right w:val="none" w:sz="0" w:space="0" w:color="auto"/>
                          </w:divBdr>
                          <w:divsChild>
                            <w:div w:id="179243878">
                              <w:marLeft w:val="0"/>
                              <w:marRight w:val="0"/>
                              <w:marTop w:val="0"/>
                              <w:marBottom w:val="0"/>
                              <w:divBdr>
                                <w:top w:val="none" w:sz="0" w:space="0" w:color="auto"/>
                                <w:left w:val="none" w:sz="0" w:space="0" w:color="auto"/>
                                <w:bottom w:val="none" w:sz="0" w:space="0" w:color="auto"/>
                                <w:right w:val="none" w:sz="0" w:space="0" w:color="auto"/>
                              </w:divBdr>
                              <w:divsChild>
                                <w:div w:id="1498885687">
                                  <w:marLeft w:val="0"/>
                                  <w:marRight w:val="0"/>
                                  <w:marTop w:val="0"/>
                                  <w:marBottom w:val="0"/>
                                  <w:divBdr>
                                    <w:top w:val="none" w:sz="0" w:space="0" w:color="auto"/>
                                    <w:left w:val="none" w:sz="0" w:space="0" w:color="auto"/>
                                    <w:bottom w:val="none" w:sz="0" w:space="0" w:color="auto"/>
                                    <w:right w:val="none" w:sz="0" w:space="0" w:color="auto"/>
                                  </w:divBdr>
                                  <w:divsChild>
                                    <w:div w:id="1272399162">
                                      <w:marLeft w:val="0"/>
                                      <w:marRight w:val="0"/>
                                      <w:marTop w:val="0"/>
                                      <w:marBottom w:val="0"/>
                                      <w:divBdr>
                                        <w:top w:val="none" w:sz="0" w:space="0" w:color="auto"/>
                                        <w:left w:val="none" w:sz="0" w:space="0" w:color="auto"/>
                                        <w:bottom w:val="none" w:sz="0" w:space="0" w:color="auto"/>
                                        <w:right w:val="none" w:sz="0" w:space="0" w:color="auto"/>
                                      </w:divBdr>
                                      <w:divsChild>
                                        <w:div w:id="7195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39750">
          <w:marLeft w:val="0"/>
          <w:marRight w:val="0"/>
          <w:marTop w:val="0"/>
          <w:marBottom w:val="0"/>
          <w:divBdr>
            <w:top w:val="none" w:sz="0" w:space="0" w:color="auto"/>
            <w:left w:val="none" w:sz="0" w:space="0" w:color="auto"/>
            <w:bottom w:val="none" w:sz="0" w:space="0" w:color="auto"/>
            <w:right w:val="none" w:sz="0" w:space="0" w:color="auto"/>
          </w:divBdr>
          <w:divsChild>
            <w:div w:id="1173454298">
              <w:marLeft w:val="0"/>
              <w:marRight w:val="0"/>
              <w:marTop w:val="0"/>
              <w:marBottom w:val="0"/>
              <w:divBdr>
                <w:top w:val="none" w:sz="0" w:space="0" w:color="auto"/>
                <w:left w:val="none" w:sz="0" w:space="0" w:color="auto"/>
                <w:bottom w:val="none" w:sz="0" w:space="0" w:color="auto"/>
                <w:right w:val="none" w:sz="0" w:space="0" w:color="auto"/>
              </w:divBdr>
              <w:divsChild>
                <w:div w:id="928581097">
                  <w:marLeft w:val="0"/>
                  <w:marRight w:val="0"/>
                  <w:marTop w:val="0"/>
                  <w:marBottom w:val="0"/>
                  <w:divBdr>
                    <w:top w:val="none" w:sz="0" w:space="0" w:color="auto"/>
                    <w:left w:val="none" w:sz="0" w:space="0" w:color="auto"/>
                    <w:bottom w:val="none" w:sz="0" w:space="0" w:color="auto"/>
                    <w:right w:val="none" w:sz="0" w:space="0" w:color="auto"/>
                  </w:divBdr>
                  <w:divsChild>
                    <w:div w:id="2033794944">
                      <w:marLeft w:val="0"/>
                      <w:marRight w:val="0"/>
                      <w:marTop w:val="0"/>
                      <w:marBottom w:val="0"/>
                      <w:divBdr>
                        <w:top w:val="none" w:sz="0" w:space="0" w:color="auto"/>
                        <w:left w:val="none" w:sz="0" w:space="0" w:color="auto"/>
                        <w:bottom w:val="none" w:sz="0" w:space="0" w:color="auto"/>
                        <w:right w:val="none" w:sz="0" w:space="0" w:color="auto"/>
                      </w:divBdr>
                      <w:divsChild>
                        <w:div w:id="1238436761">
                          <w:marLeft w:val="0"/>
                          <w:marRight w:val="0"/>
                          <w:marTop w:val="0"/>
                          <w:marBottom w:val="0"/>
                          <w:divBdr>
                            <w:top w:val="none" w:sz="0" w:space="0" w:color="auto"/>
                            <w:left w:val="none" w:sz="0" w:space="0" w:color="auto"/>
                            <w:bottom w:val="none" w:sz="0" w:space="0" w:color="auto"/>
                            <w:right w:val="none" w:sz="0" w:space="0" w:color="auto"/>
                          </w:divBdr>
                          <w:divsChild>
                            <w:div w:id="1066032520">
                              <w:marLeft w:val="0"/>
                              <w:marRight w:val="0"/>
                              <w:marTop w:val="0"/>
                              <w:marBottom w:val="0"/>
                              <w:divBdr>
                                <w:top w:val="none" w:sz="0" w:space="0" w:color="auto"/>
                                <w:left w:val="none" w:sz="0" w:space="0" w:color="auto"/>
                                <w:bottom w:val="none" w:sz="0" w:space="0" w:color="auto"/>
                                <w:right w:val="none" w:sz="0" w:space="0" w:color="auto"/>
                              </w:divBdr>
                              <w:divsChild>
                                <w:div w:id="249242918">
                                  <w:marLeft w:val="0"/>
                                  <w:marRight w:val="0"/>
                                  <w:marTop w:val="0"/>
                                  <w:marBottom w:val="0"/>
                                  <w:divBdr>
                                    <w:top w:val="none" w:sz="0" w:space="0" w:color="auto"/>
                                    <w:left w:val="none" w:sz="0" w:space="0" w:color="auto"/>
                                    <w:bottom w:val="none" w:sz="0" w:space="0" w:color="auto"/>
                                    <w:right w:val="none" w:sz="0" w:space="0" w:color="auto"/>
                                  </w:divBdr>
                                  <w:divsChild>
                                    <w:div w:id="6687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29832">
      <w:bodyDiv w:val="1"/>
      <w:marLeft w:val="0"/>
      <w:marRight w:val="0"/>
      <w:marTop w:val="0"/>
      <w:marBottom w:val="0"/>
      <w:divBdr>
        <w:top w:val="none" w:sz="0" w:space="0" w:color="auto"/>
        <w:left w:val="none" w:sz="0" w:space="0" w:color="auto"/>
        <w:bottom w:val="none" w:sz="0" w:space="0" w:color="auto"/>
        <w:right w:val="none" w:sz="0" w:space="0" w:color="auto"/>
      </w:divBdr>
      <w:divsChild>
        <w:div w:id="67260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115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2075">
      <w:bodyDiv w:val="1"/>
      <w:marLeft w:val="0"/>
      <w:marRight w:val="0"/>
      <w:marTop w:val="0"/>
      <w:marBottom w:val="0"/>
      <w:divBdr>
        <w:top w:val="none" w:sz="0" w:space="0" w:color="auto"/>
        <w:left w:val="none" w:sz="0" w:space="0" w:color="auto"/>
        <w:bottom w:val="none" w:sz="0" w:space="0" w:color="auto"/>
        <w:right w:val="none" w:sz="0" w:space="0" w:color="auto"/>
      </w:divBdr>
    </w:div>
    <w:div w:id="210505215">
      <w:bodyDiv w:val="1"/>
      <w:marLeft w:val="0"/>
      <w:marRight w:val="0"/>
      <w:marTop w:val="0"/>
      <w:marBottom w:val="0"/>
      <w:divBdr>
        <w:top w:val="none" w:sz="0" w:space="0" w:color="auto"/>
        <w:left w:val="none" w:sz="0" w:space="0" w:color="auto"/>
        <w:bottom w:val="none" w:sz="0" w:space="0" w:color="auto"/>
        <w:right w:val="none" w:sz="0" w:space="0" w:color="auto"/>
      </w:divBdr>
    </w:div>
    <w:div w:id="214004476">
      <w:bodyDiv w:val="1"/>
      <w:marLeft w:val="0"/>
      <w:marRight w:val="0"/>
      <w:marTop w:val="0"/>
      <w:marBottom w:val="0"/>
      <w:divBdr>
        <w:top w:val="none" w:sz="0" w:space="0" w:color="auto"/>
        <w:left w:val="none" w:sz="0" w:space="0" w:color="auto"/>
        <w:bottom w:val="none" w:sz="0" w:space="0" w:color="auto"/>
        <w:right w:val="none" w:sz="0" w:space="0" w:color="auto"/>
      </w:divBdr>
    </w:div>
    <w:div w:id="229391700">
      <w:bodyDiv w:val="1"/>
      <w:marLeft w:val="0"/>
      <w:marRight w:val="0"/>
      <w:marTop w:val="0"/>
      <w:marBottom w:val="0"/>
      <w:divBdr>
        <w:top w:val="none" w:sz="0" w:space="0" w:color="auto"/>
        <w:left w:val="none" w:sz="0" w:space="0" w:color="auto"/>
        <w:bottom w:val="none" w:sz="0" w:space="0" w:color="auto"/>
        <w:right w:val="none" w:sz="0" w:space="0" w:color="auto"/>
      </w:divBdr>
    </w:div>
    <w:div w:id="243416499">
      <w:bodyDiv w:val="1"/>
      <w:marLeft w:val="0"/>
      <w:marRight w:val="0"/>
      <w:marTop w:val="0"/>
      <w:marBottom w:val="0"/>
      <w:divBdr>
        <w:top w:val="none" w:sz="0" w:space="0" w:color="auto"/>
        <w:left w:val="none" w:sz="0" w:space="0" w:color="auto"/>
        <w:bottom w:val="none" w:sz="0" w:space="0" w:color="auto"/>
        <w:right w:val="none" w:sz="0" w:space="0" w:color="auto"/>
      </w:divBdr>
    </w:div>
    <w:div w:id="248929979">
      <w:bodyDiv w:val="1"/>
      <w:marLeft w:val="0"/>
      <w:marRight w:val="0"/>
      <w:marTop w:val="0"/>
      <w:marBottom w:val="0"/>
      <w:divBdr>
        <w:top w:val="none" w:sz="0" w:space="0" w:color="auto"/>
        <w:left w:val="none" w:sz="0" w:space="0" w:color="auto"/>
        <w:bottom w:val="none" w:sz="0" w:space="0" w:color="auto"/>
        <w:right w:val="none" w:sz="0" w:space="0" w:color="auto"/>
      </w:divBdr>
    </w:div>
    <w:div w:id="261452253">
      <w:bodyDiv w:val="1"/>
      <w:marLeft w:val="0"/>
      <w:marRight w:val="0"/>
      <w:marTop w:val="0"/>
      <w:marBottom w:val="0"/>
      <w:divBdr>
        <w:top w:val="none" w:sz="0" w:space="0" w:color="auto"/>
        <w:left w:val="none" w:sz="0" w:space="0" w:color="auto"/>
        <w:bottom w:val="none" w:sz="0" w:space="0" w:color="auto"/>
        <w:right w:val="none" w:sz="0" w:space="0" w:color="auto"/>
      </w:divBdr>
    </w:div>
    <w:div w:id="268778190">
      <w:bodyDiv w:val="1"/>
      <w:marLeft w:val="0"/>
      <w:marRight w:val="0"/>
      <w:marTop w:val="0"/>
      <w:marBottom w:val="0"/>
      <w:divBdr>
        <w:top w:val="none" w:sz="0" w:space="0" w:color="auto"/>
        <w:left w:val="none" w:sz="0" w:space="0" w:color="auto"/>
        <w:bottom w:val="none" w:sz="0" w:space="0" w:color="auto"/>
        <w:right w:val="none" w:sz="0" w:space="0" w:color="auto"/>
      </w:divBdr>
      <w:divsChild>
        <w:div w:id="84274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010836">
          <w:marLeft w:val="0"/>
          <w:marRight w:val="0"/>
          <w:marTop w:val="0"/>
          <w:marBottom w:val="0"/>
          <w:divBdr>
            <w:top w:val="none" w:sz="0" w:space="0" w:color="auto"/>
            <w:left w:val="none" w:sz="0" w:space="0" w:color="auto"/>
            <w:bottom w:val="none" w:sz="0" w:space="0" w:color="auto"/>
            <w:right w:val="none" w:sz="0" w:space="0" w:color="auto"/>
          </w:divBdr>
          <w:divsChild>
            <w:div w:id="501622622">
              <w:marLeft w:val="0"/>
              <w:marRight w:val="0"/>
              <w:marTop w:val="0"/>
              <w:marBottom w:val="0"/>
              <w:divBdr>
                <w:top w:val="none" w:sz="0" w:space="0" w:color="auto"/>
                <w:left w:val="none" w:sz="0" w:space="0" w:color="auto"/>
                <w:bottom w:val="none" w:sz="0" w:space="0" w:color="auto"/>
                <w:right w:val="none" w:sz="0" w:space="0" w:color="auto"/>
              </w:divBdr>
            </w:div>
          </w:divsChild>
        </w:div>
        <w:div w:id="97387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81980">
          <w:marLeft w:val="0"/>
          <w:marRight w:val="0"/>
          <w:marTop w:val="0"/>
          <w:marBottom w:val="0"/>
          <w:divBdr>
            <w:top w:val="none" w:sz="0" w:space="0" w:color="auto"/>
            <w:left w:val="none" w:sz="0" w:space="0" w:color="auto"/>
            <w:bottom w:val="none" w:sz="0" w:space="0" w:color="auto"/>
            <w:right w:val="none" w:sz="0" w:space="0" w:color="auto"/>
          </w:divBdr>
          <w:divsChild>
            <w:div w:id="1385791010">
              <w:marLeft w:val="0"/>
              <w:marRight w:val="0"/>
              <w:marTop w:val="0"/>
              <w:marBottom w:val="0"/>
              <w:divBdr>
                <w:top w:val="none" w:sz="0" w:space="0" w:color="auto"/>
                <w:left w:val="none" w:sz="0" w:space="0" w:color="auto"/>
                <w:bottom w:val="none" w:sz="0" w:space="0" w:color="auto"/>
                <w:right w:val="none" w:sz="0" w:space="0" w:color="auto"/>
              </w:divBdr>
              <w:divsChild>
                <w:div w:id="1919048282">
                  <w:marLeft w:val="0"/>
                  <w:marRight w:val="0"/>
                  <w:marTop w:val="0"/>
                  <w:marBottom w:val="0"/>
                  <w:divBdr>
                    <w:top w:val="none" w:sz="0" w:space="0" w:color="auto"/>
                    <w:left w:val="none" w:sz="0" w:space="0" w:color="auto"/>
                    <w:bottom w:val="none" w:sz="0" w:space="0" w:color="auto"/>
                    <w:right w:val="none" w:sz="0" w:space="0" w:color="auto"/>
                  </w:divBdr>
                </w:div>
              </w:divsChild>
            </w:div>
            <w:div w:id="971980049">
              <w:marLeft w:val="0"/>
              <w:marRight w:val="0"/>
              <w:marTop w:val="0"/>
              <w:marBottom w:val="0"/>
              <w:divBdr>
                <w:top w:val="none" w:sz="0" w:space="0" w:color="auto"/>
                <w:left w:val="none" w:sz="0" w:space="0" w:color="auto"/>
                <w:bottom w:val="none" w:sz="0" w:space="0" w:color="auto"/>
                <w:right w:val="none" w:sz="0" w:space="0" w:color="auto"/>
              </w:divBdr>
              <w:divsChild>
                <w:div w:id="243493330">
                  <w:marLeft w:val="0"/>
                  <w:marRight w:val="0"/>
                  <w:marTop w:val="0"/>
                  <w:marBottom w:val="0"/>
                  <w:divBdr>
                    <w:top w:val="none" w:sz="0" w:space="0" w:color="auto"/>
                    <w:left w:val="none" w:sz="0" w:space="0" w:color="auto"/>
                    <w:bottom w:val="none" w:sz="0" w:space="0" w:color="auto"/>
                    <w:right w:val="none" w:sz="0" w:space="0" w:color="auto"/>
                  </w:divBdr>
                </w:div>
              </w:divsChild>
            </w:div>
            <w:div w:id="776951602">
              <w:marLeft w:val="0"/>
              <w:marRight w:val="0"/>
              <w:marTop w:val="0"/>
              <w:marBottom w:val="0"/>
              <w:divBdr>
                <w:top w:val="none" w:sz="0" w:space="0" w:color="auto"/>
                <w:left w:val="none" w:sz="0" w:space="0" w:color="auto"/>
                <w:bottom w:val="none" w:sz="0" w:space="0" w:color="auto"/>
                <w:right w:val="none" w:sz="0" w:space="0" w:color="auto"/>
              </w:divBdr>
              <w:divsChild>
                <w:div w:id="1354573619">
                  <w:marLeft w:val="0"/>
                  <w:marRight w:val="0"/>
                  <w:marTop w:val="0"/>
                  <w:marBottom w:val="0"/>
                  <w:divBdr>
                    <w:top w:val="none" w:sz="0" w:space="0" w:color="auto"/>
                    <w:left w:val="none" w:sz="0" w:space="0" w:color="auto"/>
                    <w:bottom w:val="none" w:sz="0" w:space="0" w:color="auto"/>
                    <w:right w:val="none" w:sz="0" w:space="0" w:color="auto"/>
                  </w:divBdr>
                </w:div>
                <w:div w:id="220139766">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97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171321">
      <w:bodyDiv w:val="1"/>
      <w:marLeft w:val="0"/>
      <w:marRight w:val="0"/>
      <w:marTop w:val="0"/>
      <w:marBottom w:val="0"/>
      <w:divBdr>
        <w:top w:val="none" w:sz="0" w:space="0" w:color="auto"/>
        <w:left w:val="none" w:sz="0" w:space="0" w:color="auto"/>
        <w:bottom w:val="none" w:sz="0" w:space="0" w:color="auto"/>
        <w:right w:val="none" w:sz="0" w:space="0" w:color="auto"/>
      </w:divBdr>
      <w:divsChild>
        <w:div w:id="21368294">
          <w:marLeft w:val="0"/>
          <w:marRight w:val="0"/>
          <w:marTop w:val="0"/>
          <w:marBottom w:val="0"/>
          <w:divBdr>
            <w:top w:val="none" w:sz="0" w:space="0" w:color="auto"/>
            <w:left w:val="none" w:sz="0" w:space="0" w:color="auto"/>
            <w:bottom w:val="none" w:sz="0" w:space="0" w:color="auto"/>
            <w:right w:val="none" w:sz="0" w:space="0" w:color="auto"/>
          </w:divBdr>
        </w:div>
        <w:div w:id="1050227979">
          <w:marLeft w:val="0"/>
          <w:marRight w:val="0"/>
          <w:marTop w:val="0"/>
          <w:marBottom w:val="0"/>
          <w:divBdr>
            <w:top w:val="none" w:sz="0" w:space="0" w:color="auto"/>
            <w:left w:val="none" w:sz="0" w:space="0" w:color="auto"/>
            <w:bottom w:val="none" w:sz="0" w:space="0" w:color="auto"/>
            <w:right w:val="none" w:sz="0" w:space="0" w:color="auto"/>
          </w:divBdr>
        </w:div>
        <w:div w:id="110980394">
          <w:marLeft w:val="0"/>
          <w:marRight w:val="0"/>
          <w:marTop w:val="0"/>
          <w:marBottom w:val="0"/>
          <w:divBdr>
            <w:top w:val="none" w:sz="0" w:space="0" w:color="auto"/>
            <w:left w:val="none" w:sz="0" w:space="0" w:color="auto"/>
            <w:bottom w:val="none" w:sz="0" w:space="0" w:color="auto"/>
            <w:right w:val="none" w:sz="0" w:space="0" w:color="auto"/>
          </w:divBdr>
        </w:div>
        <w:div w:id="304431615">
          <w:marLeft w:val="0"/>
          <w:marRight w:val="0"/>
          <w:marTop w:val="0"/>
          <w:marBottom w:val="0"/>
          <w:divBdr>
            <w:top w:val="none" w:sz="0" w:space="0" w:color="auto"/>
            <w:left w:val="none" w:sz="0" w:space="0" w:color="auto"/>
            <w:bottom w:val="none" w:sz="0" w:space="0" w:color="auto"/>
            <w:right w:val="none" w:sz="0" w:space="0" w:color="auto"/>
          </w:divBdr>
        </w:div>
        <w:div w:id="1664894772">
          <w:marLeft w:val="0"/>
          <w:marRight w:val="0"/>
          <w:marTop w:val="0"/>
          <w:marBottom w:val="0"/>
          <w:divBdr>
            <w:top w:val="none" w:sz="0" w:space="0" w:color="auto"/>
            <w:left w:val="none" w:sz="0" w:space="0" w:color="auto"/>
            <w:bottom w:val="none" w:sz="0" w:space="0" w:color="auto"/>
            <w:right w:val="none" w:sz="0" w:space="0" w:color="auto"/>
          </w:divBdr>
        </w:div>
        <w:div w:id="734593028">
          <w:marLeft w:val="0"/>
          <w:marRight w:val="0"/>
          <w:marTop w:val="0"/>
          <w:marBottom w:val="0"/>
          <w:divBdr>
            <w:top w:val="none" w:sz="0" w:space="0" w:color="auto"/>
            <w:left w:val="none" w:sz="0" w:space="0" w:color="auto"/>
            <w:bottom w:val="none" w:sz="0" w:space="0" w:color="auto"/>
            <w:right w:val="none" w:sz="0" w:space="0" w:color="auto"/>
          </w:divBdr>
        </w:div>
      </w:divsChild>
    </w:div>
    <w:div w:id="272322507">
      <w:bodyDiv w:val="1"/>
      <w:marLeft w:val="0"/>
      <w:marRight w:val="0"/>
      <w:marTop w:val="0"/>
      <w:marBottom w:val="0"/>
      <w:divBdr>
        <w:top w:val="none" w:sz="0" w:space="0" w:color="auto"/>
        <w:left w:val="none" w:sz="0" w:space="0" w:color="auto"/>
        <w:bottom w:val="none" w:sz="0" w:space="0" w:color="auto"/>
        <w:right w:val="none" w:sz="0" w:space="0" w:color="auto"/>
      </w:divBdr>
      <w:divsChild>
        <w:div w:id="381441674">
          <w:marLeft w:val="0"/>
          <w:marRight w:val="0"/>
          <w:marTop w:val="0"/>
          <w:marBottom w:val="0"/>
          <w:divBdr>
            <w:top w:val="none" w:sz="0" w:space="0" w:color="auto"/>
            <w:left w:val="none" w:sz="0" w:space="0" w:color="auto"/>
            <w:bottom w:val="none" w:sz="0" w:space="0" w:color="auto"/>
            <w:right w:val="none" w:sz="0" w:space="0" w:color="auto"/>
          </w:divBdr>
          <w:divsChild>
            <w:div w:id="1877815667">
              <w:marLeft w:val="0"/>
              <w:marRight w:val="0"/>
              <w:marTop w:val="0"/>
              <w:marBottom w:val="0"/>
              <w:divBdr>
                <w:top w:val="none" w:sz="0" w:space="0" w:color="auto"/>
                <w:left w:val="none" w:sz="0" w:space="0" w:color="auto"/>
                <w:bottom w:val="none" w:sz="0" w:space="0" w:color="auto"/>
                <w:right w:val="none" w:sz="0" w:space="0" w:color="auto"/>
              </w:divBdr>
              <w:divsChild>
                <w:div w:id="1293056799">
                  <w:marLeft w:val="0"/>
                  <w:marRight w:val="0"/>
                  <w:marTop w:val="0"/>
                  <w:marBottom w:val="0"/>
                  <w:divBdr>
                    <w:top w:val="none" w:sz="0" w:space="0" w:color="auto"/>
                    <w:left w:val="none" w:sz="0" w:space="0" w:color="auto"/>
                    <w:bottom w:val="none" w:sz="0" w:space="0" w:color="auto"/>
                    <w:right w:val="none" w:sz="0" w:space="0" w:color="auto"/>
                  </w:divBdr>
                  <w:divsChild>
                    <w:div w:id="179903075">
                      <w:marLeft w:val="0"/>
                      <w:marRight w:val="0"/>
                      <w:marTop w:val="0"/>
                      <w:marBottom w:val="0"/>
                      <w:divBdr>
                        <w:top w:val="none" w:sz="0" w:space="0" w:color="auto"/>
                        <w:left w:val="none" w:sz="0" w:space="0" w:color="auto"/>
                        <w:bottom w:val="none" w:sz="0" w:space="0" w:color="auto"/>
                        <w:right w:val="none" w:sz="0" w:space="0" w:color="auto"/>
                      </w:divBdr>
                      <w:divsChild>
                        <w:div w:id="1534611353">
                          <w:marLeft w:val="0"/>
                          <w:marRight w:val="0"/>
                          <w:marTop w:val="0"/>
                          <w:marBottom w:val="0"/>
                          <w:divBdr>
                            <w:top w:val="none" w:sz="0" w:space="0" w:color="auto"/>
                            <w:left w:val="none" w:sz="0" w:space="0" w:color="auto"/>
                            <w:bottom w:val="none" w:sz="0" w:space="0" w:color="auto"/>
                            <w:right w:val="none" w:sz="0" w:space="0" w:color="auto"/>
                          </w:divBdr>
                          <w:divsChild>
                            <w:div w:id="1412196922">
                              <w:marLeft w:val="0"/>
                              <w:marRight w:val="0"/>
                              <w:marTop w:val="0"/>
                              <w:marBottom w:val="0"/>
                              <w:divBdr>
                                <w:top w:val="none" w:sz="0" w:space="0" w:color="auto"/>
                                <w:left w:val="none" w:sz="0" w:space="0" w:color="auto"/>
                                <w:bottom w:val="none" w:sz="0" w:space="0" w:color="auto"/>
                                <w:right w:val="none" w:sz="0" w:space="0" w:color="auto"/>
                              </w:divBdr>
                              <w:divsChild>
                                <w:div w:id="738869148">
                                  <w:marLeft w:val="0"/>
                                  <w:marRight w:val="0"/>
                                  <w:marTop w:val="0"/>
                                  <w:marBottom w:val="0"/>
                                  <w:divBdr>
                                    <w:top w:val="none" w:sz="0" w:space="0" w:color="auto"/>
                                    <w:left w:val="none" w:sz="0" w:space="0" w:color="auto"/>
                                    <w:bottom w:val="none" w:sz="0" w:space="0" w:color="auto"/>
                                    <w:right w:val="none" w:sz="0" w:space="0" w:color="auto"/>
                                  </w:divBdr>
                                  <w:divsChild>
                                    <w:div w:id="1250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485">
                          <w:marLeft w:val="0"/>
                          <w:marRight w:val="0"/>
                          <w:marTop w:val="0"/>
                          <w:marBottom w:val="0"/>
                          <w:divBdr>
                            <w:top w:val="none" w:sz="0" w:space="0" w:color="auto"/>
                            <w:left w:val="none" w:sz="0" w:space="0" w:color="auto"/>
                            <w:bottom w:val="none" w:sz="0" w:space="0" w:color="auto"/>
                            <w:right w:val="none" w:sz="0" w:space="0" w:color="auto"/>
                          </w:divBdr>
                          <w:divsChild>
                            <w:div w:id="1074162593">
                              <w:marLeft w:val="0"/>
                              <w:marRight w:val="0"/>
                              <w:marTop w:val="0"/>
                              <w:marBottom w:val="0"/>
                              <w:divBdr>
                                <w:top w:val="none" w:sz="0" w:space="0" w:color="auto"/>
                                <w:left w:val="none" w:sz="0" w:space="0" w:color="auto"/>
                                <w:bottom w:val="none" w:sz="0" w:space="0" w:color="auto"/>
                                <w:right w:val="none" w:sz="0" w:space="0" w:color="auto"/>
                              </w:divBdr>
                              <w:divsChild>
                                <w:div w:id="1337927050">
                                  <w:marLeft w:val="0"/>
                                  <w:marRight w:val="0"/>
                                  <w:marTop w:val="0"/>
                                  <w:marBottom w:val="0"/>
                                  <w:divBdr>
                                    <w:top w:val="none" w:sz="0" w:space="0" w:color="auto"/>
                                    <w:left w:val="none" w:sz="0" w:space="0" w:color="auto"/>
                                    <w:bottom w:val="none" w:sz="0" w:space="0" w:color="auto"/>
                                    <w:right w:val="none" w:sz="0" w:space="0" w:color="auto"/>
                                  </w:divBdr>
                                  <w:divsChild>
                                    <w:div w:id="9196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489246">
          <w:marLeft w:val="0"/>
          <w:marRight w:val="0"/>
          <w:marTop w:val="0"/>
          <w:marBottom w:val="0"/>
          <w:divBdr>
            <w:top w:val="none" w:sz="0" w:space="0" w:color="auto"/>
            <w:left w:val="none" w:sz="0" w:space="0" w:color="auto"/>
            <w:bottom w:val="none" w:sz="0" w:space="0" w:color="auto"/>
            <w:right w:val="none" w:sz="0" w:space="0" w:color="auto"/>
          </w:divBdr>
          <w:divsChild>
            <w:div w:id="1126041842">
              <w:marLeft w:val="0"/>
              <w:marRight w:val="0"/>
              <w:marTop w:val="0"/>
              <w:marBottom w:val="0"/>
              <w:divBdr>
                <w:top w:val="none" w:sz="0" w:space="0" w:color="auto"/>
                <w:left w:val="none" w:sz="0" w:space="0" w:color="auto"/>
                <w:bottom w:val="none" w:sz="0" w:space="0" w:color="auto"/>
                <w:right w:val="none" w:sz="0" w:space="0" w:color="auto"/>
              </w:divBdr>
              <w:divsChild>
                <w:div w:id="1812558124">
                  <w:marLeft w:val="0"/>
                  <w:marRight w:val="0"/>
                  <w:marTop w:val="0"/>
                  <w:marBottom w:val="0"/>
                  <w:divBdr>
                    <w:top w:val="none" w:sz="0" w:space="0" w:color="auto"/>
                    <w:left w:val="none" w:sz="0" w:space="0" w:color="auto"/>
                    <w:bottom w:val="none" w:sz="0" w:space="0" w:color="auto"/>
                    <w:right w:val="none" w:sz="0" w:space="0" w:color="auto"/>
                  </w:divBdr>
                  <w:divsChild>
                    <w:div w:id="200367080">
                      <w:marLeft w:val="0"/>
                      <w:marRight w:val="0"/>
                      <w:marTop w:val="0"/>
                      <w:marBottom w:val="0"/>
                      <w:divBdr>
                        <w:top w:val="none" w:sz="0" w:space="0" w:color="auto"/>
                        <w:left w:val="none" w:sz="0" w:space="0" w:color="auto"/>
                        <w:bottom w:val="none" w:sz="0" w:space="0" w:color="auto"/>
                        <w:right w:val="none" w:sz="0" w:space="0" w:color="auto"/>
                      </w:divBdr>
                      <w:divsChild>
                        <w:div w:id="502667172">
                          <w:marLeft w:val="0"/>
                          <w:marRight w:val="0"/>
                          <w:marTop w:val="0"/>
                          <w:marBottom w:val="0"/>
                          <w:divBdr>
                            <w:top w:val="none" w:sz="0" w:space="0" w:color="auto"/>
                            <w:left w:val="none" w:sz="0" w:space="0" w:color="auto"/>
                            <w:bottom w:val="none" w:sz="0" w:space="0" w:color="auto"/>
                            <w:right w:val="none" w:sz="0" w:space="0" w:color="auto"/>
                          </w:divBdr>
                          <w:divsChild>
                            <w:div w:id="2056194042">
                              <w:marLeft w:val="0"/>
                              <w:marRight w:val="0"/>
                              <w:marTop w:val="0"/>
                              <w:marBottom w:val="0"/>
                              <w:divBdr>
                                <w:top w:val="none" w:sz="0" w:space="0" w:color="auto"/>
                                <w:left w:val="none" w:sz="0" w:space="0" w:color="auto"/>
                                <w:bottom w:val="none" w:sz="0" w:space="0" w:color="auto"/>
                                <w:right w:val="none" w:sz="0" w:space="0" w:color="auto"/>
                              </w:divBdr>
                              <w:divsChild>
                                <w:div w:id="2092853345">
                                  <w:marLeft w:val="0"/>
                                  <w:marRight w:val="0"/>
                                  <w:marTop w:val="0"/>
                                  <w:marBottom w:val="0"/>
                                  <w:divBdr>
                                    <w:top w:val="none" w:sz="0" w:space="0" w:color="auto"/>
                                    <w:left w:val="none" w:sz="0" w:space="0" w:color="auto"/>
                                    <w:bottom w:val="none" w:sz="0" w:space="0" w:color="auto"/>
                                    <w:right w:val="none" w:sz="0" w:space="0" w:color="auto"/>
                                  </w:divBdr>
                                  <w:divsChild>
                                    <w:div w:id="2142116712">
                                      <w:marLeft w:val="0"/>
                                      <w:marRight w:val="0"/>
                                      <w:marTop w:val="0"/>
                                      <w:marBottom w:val="0"/>
                                      <w:divBdr>
                                        <w:top w:val="none" w:sz="0" w:space="0" w:color="auto"/>
                                        <w:left w:val="none" w:sz="0" w:space="0" w:color="auto"/>
                                        <w:bottom w:val="none" w:sz="0" w:space="0" w:color="auto"/>
                                        <w:right w:val="none" w:sz="0" w:space="0" w:color="auto"/>
                                      </w:divBdr>
                                      <w:divsChild>
                                        <w:div w:id="405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842">
          <w:marLeft w:val="0"/>
          <w:marRight w:val="0"/>
          <w:marTop w:val="0"/>
          <w:marBottom w:val="0"/>
          <w:divBdr>
            <w:top w:val="none" w:sz="0" w:space="0" w:color="auto"/>
            <w:left w:val="none" w:sz="0" w:space="0" w:color="auto"/>
            <w:bottom w:val="none" w:sz="0" w:space="0" w:color="auto"/>
            <w:right w:val="none" w:sz="0" w:space="0" w:color="auto"/>
          </w:divBdr>
          <w:divsChild>
            <w:div w:id="406998206">
              <w:marLeft w:val="0"/>
              <w:marRight w:val="0"/>
              <w:marTop w:val="0"/>
              <w:marBottom w:val="0"/>
              <w:divBdr>
                <w:top w:val="none" w:sz="0" w:space="0" w:color="auto"/>
                <w:left w:val="none" w:sz="0" w:space="0" w:color="auto"/>
                <w:bottom w:val="none" w:sz="0" w:space="0" w:color="auto"/>
                <w:right w:val="none" w:sz="0" w:space="0" w:color="auto"/>
              </w:divBdr>
              <w:divsChild>
                <w:div w:id="1259408689">
                  <w:marLeft w:val="0"/>
                  <w:marRight w:val="0"/>
                  <w:marTop w:val="0"/>
                  <w:marBottom w:val="0"/>
                  <w:divBdr>
                    <w:top w:val="none" w:sz="0" w:space="0" w:color="auto"/>
                    <w:left w:val="none" w:sz="0" w:space="0" w:color="auto"/>
                    <w:bottom w:val="none" w:sz="0" w:space="0" w:color="auto"/>
                    <w:right w:val="none" w:sz="0" w:space="0" w:color="auto"/>
                  </w:divBdr>
                  <w:divsChild>
                    <w:div w:id="2086874864">
                      <w:marLeft w:val="0"/>
                      <w:marRight w:val="0"/>
                      <w:marTop w:val="0"/>
                      <w:marBottom w:val="0"/>
                      <w:divBdr>
                        <w:top w:val="none" w:sz="0" w:space="0" w:color="auto"/>
                        <w:left w:val="none" w:sz="0" w:space="0" w:color="auto"/>
                        <w:bottom w:val="none" w:sz="0" w:space="0" w:color="auto"/>
                        <w:right w:val="none" w:sz="0" w:space="0" w:color="auto"/>
                      </w:divBdr>
                      <w:divsChild>
                        <w:div w:id="1584099242">
                          <w:marLeft w:val="0"/>
                          <w:marRight w:val="0"/>
                          <w:marTop w:val="0"/>
                          <w:marBottom w:val="0"/>
                          <w:divBdr>
                            <w:top w:val="none" w:sz="0" w:space="0" w:color="auto"/>
                            <w:left w:val="none" w:sz="0" w:space="0" w:color="auto"/>
                            <w:bottom w:val="none" w:sz="0" w:space="0" w:color="auto"/>
                            <w:right w:val="none" w:sz="0" w:space="0" w:color="auto"/>
                          </w:divBdr>
                          <w:divsChild>
                            <w:div w:id="2119762006">
                              <w:marLeft w:val="0"/>
                              <w:marRight w:val="0"/>
                              <w:marTop w:val="0"/>
                              <w:marBottom w:val="0"/>
                              <w:divBdr>
                                <w:top w:val="none" w:sz="0" w:space="0" w:color="auto"/>
                                <w:left w:val="none" w:sz="0" w:space="0" w:color="auto"/>
                                <w:bottom w:val="none" w:sz="0" w:space="0" w:color="auto"/>
                                <w:right w:val="none" w:sz="0" w:space="0" w:color="auto"/>
                              </w:divBdr>
                              <w:divsChild>
                                <w:div w:id="619264778">
                                  <w:marLeft w:val="0"/>
                                  <w:marRight w:val="0"/>
                                  <w:marTop w:val="0"/>
                                  <w:marBottom w:val="0"/>
                                  <w:divBdr>
                                    <w:top w:val="none" w:sz="0" w:space="0" w:color="auto"/>
                                    <w:left w:val="none" w:sz="0" w:space="0" w:color="auto"/>
                                    <w:bottom w:val="none" w:sz="0" w:space="0" w:color="auto"/>
                                    <w:right w:val="none" w:sz="0" w:space="0" w:color="auto"/>
                                  </w:divBdr>
                                  <w:divsChild>
                                    <w:div w:id="7775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00277">
      <w:bodyDiv w:val="1"/>
      <w:marLeft w:val="0"/>
      <w:marRight w:val="0"/>
      <w:marTop w:val="0"/>
      <w:marBottom w:val="0"/>
      <w:divBdr>
        <w:top w:val="none" w:sz="0" w:space="0" w:color="auto"/>
        <w:left w:val="none" w:sz="0" w:space="0" w:color="auto"/>
        <w:bottom w:val="none" w:sz="0" w:space="0" w:color="auto"/>
        <w:right w:val="none" w:sz="0" w:space="0" w:color="auto"/>
      </w:divBdr>
      <w:divsChild>
        <w:div w:id="565578363">
          <w:marLeft w:val="0"/>
          <w:marRight w:val="0"/>
          <w:marTop w:val="0"/>
          <w:marBottom w:val="0"/>
          <w:divBdr>
            <w:top w:val="none" w:sz="0" w:space="0" w:color="auto"/>
            <w:left w:val="none" w:sz="0" w:space="0" w:color="auto"/>
            <w:bottom w:val="none" w:sz="0" w:space="0" w:color="auto"/>
            <w:right w:val="none" w:sz="0" w:space="0" w:color="auto"/>
          </w:divBdr>
          <w:divsChild>
            <w:div w:id="1039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59976">
      <w:bodyDiv w:val="1"/>
      <w:marLeft w:val="0"/>
      <w:marRight w:val="0"/>
      <w:marTop w:val="0"/>
      <w:marBottom w:val="0"/>
      <w:divBdr>
        <w:top w:val="none" w:sz="0" w:space="0" w:color="auto"/>
        <w:left w:val="none" w:sz="0" w:space="0" w:color="auto"/>
        <w:bottom w:val="none" w:sz="0" w:space="0" w:color="auto"/>
        <w:right w:val="none" w:sz="0" w:space="0" w:color="auto"/>
      </w:divBdr>
    </w:div>
    <w:div w:id="286131335">
      <w:bodyDiv w:val="1"/>
      <w:marLeft w:val="0"/>
      <w:marRight w:val="0"/>
      <w:marTop w:val="0"/>
      <w:marBottom w:val="0"/>
      <w:divBdr>
        <w:top w:val="none" w:sz="0" w:space="0" w:color="auto"/>
        <w:left w:val="none" w:sz="0" w:space="0" w:color="auto"/>
        <w:bottom w:val="none" w:sz="0" w:space="0" w:color="auto"/>
        <w:right w:val="none" w:sz="0" w:space="0" w:color="auto"/>
      </w:divBdr>
    </w:div>
    <w:div w:id="292833369">
      <w:bodyDiv w:val="1"/>
      <w:marLeft w:val="0"/>
      <w:marRight w:val="0"/>
      <w:marTop w:val="0"/>
      <w:marBottom w:val="0"/>
      <w:divBdr>
        <w:top w:val="none" w:sz="0" w:space="0" w:color="auto"/>
        <w:left w:val="none" w:sz="0" w:space="0" w:color="auto"/>
        <w:bottom w:val="none" w:sz="0" w:space="0" w:color="auto"/>
        <w:right w:val="none" w:sz="0" w:space="0" w:color="auto"/>
      </w:divBdr>
    </w:div>
    <w:div w:id="294876735">
      <w:bodyDiv w:val="1"/>
      <w:marLeft w:val="0"/>
      <w:marRight w:val="0"/>
      <w:marTop w:val="0"/>
      <w:marBottom w:val="0"/>
      <w:divBdr>
        <w:top w:val="none" w:sz="0" w:space="0" w:color="auto"/>
        <w:left w:val="none" w:sz="0" w:space="0" w:color="auto"/>
        <w:bottom w:val="none" w:sz="0" w:space="0" w:color="auto"/>
        <w:right w:val="none" w:sz="0" w:space="0" w:color="auto"/>
      </w:divBdr>
      <w:divsChild>
        <w:div w:id="1001929768">
          <w:marLeft w:val="0"/>
          <w:marRight w:val="0"/>
          <w:marTop w:val="0"/>
          <w:marBottom w:val="0"/>
          <w:divBdr>
            <w:top w:val="none" w:sz="0" w:space="0" w:color="auto"/>
            <w:left w:val="none" w:sz="0" w:space="0" w:color="auto"/>
            <w:bottom w:val="none" w:sz="0" w:space="0" w:color="auto"/>
            <w:right w:val="none" w:sz="0" w:space="0" w:color="auto"/>
          </w:divBdr>
          <w:divsChild>
            <w:div w:id="1968050289">
              <w:marLeft w:val="0"/>
              <w:marRight w:val="0"/>
              <w:marTop w:val="0"/>
              <w:marBottom w:val="0"/>
              <w:divBdr>
                <w:top w:val="none" w:sz="0" w:space="0" w:color="auto"/>
                <w:left w:val="none" w:sz="0" w:space="0" w:color="auto"/>
                <w:bottom w:val="none" w:sz="0" w:space="0" w:color="auto"/>
                <w:right w:val="none" w:sz="0" w:space="0" w:color="auto"/>
              </w:divBdr>
              <w:divsChild>
                <w:div w:id="234508060">
                  <w:marLeft w:val="0"/>
                  <w:marRight w:val="0"/>
                  <w:marTop w:val="0"/>
                  <w:marBottom w:val="0"/>
                  <w:divBdr>
                    <w:top w:val="none" w:sz="0" w:space="0" w:color="auto"/>
                    <w:left w:val="none" w:sz="0" w:space="0" w:color="auto"/>
                    <w:bottom w:val="none" w:sz="0" w:space="0" w:color="auto"/>
                    <w:right w:val="none" w:sz="0" w:space="0" w:color="auto"/>
                  </w:divBdr>
                  <w:divsChild>
                    <w:div w:id="1309825374">
                      <w:marLeft w:val="0"/>
                      <w:marRight w:val="0"/>
                      <w:marTop w:val="0"/>
                      <w:marBottom w:val="0"/>
                      <w:divBdr>
                        <w:top w:val="none" w:sz="0" w:space="0" w:color="auto"/>
                        <w:left w:val="none" w:sz="0" w:space="0" w:color="auto"/>
                        <w:bottom w:val="none" w:sz="0" w:space="0" w:color="auto"/>
                        <w:right w:val="none" w:sz="0" w:space="0" w:color="auto"/>
                      </w:divBdr>
                      <w:divsChild>
                        <w:div w:id="255674175">
                          <w:marLeft w:val="0"/>
                          <w:marRight w:val="0"/>
                          <w:marTop w:val="0"/>
                          <w:marBottom w:val="0"/>
                          <w:divBdr>
                            <w:top w:val="none" w:sz="0" w:space="0" w:color="auto"/>
                            <w:left w:val="none" w:sz="0" w:space="0" w:color="auto"/>
                            <w:bottom w:val="none" w:sz="0" w:space="0" w:color="auto"/>
                            <w:right w:val="none" w:sz="0" w:space="0" w:color="auto"/>
                          </w:divBdr>
                          <w:divsChild>
                            <w:div w:id="172578475">
                              <w:marLeft w:val="0"/>
                              <w:marRight w:val="0"/>
                              <w:marTop w:val="0"/>
                              <w:marBottom w:val="0"/>
                              <w:divBdr>
                                <w:top w:val="none" w:sz="0" w:space="0" w:color="auto"/>
                                <w:left w:val="none" w:sz="0" w:space="0" w:color="auto"/>
                                <w:bottom w:val="none" w:sz="0" w:space="0" w:color="auto"/>
                                <w:right w:val="none" w:sz="0" w:space="0" w:color="auto"/>
                              </w:divBdr>
                              <w:divsChild>
                                <w:div w:id="1831559468">
                                  <w:marLeft w:val="0"/>
                                  <w:marRight w:val="0"/>
                                  <w:marTop w:val="0"/>
                                  <w:marBottom w:val="0"/>
                                  <w:divBdr>
                                    <w:top w:val="none" w:sz="0" w:space="0" w:color="auto"/>
                                    <w:left w:val="none" w:sz="0" w:space="0" w:color="auto"/>
                                    <w:bottom w:val="none" w:sz="0" w:space="0" w:color="auto"/>
                                    <w:right w:val="none" w:sz="0" w:space="0" w:color="auto"/>
                                  </w:divBdr>
                                  <w:divsChild>
                                    <w:div w:id="486895176">
                                      <w:marLeft w:val="0"/>
                                      <w:marRight w:val="0"/>
                                      <w:marTop w:val="0"/>
                                      <w:marBottom w:val="0"/>
                                      <w:divBdr>
                                        <w:top w:val="none" w:sz="0" w:space="0" w:color="auto"/>
                                        <w:left w:val="none" w:sz="0" w:space="0" w:color="auto"/>
                                        <w:bottom w:val="none" w:sz="0" w:space="0" w:color="auto"/>
                                        <w:right w:val="none" w:sz="0" w:space="0" w:color="auto"/>
                                      </w:divBdr>
                                      <w:divsChild>
                                        <w:div w:id="7971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919809">
          <w:marLeft w:val="0"/>
          <w:marRight w:val="0"/>
          <w:marTop w:val="0"/>
          <w:marBottom w:val="0"/>
          <w:divBdr>
            <w:top w:val="none" w:sz="0" w:space="0" w:color="auto"/>
            <w:left w:val="none" w:sz="0" w:space="0" w:color="auto"/>
            <w:bottom w:val="none" w:sz="0" w:space="0" w:color="auto"/>
            <w:right w:val="none" w:sz="0" w:space="0" w:color="auto"/>
          </w:divBdr>
          <w:divsChild>
            <w:div w:id="1581599956">
              <w:marLeft w:val="0"/>
              <w:marRight w:val="0"/>
              <w:marTop w:val="0"/>
              <w:marBottom w:val="0"/>
              <w:divBdr>
                <w:top w:val="none" w:sz="0" w:space="0" w:color="auto"/>
                <w:left w:val="none" w:sz="0" w:space="0" w:color="auto"/>
                <w:bottom w:val="none" w:sz="0" w:space="0" w:color="auto"/>
                <w:right w:val="none" w:sz="0" w:space="0" w:color="auto"/>
              </w:divBdr>
              <w:divsChild>
                <w:div w:id="447165189">
                  <w:marLeft w:val="0"/>
                  <w:marRight w:val="0"/>
                  <w:marTop w:val="0"/>
                  <w:marBottom w:val="0"/>
                  <w:divBdr>
                    <w:top w:val="none" w:sz="0" w:space="0" w:color="auto"/>
                    <w:left w:val="none" w:sz="0" w:space="0" w:color="auto"/>
                    <w:bottom w:val="none" w:sz="0" w:space="0" w:color="auto"/>
                    <w:right w:val="none" w:sz="0" w:space="0" w:color="auto"/>
                  </w:divBdr>
                  <w:divsChild>
                    <w:div w:id="1652324625">
                      <w:marLeft w:val="0"/>
                      <w:marRight w:val="0"/>
                      <w:marTop w:val="0"/>
                      <w:marBottom w:val="0"/>
                      <w:divBdr>
                        <w:top w:val="none" w:sz="0" w:space="0" w:color="auto"/>
                        <w:left w:val="none" w:sz="0" w:space="0" w:color="auto"/>
                        <w:bottom w:val="none" w:sz="0" w:space="0" w:color="auto"/>
                        <w:right w:val="none" w:sz="0" w:space="0" w:color="auto"/>
                      </w:divBdr>
                      <w:divsChild>
                        <w:div w:id="420302876">
                          <w:marLeft w:val="0"/>
                          <w:marRight w:val="0"/>
                          <w:marTop w:val="0"/>
                          <w:marBottom w:val="0"/>
                          <w:divBdr>
                            <w:top w:val="none" w:sz="0" w:space="0" w:color="auto"/>
                            <w:left w:val="none" w:sz="0" w:space="0" w:color="auto"/>
                            <w:bottom w:val="none" w:sz="0" w:space="0" w:color="auto"/>
                            <w:right w:val="none" w:sz="0" w:space="0" w:color="auto"/>
                          </w:divBdr>
                          <w:divsChild>
                            <w:div w:id="563610605">
                              <w:marLeft w:val="0"/>
                              <w:marRight w:val="0"/>
                              <w:marTop w:val="0"/>
                              <w:marBottom w:val="0"/>
                              <w:divBdr>
                                <w:top w:val="none" w:sz="0" w:space="0" w:color="auto"/>
                                <w:left w:val="none" w:sz="0" w:space="0" w:color="auto"/>
                                <w:bottom w:val="none" w:sz="0" w:space="0" w:color="auto"/>
                                <w:right w:val="none" w:sz="0" w:space="0" w:color="auto"/>
                              </w:divBdr>
                              <w:divsChild>
                                <w:div w:id="1991209926">
                                  <w:marLeft w:val="0"/>
                                  <w:marRight w:val="0"/>
                                  <w:marTop w:val="0"/>
                                  <w:marBottom w:val="0"/>
                                  <w:divBdr>
                                    <w:top w:val="none" w:sz="0" w:space="0" w:color="auto"/>
                                    <w:left w:val="none" w:sz="0" w:space="0" w:color="auto"/>
                                    <w:bottom w:val="none" w:sz="0" w:space="0" w:color="auto"/>
                                    <w:right w:val="none" w:sz="0" w:space="0" w:color="auto"/>
                                  </w:divBdr>
                                  <w:divsChild>
                                    <w:div w:id="4275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298651">
      <w:bodyDiv w:val="1"/>
      <w:marLeft w:val="0"/>
      <w:marRight w:val="0"/>
      <w:marTop w:val="0"/>
      <w:marBottom w:val="0"/>
      <w:divBdr>
        <w:top w:val="none" w:sz="0" w:space="0" w:color="auto"/>
        <w:left w:val="none" w:sz="0" w:space="0" w:color="auto"/>
        <w:bottom w:val="none" w:sz="0" w:space="0" w:color="auto"/>
        <w:right w:val="none" w:sz="0" w:space="0" w:color="auto"/>
      </w:divBdr>
      <w:divsChild>
        <w:div w:id="93402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063909">
          <w:marLeft w:val="0"/>
          <w:marRight w:val="0"/>
          <w:marTop w:val="0"/>
          <w:marBottom w:val="0"/>
          <w:divBdr>
            <w:top w:val="none" w:sz="0" w:space="0" w:color="auto"/>
            <w:left w:val="none" w:sz="0" w:space="0" w:color="auto"/>
            <w:bottom w:val="none" w:sz="0" w:space="0" w:color="auto"/>
            <w:right w:val="none" w:sz="0" w:space="0" w:color="auto"/>
          </w:divBdr>
          <w:divsChild>
            <w:div w:id="516191198">
              <w:marLeft w:val="0"/>
              <w:marRight w:val="0"/>
              <w:marTop w:val="0"/>
              <w:marBottom w:val="0"/>
              <w:divBdr>
                <w:top w:val="none" w:sz="0" w:space="0" w:color="auto"/>
                <w:left w:val="none" w:sz="0" w:space="0" w:color="auto"/>
                <w:bottom w:val="none" w:sz="0" w:space="0" w:color="auto"/>
                <w:right w:val="none" w:sz="0" w:space="0" w:color="auto"/>
              </w:divBdr>
            </w:div>
          </w:divsChild>
        </w:div>
        <w:div w:id="54468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404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773062">
      <w:bodyDiv w:val="1"/>
      <w:marLeft w:val="0"/>
      <w:marRight w:val="0"/>
      <w:marTop w:val="0"/>
      <w:marBottom w:val="0"/>
      <w:divBdr>
        <w:top w:val="none" w:sz="0" w:space="0" w:color="auto"/>
        <w:left w:val="none" w:sz="0" w:space="0" w:color="auto"/>
        <w:bottom w:val="none" w:sz="0" w:space="0" w:color="auto"/>
        <w:right w:val="none" w:sz="0" w:space="0" w:color="auto"/>
      </w:divBdr>
    </w:div>
    <w:div w:id="322003813">
      <w:bodyDiv w:val="1"/>
      <w:marLeft w:val="0"/>
      <w:marRight w:val="0"/>
      <w:marTop w:val="0"/>
      <w:marBottom w:val="0"/>
      <w:divBdr>
        <w:top w:val="none" w:sz="0" w:space="0" w:color="auto"/>
        <w:left w:val="none" w:sz="0" w:space="0" w:color="auto"/>
        <w:bottom w:val="none" w:sz="0" w:space="0" w:color="auto"/>
        <w:right w:val="none" w:sz="0" w:space="0" w:color="auto"/>
      </w:divBdr>
    </w:div>
    <w:div w:id="325863573">
      <w:bodyDiv w:val="1"/>
      <w:marLeft w:val="0"/>
      <w:marRight w:val="0"/>
      <w:marTop w:val="0"/>
      <w:marBottom w:val="0"/>
      <w:divBdr>
        <w:top w:val="none" w:sz="0" w:space="0" w:color="auto"/>
        <w:left w:val="none" w:sz="0" w:space="0" w:color="auto"/>
        <w:bottom w:val="none" w:sz="0" w:space="0" w:color="auto"/>
        <w:right w:val="none" w:sz="0" w:space="0" w:color="auto"/>
      </w:divBdr>
    </w:div>
    <w:div w:id="330333088">
      <w:bodyDiv w:val="1"/>
      <w:marLeft w:val="0"/>
      <w:marRight w:val="0"/>
      <w:marTop w:val="0"/>
      <w:marBottom w:val="0"/>
      <w:divBdr>
        <w:top w:val="none" w:sz="0" w:space="0" w:color="auto"/>
        <w:left w:val="none" w:sz="0" w:space="0" w:color="auto"/>
        <w:bottom w:val="none" w:sz="0" w:space="0" w:color="auto"/>
        <w:right w:val="none" w:sz="0" w:space="0" w:color="auto"/>
      </w:divBdr>
      <w:divsChild>
        <w:div w:id="551578136">
          <w:marLeft w:val="0"/>
          <w:marRight w:val="0"/>
          <w:marTop w:val="0"/>
          <w:marBottom w:val="0"/>
          <w:divBdr>
            <w:top w:val="none" w:sz="0" w:space="0" w:color="auto"/>
            <w:left w:val="none" w:sz="0" w:space="0" w:color="auto"/>
            <w:bottom w:val="none" w:sz="0" w:space="0" w:color="auto"/>
            <w:right w:val="none" w:sz="0" w:space="0" w:color="auto"/>
          </w:divBdr>
          <w:divsChild>
            <w:div w:id="1060590637">
              <w:marLeft w:val="0"/>
              <w:marRight w:val="0"/>
              <w:marTop w:val="0"/>
              <w:marBottom w:val="0"/>
              <w:divBdr>
                <w:top w:val="none" w:sz="0" w:space="0" w:color="auto"/>
                <w:left w:val="none" w:sz="0" w:space="0" w:color="auto"/>
                <w:bottom w:val="none" w:sz="0" w:space="0" w:color="auto"/>
                <w:right w:val="none" w:sz="0" w:space="0" w:color="auto"/>
              </w:divBdr>
              <w:divsChild>
                <w:div w:id="604700980">
                  <w:marLeft w:val="0"/>
                  <w:marRight w:val="0"/>
                  <w:marTop w:val="0"/>
                  <w:marBottom w:val="0"/>
                  <w:divBdr>
                    <w:top w:val="none" w:sz="0" w:space="0" w:color="auto"/>
                    <w:left w:val="none" w:sz="0" w:space="0" w:color="auto"/>
                    <w:bottom w:val="none" w:sz="0" w:space="0" w:color="auto"/>
                    <w:right w:val="none" w:sz="0" w:space="0" w:color="auto"/>
                  </w:divBdr>
                </w:div>
              </w:divsChild>
            </w:div>
            <w:div w:id="1120566038">
              <w:marLeft w:val="0"/>
              <w:marRight w:val="0"/>
              <w:marTop w:val="0"/>
              <w:marBottom w:val="0"/>
              <w:divBdr>
                <w:top w:val="none" w:sz="0" w:space="0" w:color="auto"/>
                <w:left w:val="none" w:sz="0" w:space="0" w:color="auto"/>
                <w:bottom w:val="none" w:sz="0" w:space="0" w:color="auto"/>
                <w:right w:val="none" w:sz="0" w:space="0" w:color="auto"/>
              </w:divBdr>
              <w:divsChild>
                <w:div w:id="1728527536">
                  <w:marLeft w:val="0"/>
                  <w:marRight w:val="0"/>
                  <w:marTop w:val="0"/>
                  <w:marBottom w:val="0"/>
                  <w:divBdr>
                    <w:top w:val="none" w:sz="0" w:space="0" w:color="auto"/>
                    <w:left w:val="none" w:sz="0" w:space="0" w:color="auto"/>
                    <w:bottom w:val="none" w:sz="0" w:space="0" w:color="auto"/>
                    <w:right w:val="none" w:sz="0" w:space="0" w:color="auto"/>
                  </w:divBdr>
                </w:div>
              </w:divsChild>
            </w:div>
            <w:div w:id="682898987">
              <w:marLeft w:val="0"/>
              <w:marRight w:val="0"/>
              <w:marTop w:val="0"/>
              <w:marBottom w:val="0"/>
              <w:divBdr>
                <w:top w:val="none" w:sz="0" w:space="0" w:color="auto"/>
                <w:left w:val="none" w:sz="0" w:space="0" w:color="auto"/>
                <w:bottom w:val="none" w:sz="0" w:space="0" w:color="auto"/>
                <w:right w:val="none" w:sz="0" w:space="0" w:color="auto"/>
              </w:divBdr>
              <w:divsChild>
                <w:div w:id="426929007">
                  <w:marLeft w:val="0"/>
                  <w:marRight w:val="0"/>
                  <w:marTop w:val="0"/>
                  <w:marBottom w:val="0"/>
                  <w:divBdr>
                    <w:top w:val="none" w:sz="0" w:space="0" w:color="auto"/>
                    <w:left w:val="none" w:sz="0" w:space="0" w:color="auto"/>
                    <w:bottom w:val="none" w:sz="0" w:space="0" w:color="auto"/>
                    <w:right w:val="none" w:sz="0" w:space="0" w:color="auto"/>
                  </w:divBdr>
                </w:div>
                <w:div w:id="981739864">
                  <w:marLeft w:val="0"/>
                  <w:marRight w:val="0"/>
                  <w:marTop w:val="0"/>
                  <w:marBottom w:val="0"/>
                  <w:divBdr>
                    <w:top w:val="none" w:sz="0" w:space="0" w:color="auto"/>
                    <w:left w:val="none" w:sz="0" w:space="0" w:color="auto"/>
                    <w:bottom w:val="none" w:sz="0" w:space="0" w:color="auto"/>
                    <w:right w:val="none" w:sz="0" w:space="0" w:color="auto"/>
                  </w:divBdr>
                  <w:divsChild>
                    <w:div w:id="9991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533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9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5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42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59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9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1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505563">
      <w:bodyDiv w:val="1"/>
      <w:marLeft w:val="0"/>
      <w:marRight w:val="0"/>
      <w:marTop w:val="0"/>
      <w:marBottom w:val="0"/>
      <w:divBdr>
        <w:top w:val="none" w:sz="0" w:space="0" w:color="auto"/>
        <w:left w:val="none" w:sz="0" w:space="0" w:color="auto"/>
        <w:bottom w:val="none" w:sz="0" w:space="0" w:color="auto"/>
        <w:right w:val="none" w:sz="0" w:space="0" w:color="auto"/>
      </w:divBdr>
      <w:divsChild>
        <w:div w:id="80289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23011">
          <w:marLeft w:val="0"/>
          <w:marRight w:val="0"/>
          <w:marTop w:val="0"/>
          <w:marBottom w:val="0"/>
          <w:divBdr>
            <w:top w:val="none" w:sz="0" w:space="0" w:color="auto"/>
            <w:left w:val="none" w:sz="0" w:space="0" w:color="auto"/>
            <w:bottom w:val="none" w:sz="0" w:space="0" w:color="auto"/>
            <w:right w:val="none" w:sz="0" w:space="0" w:color="auto"/>
          </w:divBdr>
          <w:divsChild>
            <w:div w:id="872763151">
              <w:marLeft w:val="0"/>
              <w:marRight w:val="0"/>
              <w:marTop w:val="0"/>
              <w:marBottom w:val="0"/>
              <w:divBdr>
                <w:top w:val="none" w:sz="0" w:space="0" w:color="auto"/>
                <w:left w:val="none" w:sz="0" w:space="0" w:color="auto"/>
                <w:bottom w:val="none" w:sz="0" w:space="0" w:color="auto"/>
                <w:right w:val="none" w:sz="0" w:space="0" w:color="auto"/>
              </w:divBdr>
            </w:div>
          </w:divsChild>
        </w:div>
        <w:div w:id="171160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2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5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147124">
      <w:bodyDiv w:val="1"/>
      <w:marLeft w:val="0"/>
      <w:marRight w:val="0"/>
      <w:marTop w:val="0"/>
      <w:marBottom w:val="0"/>
      <w:divBdr>
        <w:top w:val="none" w:sz="0" w:space="0" w:color="auto"/>
        <w:left w:val="none" w:sz="0" w:space="0" w:color="auto"/>
        <w:bottom w:val="none" w:sz="0" w:space="0" w:color="auto"/>
        <w:right w:val="none" w:sz="0" w:space="0" w:color="auto"/>
      </w:divBdr>
      <w:divsChild>
        <w:div w:id="1232349678">
          <w:marLeft w:val="0"/>
          <w:marRight w:val="0"/>
          <w:marTop w:val="0"/>
          <w:marBottom w:val="0"/>
          <w:divBdr>
            <w:top w:val="none" w:sz="0" w:space="0" w:color="auto"/>
            <w:left w:val="none" w:sz="0" w:space="0" w:color="auto"/>
            <w:bottom w:val="none" w:sz="0" w:space="0" w:color="auto"/>
            <w:right w:val="none" w:sz="0" w:space="0" w:color="auto"/>
          </w:divBdr>
          <w:divsChild>
            <w:div w:id="4855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5614">
      <w:bodyDiv w:val="1"/>
      <w:marLeft w:val="0"/>
      <w:marRight w:val="0"/>
      <w:marTop w:val="0"/>
      <w:marBottom w:val="0"/>
      <w:divBdr>
        <w:top w:val="none" w:sz="0" w:space="0" w:color="auto"/>
        <w:left w:val="none" w:sz="0" w:space="0" w:color="auto"/>
        <w:bottom w:val="none" w:sz="0" w:space="0" w:color="auto"/>
        <w:right w:val="none" w:sz="0" w:space="0" w:color="auto"/>
      </w:divBdr>
    </w:div>
    <w:div w:id="371687333">
      <w:bodyDiv w:val="1"/>
      <w:marLeft w:val="0"/>
      <w:marRight w:val="0"/>
      <w:marTop w:val="0"/>
      <w:marBottom w:val="0"/>
      <w:divBdr>
        <w:top w:val="none" w:sz="0" w:space="0" w:color="auto"/>
        <w:left w:val="none" w:sz="0" w:space="0" w:color="auto"/>
        <w:bottom w:val="none" w:sz="0" w:space="0" w:color="auto"/>
        <w:right w:val="none" w:sz="0" w:space="0" w:color="auto"/>
      </w:divBdr>
    </w:div>
    <w:div w:id="382872589">
      <w:bodyDiv w:val="1"/>
      <w:marLeft w:val="0"/>
      <w:marRight w:val="0"/>
      <w:marTop w:val="0"/>
      <w:marBottom w:val="0"/>
      <w:divBdr>
        <w:top w:val="none" w:sz="0" w:space="0" w:color="auto"/>
        <w:left w:val="none" w:sz="0" w:space="0" w:color="auto"/>
        <w:bottom w:val="none" w:sz="0" w:space="0" w:color="auto"/>
        <w:right w:val="none" w:sz="0" w:space="0" w:color="auto"/>
      </w:divBdr>
    </w:div>
    <w:div w:id="411003696">
      <w:bodyDiv w:val="1"/>
      <w:marLeft w:val="0"/>
      <w:marRight w:val="0"/>
      <w:marTop w:val="0"/>
      <w:marBottom w:val="0"/>
      <w:divBdr>
        <w:top w:val="none" w:sz="0" w:space="0" w:color="auto"/>
        <w:left w:val="none" w:sz="0" w:space="0" w:color="auto"/>
        <w:bottom w:val="none" w:sz="0" w:space="0" w:color="auto"/>
        <w:right w:val="none" w:sz="0" w:space="0" w:color="auto"/>
      </w:divBdr>
    </w:div>
    <w:div w:id="431322018">
      <w:bodyDiv w:val="1"/>
      <w:marLeft w:val="0"/>
      <w:marRight w:val="0"/>
      <w:marTop w:val="0"/>
      <w:marBottom w:val="0"/>
      <w:divBdr>
        <w:top w:val="none" w:sz="0" w:space="0" w:color="auto"/>
        <w:left w:val="none" w:sz="0" w:space="0" w:color="auto"/>
        <w:bottom w:val="none" w:sz="0" w:space="0" w:color="auto"/>
        <w:right w:val="none" w:sz="0" w:space="0" w:color="auto"/>
      </w:divBdr>
    </w:div>
    <w:div w:id="433675913">
      <w:bodyDiv w:val="1"/>
      <w:marLeft w:val="0"/>
      <w:marRight w:val="0"/>
      <w:marTop w:val="0"/>
      <w:marBottom w:val="0"/>
      <w:divBdr>
        <w:top w:val="none" w:sz="0" w:space="0" w:color="auto"/>
        <w:left w:val="none" w:sz="0" w:space="0" w:color="auto"/>
        <w:bottom w:val="none" w:sz="0" w:space="0" w:color="auto"/>
        <w:right w:val="none" w:sz="0" w:space="0" w:color="auto"/>
      </w:divBdr>
      <w:divsChild>
        <w:div w:id="145085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754169">
      <w:bodyDiv w:val="1"/>
      <w:marLeft w:val="0"/>
      <w:marRight w:val="0"/>
      <w:marTop w:val="0"/>
      <w:marBottom w:val="0"/>
      <w:divBdr>
        <w:top w:val="none" w:sz="0" w:space="0" w:color="auto"/>
        <w:left w:val="none" w:sz="0" w:space="0" w:color="auto"/>
        <w:bottom w:val="none" w:sz="0" w:space="0" w:color="auto"/>
        <w:right w:val="none" w:sz="0" w:space="0" w:color="auto"/>
      </w:divBdr>
    </w:div>
    <w:div w:id="441345033">
      <w:bodyDiv w:val="1"/>
      <w:marLeft w:val="0"/>
      <w:marRight w:val="0"/>
      <w:marTop w:val="0"/>
      <w:marBottom w:val="0"/>
      <w:divBdr>
        <w:top w:val="none" w:sz="0" w:space="0" w:color="auto"/>
        <w:left w:val="none" w:sz="0" w:space="0" w:color="auto"/>
        <w:bottom w:val="none" w:sz="0" w:space="0" w:color="auto"/>
        <w:right w:val="none" w:sz="0" w:space="0" w:color="auto"/>
      </w:divBdr>
    </w:div>
    <w:div w:id="442385872">
      <w:bodyDiv w:val="1"/>
      <w:marLeft w:val="0"/>
      <w:marRight w:val="0"/>
      <w:marTop w:val="0"/>
      <w:marBottom w:val="0"/>
      <w:divBdr>
        <w:top w:val="none" w:sz="0" w:space="0" w:color="auto"/>
        <w:left w:val="none" w:sz="0" w:space="0" w:color="auto"/>
        <w:bottom w:val="none" w:sz="0" w:space="0" w:color="auto"/>
        <w:right w:val="none" w:sz="0" w:space="0" w:color="auto"/>
      </w:divBdr>
    </w:div>
    <w:div w:id="442962786">
      <w:bodyDiv w:val="1"/>
      <w:marLeft w:val="0"/>
      <w:marRight w:val="0"/>
      <w:marTop w:val="0"/>
      <w:marBottom w:val="0"/>
      <w:divBdr>
        <w:top w:val="none" w:sz="0" w:space="0" w:color="auto"/>
        <w:left w:val="none" w:sz="0" w:space="0" w:color="auto"/>
        <w:bottom w:val="none" w:sz="0" w:space="0" w:color="auto"/>
        <w:right w:val="none" w:sz="0" w:space="0" w:color="auto"/>
      </w:divBdr>
    </w:div>
    <w:div w:id="453787774">
      <w:bodyDiv w:val="1"/>
      <w:marLeft w:val="0"/>
      <w:marRight w:val="0"/>
      <w:marTop w:val="0"/>
      <w:marBottom w:val="0"/>
      <w:divBdr>
        <w:top w:val="none" w:sz="0" w:space="0" w:color="auto"/>
        <w:left w:val="none" w:sz="0" w:space="0" w:color="auto"/>
        <w:bottom w:val="none" w:sz="0" w:space="0" w:color="auto"/>
        <w:right w:val="none" w:sz="0" w:space="0" w:color="auto"/>
      </w:divBdr>
      <w:divsChild>
        <w:div w:id="396785543">
          <w:marLeft w:val="0"/>
          <w:marRight w:val="0"/>
          <w:marTop w:val="0"/>
          <w:marBottom w:val="0"/>
          <w:divBdr>
            <w:top w:val="none" w:sz="0" w:space="0" w:color="auto"/>
            <w:left w:val="none" w:sz="0" w:space="0" w:color="auto"/>
            <w:bottom w:val="none" w:sz="0" w:space="0" w:color="auto"/>
            <w:right w:val="none" w:sz="0" w:space="0" w:color="auto"/>
          </w:divBdr>
          <w:divsChild>
            <w:div w:id="16555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487">
      <w:bodyDiv w:val="1"/>
      <w:marLeft w:val="0"/>
      <w:marRight w:val="0"/>
      <w:marTop w:val="0"/>
      <w:marBottom w:val="0"/>
      <w:divBdr>
        <w:top w:val="none" w:sz="0" w:space="0" w:color="auto"/>
        <w:left w:val="none" w:sz="0" w:space="0" w:color="auto"/>
        <w:bottom w:val="none" w:sz="0" w:space="0" w:color="auto"/>
        <w:right w:val="none" w:sz="0" w:space="0" w:color="auto"/>
      </w:divBdr>
    </w:div>
    <w:div w:id="457065917">
      <w:bodyDiv w:val="1"/>
      <w:marLeft w:val="0"/>
      <w:marRight w:val="0"/>
      <w:marTop w:val="0"/>
      <w:marBottom w:val="0"/>
      <w:divBdr>
        <w:top w:val="none" w:sz="0" w:space="0" w:color="auto"/>
        <w:left w:val="none" w:sz="0" w:space="0" w:color="auto"/>
        <w:bottom w:val="none" w:sz="0" w:space="0" w:color="auto"/>
        <w:right w:val="none" w:sz="0" w:space="0" w:color="auto"/>
      </w:divBdr>
    </w:div>
    <w:div w:id="457334508">
      <w:bodyDiv w:val="1"/>
      <w:marLeft w:val="0"/>
      <w:marRight w:val="0"/>
      <w:marTop w:val="0"/>
      <w:marBottom w:val="0"/>
      <w:divBdr>
        <w:top w:val="none" w:sz="0" w:space="0" w:color="auto"/>
        <w:left w:val="none" w:sz="0" w:space="0" w:color="auto"/>
        <w:bottom w:val="none" w:sz="0" w:space="0" w:color="auto"/>
        <w:right w:val="none" w:sz="0" w:space="0" w:color="auto"/>
      </w:divBdr>
    </w:div>
    <w:div w:id="462191622">
      <w:bodyDiv w:val="1"/>
      <w:marLeft w:val="0"/>
      <w:marRight w:val="0"/>
      <w:marTop w:val="0"/>
      <w:marBottom w:val="0"/>
      <w:divBdr>
        <w:top w:val="none" w:sz="0" w:space="0" w:color="auto"/>
        <w:left w:val="none" w:sz="0" w:space="0" w:color="auto"/>
        <w:bottom w:val="none" w:sz="0" w:space="0" w:color="auto"/>
        <w:right w:val="none" w:sz="0" w:space="0" w:color="auto"/>
      </w:divBdr>
    </w:div>
    <w:div w:id="464548484">
      <w:bodyDiv w:val="1"/>
      <w:marLeft w:val="0"/>
      <w:marRight w:val="0"/>
      <w:marTop w:val="0"/>
      <w:marBottom w:val="0"/>
      <w:divBdr>
        <w:top w:val="none" w:sz="0" w:space="0" w:color="auto"/>
        <w:left w:val="none" w:sz="0" w:space="0" w:color="auto"/>
        <w:bottom w:val="none" w:sz="0" w:space="0" w:color="auto"/>
        <w:right w:val="none" w:sz="0" w:space="0" w:color="auto"/>
      </w:divBdr>
      <w:divsChild>
        <w:div w:id="166744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432748439">
          <w:marLeft w:val="0"/>
          <w:marRight w:val="0"/>
          <w:marTop w:val="0"/>
          <w:marBottom w:val="0"/>
          <w:divBdr>
            <w:top w:val="none" w:sz="0" w:space="0" w:color="auto"/>
            <w:left w:val="none" w:sz="0" w:space="0" w:color="auto"/>
            <w:bottom w:val="none" w:sz="0" w:space="0" w:color="auto"/>
            <w:right w:val="none" w:sz="0" w:space="0" w:color="auto"/>
          </w:divBdr>
          <w:divsChild>
            <w:div w:id="1529294199">
              <w:marLeft w:val="0"/>
              <w:marRight w:val="0"/>
              <w:marTop w:val="0"/>
              <w:marBottom w:val="0"/>
              <w:divBdr>
                <w:top w:val="none" w:sz="0" w:space="0" w:color="auto"/>
                <w:left w:val="none" w:sz="0" w:space="0" w:color="auto"/>
                <w:bottom w:val="none" w:sz="0" w:space="0" w:color="auto"/>
                <w:right w:val="none" w:sz="0" w:space="0" w:color="auto"/>
              </w:divBdr>
              <w:divsChild>
                <w:div w:id="508718770">
                  <w:marLeft w:val="0"/>
                  <w:marRight w:val="0"/>
                  <w:marTop w:val="0"/>
                  <w:marBottom w:val="0"/>
                  <w:divBdr>
                    <w:top w:val="none" w:sz="0" w:space="0" w:color="auto"/>
                    <w:left w:val="none" w:sz="0" w:space="0" w:color="auto"/>
                    <w:bottom w:val="none" w:sz="0" w:space="0" w:color="auto"/>
                    <w:right w:val="none" w:sz="0" w:space="0" w:color="auto"/>
                  </w:divBdr>
                </w:div>
              </w:divsChild>
            </w:div>
            <w:div w:id="1968317499">
              <w:marLeft w:val="0"/>
              <w:marRight w:val="0"/>
              <w:marTop w:val="0"/>
              <w:marBottom w:val="0"/>
              <w:divBdr>
                <w:top w:val="none" w:sz="0" w:space="0" w:color="auto"/>
                <w:left w:val="none" w:sz="0" w:space="0" w:color="auto"/>
                <w:bottom w:val="none" w:sz="0" w:space="0" w:color="auto"/>
                <w:right w:val="none" w:sz="0" w:space="0" w:color="auto"/>
              </w:divBdr>
              <w:divsChild>
                <w:div w:id="1191795438">
                  <w:marLeft w:val="0"/>
                  <w:marRight w:val="0"/>
                  <w:marTop w:val="0"/>
                  <w:marBottom w:val="0"/>
                  <w:divBdr>
                    <w:top w:val="none" w:sz="0" w:space="0" w:color="auto"/>
                    <w:left w:val="none" w:sz="0" w:space="0" w:color="auto"/>
                    <w:bottom w:val="none" w:sz="0" w:space="0" w:color="auto"/>
                    <w:right w:val="none" w:sz="0" w:space="0" w:color="auto"/>
                  </w:divBdr>
                </w:div>
              </w:divsChild>
            </w:div>
            <w:div w:id="1017462545">
              <w:marLeft w:val="0"/>
              <w:marRight w:val="0"/>
              <w:marTop w:val="0"/>
              <w:marBottom w:val="0"/>
              <w:divBdr>
                <w:top w:val="none" w:sz="0" w:space="0" w:color="auto"/>
                <w:left w:val="none" w:sz="0" w:space="0" w:color="auto"/>
                <w:bottom w:val="none" w:sz="0" w:space="0" w:color="auto"/>
                <w:right w:val="none" w:sz="0" w:space="0" w:color="auto"/>
              </w:divBdr>
              <w:divsChild>
                <w:div w:id="85804945">
                  <w:marLeft w:val="0"/>
                  <w:marRight w:val="0"/>
                  <w:marTop w:val="0"/>
                  <w:marBottom w:val="0"/>
                  <w:divBdr>
                    <w:top w:val="none" w:sz="0" w:space="0" w:color="auto"/>
                    <w:left w:val="none" w:sz="0" w:space="0" w:color="auto"/>
                    <w:bottom w:val="none" w:sz="0" w:space="0" w:color="auto"/>
                    <w:right w:val="none" w:sz="0" w:space="0" w:color="auto"/>
                  </w:divBdr>
                </w:div>
                <w:div w:id="193351013">
                  <w:marLeft w:val="0"/>
                  <w:marRight w:val="0"/>
                  <w:marTop w:val="0"/>
                  <w:marBottom w:val="0"/>
                  <w:divBdr>
                    <w:top w:val="none" w:sz="0" w:space="0" w:color="auto"/>
                    <w:left w:val="none" w:sz="0" w:space="0" w:color="auto"/>
                    <w:bottom w:val="none" w:sz="0" w:space="0" w:color="auto"/>
                    <w:right w:val="none" w:sz="0" w:space="0" w:color="auto"/>
                  </w:divBdr>
                  <w:divsChild>
                    <w:div w:id="4223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7544705">
          <w:marLeft w:val="0"/>
          <w:marRight w:val="0"/>
          <w:marTop w:val="0"/>
          <w:marBottom w:val="0"/>
          <w:divBdr>
            <w:top w:val="none" w:sz="0" w:space="0" w:color="auto"/>
            <w:left w:val="none" w:sz="0" w:space="0" w:color="auto"/>
            <w:bottom w:val="none" w:sz="0" w:space="0" w:color="auto"/>
            <w:right w:val="none" w:sz="0" w:space="0" w:color="auto"/>
          </w:divBdr>
          <w:divsChild>
            <w:div w:id="1684673301">
              <w:marLeft w:val="0"/>
              <w:marRight w:val="0"/>
              <w:marTop w:val="0"/>
              <w:marBottom w:val="0"/>
              <w:divBdr>
                <w:top w:val="none" w:sz="0" w:space="0" w:color="auto"/>
                <w:left w:val="none" w:sz="0" w:space="0" w:color="auto"/>
                <w:bottom w:val="none" w:sz="0" w:space="0" w:color="auto"/>
                <w:right w:val="none" w:sz="0" w:space="0" w:color="auto"/>
              </w:divBdr>
              <w:divsChild>
                <w:div w:id="1277709834">
                  <w:marLeft w:val="0"/>
                  <w:marRight w:val="0"/>
                  <w:marTop w:val="0"/>
                  <w:marBottom w:val="0"/>
                  <w:divBdr>
                    <w:top w:val="none" w:sz="0" w:space="0" w:color="auto"/>
                    <w:left w:val="none" w:sz="0" w:space="0" w:color="auto"/>
                    <w:bottom w:val="none" w:sz="0" w:space="0" w:color="auto"/>
                    <w:right w:val="none" w:sz="0" w:space="0" w:color="auto"/>
                  </w:divBdr>
                </w:div>
              </w:divsChild>
            </w:div>
            <w:div w:id="991176752">
              <w:marLeft w:val="0"/>
              <w:marRight w:val="0"/>
              <w:marTop w:val="0"/>
              <w:marBottom w:val="0"/>
              <w:divBdr>
                <w:top w:val="none" w:sz="0" w:space="0" w:color="auto"/>
                <w:left w:val="none" w:sz="0" w:space="0" w:color="auto"/>
                <w:bottom w:val="none" w:sz="0" w:space="0" w:color="auto"/>
                <w:right w:val="none" w:sz="0" w:space="0" w:color="auto"/>
              </w:divBdr>
              <w:divsChild>
                <w:div w:id="434793641">
                  <w:marLeft w:val="0"/>
                  <w:marRight w:val="0"/>
                  <w:marTop w:val="0"/>
                  <w:marBottom w:val="0"/>
                  <w:divBdr>
                    <w:top w:val="none" w:sz="0" w:space="0" w:color="auto"/>
                    <w:left w:val="none" w:sz="0" w:space="0" w:color="auto"/>
                    <w:bottom w:val="none" w:sz="0" w:space="0" w:color="auto"/>
                    <w:right w:val="none" w:sz="0" w:space="0" w:color="auto"/>
                  </w:divBdr>
                </w:div>
              </w:divsChild>
            </w:div>
            <w:div w:id="100494241">
              <w:marLeft w:val="0"/>
              <w:marRight w:val="0"/>
              <w:marTop w:val="0"/>
              <w:marBottom w:val="0"/>
              <w:divBdr>
                <w:top w:val="none" w:sz="0" w:space="0" w:color="auto"/>
                <w:left w:val="none" w:sz="0" w:space="0" w:color="auto"/>
                <w:bottom w:val="none" w:sz="0" w:space="0" w:color="auto"/>
                <w:right w:val="none" w:sz="0" w:space="0" w:color="auto"/>
              </w:divBdr>
              <w:divsChild>
                <w:div w:id="1457020050">
                  <w:marLeft w:val="0"/>
                  <w:marRight w:val="0"/>
                  <w:marTop w:val="0"/>
                  <w:marBottom w:val="0"/>
                  <w:divBdr>
                    <w:top w:val="none" w:sz="0" w:space="0" w:color="auto"/>
                    <w:left w:val="none" w:sz="0" w:space="0" w:color="auto"/>
                    <w:bottom w:val="none" w:sz="0" w:space="0" w:color="auto"/>
                    <w:right w:val="none" w:sz="0" w:space="0" w:color="auto"/>
                  </w:divBdr>
                </w:div>
                <w:div w:id="823356877">
                  <w:marLeft w:val="0"/>
                  <w:marRight w:val="0"/>
                  <w:marTop w:val="0"/>
                  <w:marBottom w:val="0"/>
                  <w:divBdr>
                    <w:top w:val="none" w:sz="0" w:space="0" w:color="auto"/>
                    <w:left w:val="none" w:sz="0" w:space="0" w:color="auto"/>
                    <w:bottom w:val="none" w:sz="0" w:space="0" w:color="auto"/>
                    <w:right w:val="none" w:sz="0" w:space="0" w:color="auto"/>
                  </w:divBdr>
                  <w:divsChild>
                    <w:div w:id="16148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7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0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1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18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819033">
      <w:bodyDiv w:val="1"/>
      <w:marLeft w:val="0"/>
      <w:marRight w:val="0"/>
      <w:marTop w:val="0"/>
      <w:marBottom w:val="0"/>
      <w:divBdr>
        <w:top w:val="none" w:sz="0" w:space="0" w:color="auto"/>
        <w:left w:val="none" w:sz="0" w:space="0" w:color="auto"/>
        <w:bottom w:val="none" w:sz="0" w:space="0" w:color="auto"/>
        <w:right w:val="none" w:sz="0" w:space="0" w:color="auto"/>
      </w:divBdr>
    </w:div>
    <w:div w:id="468673249">
      <w:bodyDiv w:val="1"/>
      <w:marLeft w:val="0"/>
      <w:marRight w:val="0"/>
      <w:marTop w:val="0"/>
      <w:marBottom w:val="0"/>
      <w:divBdr>
        <w:top w:val="none" w:sz="0" w:space="0" w:color="auto"/>
        <w:left w:val="none" w:sz="0" w:space="0" w:color="auto"/>
        <w:bottom w:val="none" w:sz="0" w:space="0" w:color="auto"/>
        <w:right w:val="none" w:sz="0" w:space="0" w:color="auto"/>
      </w:divBdr>
    </w:div>
    <w:div w:id="471488631">
      <w:bodyDiv w:val="1"/>
      <w:marLeft w:val="0"/>
      <w:marRight w:val="0"/>
      <w:marTop w:val="0"/>
      <w:marBottom w:val="0"/>
      <w:divBdr>
        <w:top w:val="none" w:sz="0" w:space="0" w:color="auto"/>
        <w:left w:val="none" w:sz="0" w:space="0" w:color="auto"/>
        <w:bottom w:val="none" w:sz="0" w:space="0" w:color="auto"/>
        <w:right w:val="none" w:sz="0" w:space="0" w:color="auto"/>
      </w:divBdr>
    </w:div>
    <w:div w:id="476650438">
      <w:bodyDiv w:val="1"/>
      <w:marLeft w:val="0"/>
      <w:marRight w:val="0"/>
      <w:marTop w:val="0"/>
      <w:marBottom w:val="0"/>
      <w:divBdr>
        <w:top w:val="none" w:sz="0" w:space="0" w:color="auto"/>
        <w:left w:val="none" w:sz="0" w:space="0" w:color="auto"/>
        <w:bottom w:val="none" w:sz="0" w:space="0" w:color="auto"/>
        <w:right w:val="none" w:sz="0" w:space="0" w:color="auto"/>
      </w:divBdr>
      <w:divsChild>
        <w:div w:id="326792464">
          <w:marLeft w:val="0"/>
          <w:marRight w:val="0"/>
          <w:marTop w:val="0"/>
          <w:marBottom w:val="0"/>
          <w:divBdr>
            <w:top w:val="none" w:sz="0" w:space="0" w:color="auto"/>
            <w:left w:val="none" w:sz="0" w:space="0" w:color="auto"/>
            <w:bottom w:val="none" w:sz="0" w:space="0" w:color="auto"/>
            <w:right w:val="none" w:sz="0" w:space="0" w:color="auto"/>
          </w:divBdr>
          <w:divsChild>
            <w:div w:id="337125802">
              <w:marLeft w:val="0"/>
              <w:marRight w:val="0"/>
              <w:marTop w:val="0"/>
              <w:marBottom w:val="0"/>
              <w:divBdr>
                <w:top w:val="none" w:sz="0" w:space="0" w:color="auto"/>
                <w:left w:val="none" w:sz="0" w:space="0" w:color="auto"/>
                <w:bottom w:val="none" w:sz="0" w:space="0" w:color="auto"/>
                <w:right w:val="none" w:sz="0" w:space="0" w:color="auto"/>
              </w:divBdr>
              <w:divsChild>
                <w:div w:id="922689739">
                  <w:marLeft w:val="150"/>
                  <w:marRight w:val="150"/>
                  <w:marTop w:val="0"/>
                  <w:marBottom w:val="0"/>
                  <w:divBdr>
                    <w:top w:val="none" w:sz="0" w:space="0" w:color="auto"/>
                    <w:left w:val="none" w:sz="0" w:space="0" w:color="auto"/>
                    <w:bottom w:val="none" w:sz="0" w:space="0" w:color="auto"/>
                    <w:right w:val="none" w:sz="0" w:space="0" w:color="auto"/>
                  </w:divBdr>
                  <w:divsChild>
                    <w:div w:id="1927956253">
                      <w:marLeft w:val="0"/>
                      <w:marRight w:val="0"/>
                      <w:marTop w:val="0"/>
                      <w:marBottom w:val="0"/>
                      <w:divBdr>
                        <w:top w:val="none" w:sz="0" w:space="0" w:color="auto"/>
                        <w:left w:val="none" w:sz="0" w:space="0" w:color="auto"/>
                        <w:bottom w:val="none" w:sz="0" w:space="0" w:color="auto"/>
                        <w:right w:val="none" w:sz="0" w:space="0" w:color="auto"/>
                      </w:divBdr>
                      <w:divsChild>
                        <w:div w:id="1100680556">
                          <w:marLeft w:val="0"/>
                          <w:marRight w:val="0"/>
                          <w:marTop w:val="0"/>
                          <w:marBottom w:val="0"/>
                          <w:divBdr>
                            <w:top w:val="none" w:sz="0" w:space="0" w:color="auto"/>
                            <w:left w:val="none" w:sz="0" w:space="0" w:color="auto"/>
                            <w:bottom w:val="none" w:sz="0" w:space="0" w:color="auto"/>
                            <w:right w:val="none" w:sz="0" w:space="0" w:color="auto"/>
                          </w:divBdr>
                          <w:divsChild>
                            <w:div w:id="1921060917">
                              <w:marLeft w:val="0"/>
                              <w:marRight w:val="0"/>
                              <w:marTop w:val="0"/>
                              <w:marBottom w:val="0"/>
                              <w:divBdr>
                                <w:top w:val="none" w:sz="0" w:space="0" w:color="auto"/>
                                <w:left w:val="none" w:sz="0" w:space="0" w:color="auto"/>
                                <w:bottom w:val="none" w:sz="0" w:space="0" w:color="auto"/>
                                <w:right w:val="none" w:sz="0" w:space="0" w:color="auto"/>
                              </w:divBdr>
                              <w:divsChild>
                                <w:div w:id="503403402">
                                  <w:marLeft w:val="0"/>
                                  <w:marRight w:val="0"/>
                                  <w:marTop w:val="0"/>
                                  <w:marBottom w:val="0"/>
                                  <w:divBdr>
                                    <w:top w:val="none" w:sz="0" w:space="0" w:color="auto"/>
                                    <w:left w:val="none" w:sz="0" w:space="0" w:color="auto"/>
                                    <w:bottom w:val="none" w:sz="0" w:space="0" w:color="auto"/>
                                    <w:right w:val="none" w:sz="0" w:space="0" w:color="auto"/>
                                  </w:divBdr>
                                  <w:divsChild>
                                    <w:div w:id="490174430">
                                      <w:marLeft w:val="0"/>
                                      <w:marRight w:val="0"/>
                                      <w:marTop w:val="0"/>
                                      <w:marBottom w:val="0"/>
                                      <w:divBdr>
                                        <w:top w:val="none" w:sz="0" w:space="0" w:color="auto"/>
                                        <w:left w:val="none" w:sz="0" w:space="0" w:color="auto"/>
                                        <w:bottom w:val="none" w:sz="0" w:space="0" w:color="auto"/>
                                        <w:right w:val="none" w:sz="0" w:space="0" w:color="auto"/>
                                      </w:divBdr>
                                      <w:divsChild>
                                        <w:div w:id="500196446">
                                          <w:marLeft w:val="0"/>
                                          <w:marRight w:val="0"/>
                                          <w:marTop w:val="0"/>
                                          <w:marBottom w:val="0"/>
                                          <w:divBdr>
                                            <w:top w:val="none" w:sz="0" w:space="0" w:color="auto"/>
                                            <w:left w:val="none" w:sz="0" w:space="0" w:color="auto"/>
                                            <w:bottom w:val="none" w:sz="0" w:space="0" w:color="auto"/>
                                            <w:right w:val="none" w:sz="0" w:space="0" w:color="auto"/>
                                          </w:divBdr>
                                          <w:divsChild>
                                            <w:div w:id="780685582">
                                              <w:marLeft w:val="0"/>
                                              <w:marRight w:val="0"/>
                                              <w:marTop w:val="0"/>
                                              <w:marBottom w:val="0"/>
                                              <w:divBdr>
                                                <w:top w:val="none" w:sz="0" w:space="0" w:color="auto"/>
                                                <w:left w:val="none" w:sz="0" w:space="0" w:color="auto"/>
                                                <w:bottom w:val="none" w:sz="0" w:space="0" w:color="auto"/>
                                                <w:right w:val="none" w:sz="0" w:space="0" w:color="auto"/>
                                              </w:divBdr>
                                              <w:divsChild>
                                                <w:div w:id="1528059794">
                                                  <w:marLeft w:val="0"/>
                                                  <w:marRight w:val="0"/>
                                                  <w:marTop w:val="0"/>
                                                  <w:marBottom w:val="0"/>
                                                  <w:divBdr>
                                                    <w:top w:val="none" w:sz="0" w:space="0" w:color="auto"/>
                                                    <w:left w:val="none" w:sz="0" w:space="0" w:color="auto"/>
                                                    <w:bottom w:val="none" w:sz="0" w:space="0" w:color="auto"/>
                                                    <w:right w:val="none" w:sz="0" w:space="0" w:color="auto"/>
                                                  </w:divBdr>
                                                  <w:divsChild>
                                                    <w:div w:id="645207611">
                                                      <w:marLeft w:val="0"/>
                                                      <w:marRight w:val="0"/>
                                                      <w:marTop w:val="0"/>
                                                      <w:marBottom w:val="0"/>
                                                      <w:divBdr>
                                                        <w:top w:val="none" w:sz="0" w:space="0" w:color="auto"/>
                                                        <w:left w:val="none" w:sz="0" w:space="0" w:color="auto"/>
                                                        <w:bottom w:val="none" w:sz="0" w:space="0" w:color="auto"/>
                                                        <w:right w:val="none" w:sz="0" w:space="0" w:color="auto"/>
                                                      </w:divBdr>
                                                      <w:divsChild>
                                                        <w:div w:id="1427775084">
                                                          <w:marLeft w:val="0"/>
                                                          <w:marRight w:val="0"/>
                                                          <w:marTop w:val="0"/>
                                                          <w:marBottom w:val="0"/>
                                                          <w:divBdr>
                                                            <w:top w:val="none" w:sz="0" w:space="0" w:color="auto"/>
                                                            <w:left w:val="none" w:sz="0" w:space="0" w:color="auto"/>
                                                            <w:bottom w:val="none" w:sz="0" w:space="0" w:color="auto"/>
                                                            <w:right w:val="none" w:sz="0" w:space="0" w:color="auto"/>
                                                          </w:divBdr>
                                                          <w:divsChild>
                                                            <w:div w:id="410079627">
                                                              <w:marLeft w:val="0"/>
                                                              <w:marRight w:val="0"/>
                                                              <w:marTop w:val="0"/>
                                                              <w:marBottom w:val="0"/>
                                                              <w:divBdr>
                                                                <w:top w:val="none" w:sz="0" w:space="0" w:color="auto"/>
                                                                <w:left w:val="none" w:sz="0" w:space="0" w:color="auto"/>
                                                                <w:bottom w:val="none" w:sz="0" w:space="0" w:color="auto"/>
                                                                <w:right w:val="none" w:sz="0" w:space="0" w:color="auto"/>
                                                              </w:divBdr>
                                                              <w:divsChild>
                                                                <w:div w:id="991956079">
                                                                  <w:marLeft w:val="0"/>
                                                                  <w:marRight w:val="0"/>
                                                                  <w:marTop w:val="0"/>
                                                                  <w:marBottom w:val="0"/>
                                                                  <w:divBdr>
                                                                    <w:top w:val="none" w:sz="0" w:space="0" w:color="auto"/>
                                                                    <w:left w:val="none" w:sz="0" w:space="0" w:color="auto"/>
                                                                    <w:bottom w:val="none" w:sz="0" w:space="0" w:color="auto"/>
                                                                    <w:right w:val="none" w:sz="0" w:space="0" w:color="auto"/>
                                                                  </w:divBdr>
                                                                  <w:divsChild>
                                                                    <w:div w:id="761950961">
                                                                      <w:marLeft w:val="0"/>
                                                                      <w:marRight w:val="0"/>
                                                                      <w:marTop w:val="0"/>
                                                                      <w:marBottom w:val="0"/>
                                                                      <w:divBdr>
                                                                        <w:top w:val="none" w:sz="0" w:space="0" w:color="auto"/>
                                                                        <w:left w:val="none" w:sz="0" w:space="0" w:color="auto"/>
                                                                        <w:bottom w:val="none" w:sz="0" w:space="0" w:color="auto"/>
                                                                        <w:right w:val="none" w:sz="0" w:space="0" w:color="auto"/>
                                                                      </w:divBdr>
                                                                      <w:divsChild>
                                                                        <w:div w:id="670722623">
                                                                          <w:marLeft w:val="0"/>
                                                                          <w:marRight w:val="0"/>
                                                                          <w:marTop w:val="0"/>
                                                                          <w:marBottom w:val="0"/>
                                                                          <w:divBdr>
                                                                            <w:top w:val="none" w:sz="0" w:space="0" w:color="auto"/>
                                                                            <w:left w:val="none" w:sz="0" w:space="0" w:color="auto"/>
                                                                            <w:bottom w:val="none" w:sz="0" w:space="0" w:color="auto"/>
                                                                            <w:right w:val="none" w:sz="0" w:space="0" w:color="auto"/>
                                                                          </w:divBdr>
                                                                        </w:div>
                                                                        <w:div w:id="3786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101891">
      <w:bodyDiv w:val="1"/>
      <w:marLeft w:val="0"/>
      <w:marRight w:val="0"/>
      <w:marTop w:val="0"/>
      <w:marBottom w:val="0"/>
      <w:divBdr>
        <w:top w:val="none" w:sz="0" w:space="0" w:color="auto"/>
        <w:left w:val="none" w:sz="0" w:space="0" w:color="auto"/>
        <w:bottom w:val="none" w:sz="0" w:space="0" w:color="auto"/>
        <w:right w:val="none" w:sz="0" w:space="0" w:color="auto"/>
      </w:divBdr>
      <w:divsChild>
        <w:div w:id="432552303">
          <w:marLeft w:val="0"/>
          <w:marRight w:val="0"/>
          <w:marTop w:val="0"/>
          <w:marBottom w:val="0"/>
          <w:divBdr>
            <w:top w:val="none" w:sz="0" w:space="0" w:color="auto"/>
            <w:left w:val="none" w:sz="0" w:space="0" w:color="auto"/>
            <w:bottom w:val="none" w:sz="0" w:space="0" w:color="auto"/>
            <w:right w:val="none" w:sz="0" w:space="0" w:color="auto"/>
          </w:divBdr>
          <w:divsChild>
            <w:div w:id="1404570105">
              <w:marLeft w:val="0"/>
              <w:marRight w:val="0"/>
              <w:marTop w:val="0"/>
              <w:marBottom w:val="0"/>
              <w:divBdr>
                <w:top w:val="none" w:sz="0" w:space="0" w:color="auto"/>
                <w:left w:val="none" w:sz="0" w:space="0" w:color="auto"/>
                <w:bottom w:val="none" w:sz="0" w:space="0" w:color="auto"/>
                <w:right w:val="none" w:sz="0" w:space="0" w:color="auto"/>
              </w:divBdr>
              <w:divsChild>
                <w:div w:id="1800219830">
                  <w:marLeft w:val="0"/>
                  <w:marRight w:val="0"/>
                  <w:marTop w:val="0"/>
                  <w:marBottom w:val="0"/>
                  <w:divBdr>
                    <w:top w:val="none" w:sz="0" w:space="0" w:color="auto"/>
                    <w:left w:val="none" w:sz="0" w:space="0" w:color="auto"/>
                    <w:bottom w:val="none" w:sz="0" w:space="0" w:color="auto"/>
                    <w:right w:val="none" w:sz="0" w:space="0" w:color="auto"/>
                  </w:divBdr>
                  <w:divsChild>
                    <w:div w:id="19209794">
                      <w:marLeft w:val="0"/>
                      <w:marRight w:val="0"/>
                      <w:marTop w:val="0"/>
                      <w:marBottom w:val="0"/>
                      <w:divBdr>
                        <w:top w:val="none" w:sz="0" w:space="0" w:color="auto"/>
                        <w:left w:val="none" w:sz="0" w:space="0" w:color="auto"/>
                        <w:bottom w:val="none" w:sz="0" w:space="0" w:color="auto"/>
                        <w:right w:val="none" w:sz="0" w:space="0" w:color="auto"/>
                      </w:divBdr>
                      <w:divsChild>
                        <w:div w:id="1033648032">
                          <w:marLeft w:val="0"/>
                          <w:marRight w:val="0"/>
                          <w:marTop w:val="0"/>
                          <w:marBottom w:val="0"/>
                          <w:divBdr>
                            <w:top w:val="none" w:sz="0" w:space="0" w:color="auto"/>
                            <w:left w:val="none" w:sz="0" w:space="0" w:color="auto"/>
                            <w:bottom w:val="none" w:sz="0" w:space="0" w:color="auto"/>
                            <w:right w:val="none" w:sz="0" w:space="0" w:color="auto"/>
                          </w:divBdr>
                          <w:divsChild>
                            <w:div w:id="1058935250">
                              <w:marLeft w:val="0"/>
                              <w:marRight w:val="0"/>
                              <w:marTop w:val="0"/>
                              <w:marBottom w:val="0"/>
                              <w:divBdr>
                                <w:top w:val="none" w:sz="0" w:space="0" w:color="auto"/>
                                <w:left w:val="none" w:sz="0" w:space="0" w:color="auto"/>
                                <w:bottom w:val="none" w:sz="0" w:space="0" w:color="auto"/>
                                <w:right w:val="none" w:sz="0" w:space="0" w:color="auto"/>
                              </w:divBdr>
                              <w:divsChild>
                                <w:div w:id="1228690680">
                                  <w:marLeft w:val="0"/>
                                  <w:marRight w:val="0"/>
                                  <w:marTop w:val="0"/>
                                  <w:marBottom w:val="0"/>
                                  <w:divBdr>
                                    <w:top w:val="none" w:sz="0" w:space="0" w:color="auto"/>
                                    <w:left w:val="none" w:sz="0" w:space="0" w:color="auto"/>
                                    <w:bottom w:val="none" w:sz="0" w:space="0" w:color="auto"/>
                                    <w:right w:val="none" w:sz="0" w:space="0" w:color="auto"/>
                                  </w:divBdr>
                                  <w:divsChild>
                                    <w:div w:id="689259997">
                                      <w:marLeft w:val="0"/>
                                      <w:marRight w:val="0"/>
                                      <w:marTop w:val="0"/>
                                      <w:marBottom w:val="0"/>
                                      <w:divBdr>
                                        <w:top w:val="none" w:sz="0" w:space="0" w:color="auto"/>
                                        <w:left w:val="none" w:sz="0" w:space="0" w:color="auto"/>
                                        <w:bottom w:val="none" w:sz="0" w:space="0" w:color="auto"/>
                                        <w:right w:val="none" w:sz="0" w:space="0" w:color="auto"/>
                                      </w:divBdr>
                                      <w:divsChild>
                                        <w:div w:id="6033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923040">
          <w:marLeft w:val="0"/>
          <w:marRight w:val="0"/>
          <w:marTop w:val="0"/>
          <w:marBottom w:val="0"/>
          <w:divBdr>
            <w:top w:val="none" w:sz="0" w:space="0" w:color="auto"/>
            <w:left w:val="none" w:sz="0" w:space="0" w:color="auto"/>
            <w:bottom w:val="none" w:sz="0" w:space="0" w:color="auto"/>
            <w:right w:val="none" w:sz="0" w:space="0" w:color="auto"/>
          </w:divBdr>
          <w:divsChild>
            <w:div w:id="1378628061">
              <w:marLeft w:val="0"/>
              <w:marRight w:val="0"/>
              <w:marTop w:val="0"/>
              <w:marBottom w:val="0"/>
              <w:divBdr>
                <w:top w:val="none" w:sz="0" w:space="0" w:color="auto"/>
                <w:left w:val="none" w:sz="0" w:space="0" w:color="auto"/>
                <w:bottom w:val="none" w:sz="0" w:space="0" w:color="auto"/>
                <w:right w:val="none" w:sz="0" w:space="0" w:color="auto"/>
              </w:divBdr>
              <w:divsChild>
                <w:div w:id="1521318536">
                  <w:marLeft w:val="0"/>
                  <w:marRight w:val="0"/>
                  <w:marTop w:val="0"/>
                  <w:marBottom w:val="0"/>
                  <w:divBdr>
                    <w:top w:val="none" w:sz="0" w:space="0" w:color="auto"/>
                    <w:left w:val="none" w:sz="0" w:space="0" w:color="auto"/>
                    <w:bottom w:val="none" w:sz="0" w:space="0" w:color="auto"/>
                    <w:right w:val="none" w:sz="0" w:space="0" w:color="auto"/>
                  </w:divBdr>
                  <w:divsChild>
                    <w:div w:id="565989147">
                      <w:marLeft w:val="0"/>
                      <w:marRight w:val="0"/>
                      <w:marTop w:val="0"/>
                      <w:marBottom w:val="0"/>
                      <w:divBdr>
                        <w:top w:val="none" w:sz="0" w:space="0" w:color="auto"/>
                        <w:left w:val="none" w:sz="0" w:space="0" w:color="auto"/>
                        <w:bottom w:val="none" w:sz="0" w:space="0" w:color="auto"/>
                        <w:right w:val="none" w:sz="0" w:space="0" w:color="auto"/>
                      </w:divBdr>
                      <w:divsChild>
                        <w:div w:id="1416510432">
                          <w:marLeft w:val="0"/>
                          <w:marRight w:val="0"/>
                          <w:marTop w:val="0"/>
                          <w:marBottom w:val="0"/>
                          <w:divBdr>
                            <w:top w:val="none" w:sz="0" w:space="0" w:color="auto"/>
                            <w:left w:val="none" w:sz="0" w:space="0" w:color="auto"/>
                            <w:bottom w:val="none" w:sz="0" w:space="0" w:color="auto"/>
                            <w:right w:val="none" w:sz="0" w:space="0" w:color="auto"/>
                          </w:divBdr>
                          <w:divsChild>
                            <w:div w:id="1553033352">
                              <w:marLeft w:val="0"/>
                              <w:marRight w:val="0"/>
                              <w:marTop w:val="0"/>
                              <w:marBottom w:val="0"/>
                              <w:divBdr>
                                <w:top w:val="none" w:sz="0" w:space="0" w:color="auto"/>
                                <w:left w:val="none" w:sz="0" w:space="0" w:color="auto"/>
                                <w:bottom w:val="none" w:sz="0" w:space="0" w:color="auto"/>
                                <w:right w:val="none" w:sz="0" w:space="0" w:color="auto"/>
                              </w:divBdr>
                              <w:divsChild>
                                <w:div w:id="1387412640">
                                  <w:marLeft w:val="0"/>
                                  <w:marRight w:val="0"/>
                                  <w:marTop w:val="0"/>
                                  <w:marBottom w:val="0"/>
                                  <w:divBdr>
                                    <w:top w:val="none" w:sz="0" w:space="0" w:color="auto"/>
                                    <w:left w:val="none" w:sz="0" w:space="0" w:color="auto"/>
                                    <w:bottom w:val="none" w:sz="0" w:space="0" w:color="auto"/>
                                    <w:right w:val="none" w:sz="0" w:space="0" w:color="auto"/>
                                  </w:divBdr>
                                  <w:divsChild>
                                    <w:div w:id="173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63674">
      <w:bodyDiv w:val="1"/>
      <w:marLeft w:val="0"/>
      <w:marRight w:val="0"/>
      <w:marTop w:val="0"/>
      <w:marBottom w:val="0"/>
      <w:divBdr>
        <w:top w:val="none" w:sz="0" w:space="0" w:color="auto"/>
        <w:left w:val="none" w:sz="0" w:space="0" w:color="auto"/>
        <w:bottom w:val="none" w:sz="0" w:space="0" w:color="auto"/>
        <w:right w:val="none" w:sz="0" w:space="0" w:color="auto"/>
      </w:divBdr>
      <w:divsChild>
        <w:div w:id="794375702">
          <w:marLeft w:val="0"/>
          <w:marRight w:val="0"/>
          <w:marTop w:val="0"/>
          <w:marBottom w:val="0"/>
          <w:divBdr>
            <w:top w:val="none" w:sz="0" w:space="0" w:color="auto"/>
            <w:left w:val="none" w:sz="0" w:space="0" w:color="auto"/>
            <w:bottom w:val="none" w:sz="0" w:space="0" w:color="auto"/>
            <w:right w:val="none" w:sz="0" w:space="0" w:color="auto"/>
          </w:divBdr>
          <w:divsChild>
            <w:div w:id="2137138330">
              <w:marLeft w:val="0"/>
              <w:marRight w:val="0"/>
              <w:marTop w:val="0"/>
              <w:marBottom w:val="0"/>
              <w:divBdr>
                <w:top w:val="none" w:sz="0" w:space="0" w:color="auto"/>
                <w:left w:val="none" w:sz="0" w:space="0" w:color="auto"/>
                <w:bottom w:val="none" w:sz="0" w:space="0" w:color="auto"/>
                <w:right w:val="none" w:sz="0" w:space="0" w:color="auto"/>
              </w:divBdr>
              <w:divsChild>
                <w:div w:id="1473907679">
                  <w:marLeft w:val="0"/>
                  <w:marRight w:val="0"/>
                  <w:marTop w:val="0"/>
                  <w:marBottom w:val="0"/>
                  <w:divBdr>
                    <w:top w:val="none" w:sz="0" w:space="0" w:color="auto"/>
                    <w:left w:val="none" w:sz="0" w:space="0" w:color="auto"/>
                    <w:bottom w:val="none" w:sz="0" w:space="0" w:color="auto"/>
                    <w:right w:val="none" w:sz="0" w:space="0" w:color="auto"/>
                  </w:divBdr>
                  <w:divsChild>
                    <w:div w:id="245311389">
                      <w:marLeft w:val="0"/>
                      <w:marRight w:val="0"/>
                      <w:marTop w:val="0"/>
                      <w:marBottom w:val="0"/>
                      <w:divBdr>
                        <w:top w:val="none" w:sz="0" w:space="0" w:color="auto"/>
                        <w:left w:val="none" w:sz="0" w:space="0" w:color="auto"/>
                        <w:bottom w:val="none" w:sz="0" w:space="0" w:color="auto"/>
                        <w:right w:val="none" w:sz="0" w:space="0" w:color="auto"/>
                      </w:divBdr>
                      <w:divsChild>
                        <w:div w:id="147402949">
                          <w:marLeft w:val="0"/>
                          <w:marRight w:val="0"/>
                          <w:marTop w:val="0"/>
                          <w:marBottom w:val="0"/>
                          <w:divBdr>
                            <w:top w:val="none" w:sz="0" w:space="0" w:color="auto"/>
                            <w:left w:val="none" w:sz="0" w:space="0" w:color="auto"/>
                            <w:bottom w:val="none" w:sz="0" w:space="0" w:color="auto"/>
                            <w:right w:val="none" w:sz="0" w:space="0" w:color="auto"/>
                          </w:divBdr>
                          <w:divsChild>
                            <w:div w:id="1611935878">
                              <w:marLeft w:val="0"/>
                              <w:marRight w:val="0"/>
                              <w:marTop w:val="0"/>
                              <w:marBottom w:val="0"/>
                              <w:divBdr>
                                <w:top w:val="none" w:sz="0" w:space="0" w:color="auto"/>
                                <w:left w:val="none" w:sz="0" w:space="0" w:color="auto"/>
                                <w:bottom w:val="none" w:sz="0" w:space="0" w:color="auto"/>
                                <w:right w:val="none" w:sz="0" w:space="0" w:color="auto"/>
                              </w:divBdr>
                              <w:divsChild>
                                <w:div w:id="1483237239">
                                  <w:marLeft w:val="0"/>
                                  <w:marRight w:val="0"/>
                                  <w:marTop w:val="0"/>
                                  <w:marBottom w:val="0"/>
                                  <w:divBdr>
                                    <w:top w:val="none" w:sz="0" w:space="0" w:color="auto"/>
                                    <w:left w:val="none" w:sz="0" w:space="0" w:color="auto"/>
                                    <w:bottom w:val="none" w:sz="0" w:space="0" w:color="auto"/>
                                    <w:right w:val="none" w:sz="0" w:space="0" w:color="auto"/>
                                  </w:divBdr>
                                  <w:divsChild>
                                    <w:div w:id="164513943">
                                      <w:marLeft w:val="0"/>
                                      <w:marRight w:val="0"/>
                                      <w:marTop w:val="0"/>
                                      <w:marBottom w:val="0"/>
                                      <w:divBdr>
                                        <w:top w:val="none" w:sz="0" w:space="0" w:color="auto"/>
                                        <w:left w:val="none" w:sz="0" w:space="0" w:color="auto"/>
                                        <w:bottom w:val="none" w:sz="0" w:space="0" w:color="auto"/>
                                        <w:right w:val="none" w:sz="0" w:space="0" w:color="auto"/>
                                      </w:divBdr>
                                      <w:divsChild>
                                        <w:div w:id="5040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137686">
          <w:marLeft w:val="0"/>
          <w:marRight w:val="0"/>
          <w:marTop w:val="0"/>
          <w:marBottom w:val="0"/>
          <w:divBdr>
            <w:top w:val="none" w:sz="0" w:space="0" w:color="auto"/>
            <w:left w:val="none" w:sz="0" w:space="0" w:color="auto"/>
            <w:bottom w:val="none" w:sz="0" w:space="0" w:color="auto"/>
            <w:right w:val="none" w:sz="0" w:space="0" w:color="auto"/>
          </w:divBdr>
          <w:divsChild>
            <w:div w:id="309751455">
              <w:marLeft w:val="0"/>
              <w:marRight w:val="0"/>
              <w:marTop w:val="0"/>
              <w:marBottom w:val="0"/>
              <w:divBdr>
                <w:top w:val="none" w:sz="0" w:space="0" w:color="auto"/>
                <w:left w:val="none" w:sz="0" w:space="0" w:color="auto"/>
                <w:bottom w:val="none" w:sz="0" w:space="0" w:color="auto"/>
                <w:right w:val="none" w:sz="0" w:space="0" w:color="auto"/>
              </w:divBdr>
              <w:divsChild>
                <w:div w:id="116991516">
                  <w:marLeft w:val="0"/>
                  <w:marRight w:val="0"/>
                  <w:marTop w:val="0"/>
                  <w:marBottom w:val="0"/>
                  <w:divBdr>
                    <w:top w:val="none" w:sz="0" w:space="0" w:color="auto"/>
                    <w:left w:val="none" w:sz="0" w:space="0" w:color="auto"/>
                    <w:bottom w:val="none" w:sz="0" w:space="0" w:color="auto"/>
                    <w:right w:val="none" w:sz="0" w:space="0" w:color="auto"/>
                  </w:divBdr>
                  <w:divsChild>
                    <w:div w:id="1128822152">
                      <w:marLeft w:val="0"/>
                      <w:marRight w:val="0"/>
                      <w:marTop w:val="0"/>
                      <w:marBottom w:val="0"/>
                      <w:divBdr>
                        <w:top w:val="none" w:sz="0" w:space="0" w:color="auto"/>
                        <w:left w:val="none" w:sz="0" w:space="0" w:color="auto"/>
                        <w:bottom w:val="none" w:sz="0" w:space="0" w:color="auto"/>
                        <w:right w:val="none" w:sz="0" w:space="0" w:color="auto"/>
                      </w:divBdr>
                      <w:divsChild>
                        <w:div w:id="2053184712">
                          <w:marLeft w:val="0"/>
                          <w:marRight w:val="0"/>
                          <w:marTop w:val="0"/>
                          <w:marBottom w:val="0"/>
                          <w:divBdr>
                            <w:top w:val="none" w:sz="0" w:space="0" w:color="auto"/>
                            <w:left w:val="none" w:sz="0" w:space="0" w:color="auto"/>
                            <w:bottom w:val="none" w:sz="0" w:space="0" w:color="auto"/>
                            <w:right w:val="none" w:sz="0" w:space="0" w:color="auto"/>
                          </w:divBdr>
                          <w:divsChild>
                            <w:div w:id="417099123">
                              <w:marLeft w:val="0"/>
                              <w:marRight w:val="0"/>
                              <w:marTop w:val="0"/>
                              <w:marBottom w:val="0"/>
                              <w:divBdr>
                                <w:top w:val="none" w:sz="0" w:space="0" w:color="auto"/>
                                <w:left w:val="none" w:sz="0" w:space="0" w:color="auto"/>
                                <w:bottom w:val="none" w:sz="0" w:space="0" w:color="auto"/>
                                <w:right w:val="none" w:sz="0" w:space="0" w:color="auto"/>
                              </w:divBdr>
                              <w:divsChild>
                                <w:div w:id="2127265164">
                                  <w:marLeft w:val="0"/>
                                  <w:marRight w:val="0"/>
                                  <w:marTop w:val="0"/>
                                  <w:marBottom w:val="0"/>
                                  <w:divBdr>
                                    <w:top w:val="none" w:sz="0" w:space="0" w:color="auto"/>
                                    <w:left w:val="none" w:sz="0" w:space="0" w:color="auto"/>
                                    <w:bottom w:val="none" w:sz="0" w:space="0" w:color="auto"/>
                                    <w:right w:val="none" w:sz="0" w:space="0" w:color="auto"/>
                                  </w:divBdr>
                                  <w:divsChild>
                                    <w:div w:id="5817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34562">
      <w:bodyDiv w:val="1"/>
      <w:marLeft w:val="0"/>
      <w:marRight w:val="0"/>
      <w:marTop w:val="0"/>
      <w:marBottom w:val="0"/>
      <w:divBdr>
        <w:top w:val="none" w:sz="0" w:space="0" w:color="auto"/>
        <w:left w:val="none" w:sz="0" w:space="0" w:color="auto"/>
        <w:bottom w:val="none" w:sz="0" w:space="0" w:color="auto"/>
        <w:right w:val="none" w:sz="0" w:space="0" w:color="auto"/>
      </w:divBdr>
    </w:div>
    <w:div w:id="496190574">
      <w:bodyDiv w:val="1"/>
      <w:marLeft w:val="0"/>
      <w:marRight w:val="0"/>
      <w:marTop w:val="0"/>
      <w:marBottom w:val="0"/>
      <w:divBdr>
        <w:top w:val="none" w:sz="0" w:space="0" w:color="auto"/>
        <w:left w:val="none" w:sz="0" w:space="0" w:color="auto"/>
        <w:bottom w:val="none" w:sz="0" w:space="0" w:color="auto"/>
        <w:right w:val="none" w:sz="0" w:space="0" w:color="auto"/>
      </w:divBdr>
    </w:div>
    <w:div w:id="506092118">
      <w:bodyDiv w:val="1"/>
      <w:marLeft w:val="0"/>
      <w:marRight w:val="0"/>
      <w:marTop w:val="0"/>
      <w:marBottom w:val="0"/>
      <w:divBdr>
        <w:top w:val="none" w:sz="0" w:space="0" w:color="auto"/>
        <w:left w:val="none" w:sz="0" w:space="0" w:color="auto"/>
        <w:bottom w:val="none" w:sz="0" w:space="0" w:color="auto"/>
        <w:right w:val="none" w:sz="0" w:space="0" w:color="auto"/>
      </w:divBdr>
    </w:div>
    <w:div w:id="506138626">
      <w:bodyDiv w:val="1"/>
      <w:marLeft w:val="0"/>
      <w:marRight w:val="0"/>
      <w:marTop w:val="0"/>
      <w:marBottom w:val="0"/>
      <w:divBdr>
        <w:top w:val="none" w:sz="0" w:space="0" w:color="auto"/>
        <w:left w:val="none" w:sz="0" w:space="0" w:color="auto"/>
        <w:bottom w:val="none" w:sz="0" w:space="0" w:color="auto"/>
        <w:right w:val="none" w:sz="0" w:space="0" w:color="auto"/>
      </w:divBdr>
    </w:div>
    <w:div w:id="514029901">
      <w:bodyDiv w:val="1"/>
      <w:marLeft w:val="0"/>
      <w:marRight w:val="0"/>
      <w:marTop w:val="0"/>
      <w:marBottom w:val="0"/>
      <w:divBdr>
        <w:top w:val="none" w:sz="0" w:space="0" w:color="auto"/>
        <w:left w:val="none" w:sz="0" w:space="0" w:color="auto"/>
        <w:bottom w:val="none" w:sz="0" w:space="0" w:color="auto"/>
        <w:right w:val="none" w:sz="0" w:space="0" w:color="auto"/>
      </w:divBdr>
    </w:div>
    <w:div w:id="514341698">
      <w:bodyDiv w:val="1"/>
      <w:marLeft w:val="0"/>
      <w:marRight w:val="0"/>
      <w:marTop w:val="0"/>
      <w:marBottom w:val="0"/>
      <w:divBdr>
        <w:top w:val="none" w:sz="0" w:space="0" w:color="auto"/>
        <w:left w:val="none" w:sz="0" w:space="0" w:color="auto"/>
        <w:bottom w:val="none" w:sz="0" w:space="0" w:color="auto"/>
        <w:right w:val="none" w:sz="0" w:space="0" w:color="auto"/>
      </w:divBdr>
    </w:div>
    <w:div w:id="517502561">
      <w:bodyDiv w:val="1"/>
      <w:marLeft w:val="0"/>
      <w:marRight w:val="0"/>
      <w:marTop w:val="0"/>
      <w:marBottom w:val="0"/>
      <w:divBdr>
        <w:top w:val="none" w:sz="0" w:space="0" w:color="auto"/>
        <w:left w:val="none" w:sz="0" w:space="0" w:color="auto"/>
        <w:bottom w:val="none" w:sz="0" w:space="0" w:color="auto"/>
        <w:right w:val="none" w:sz="0" w:space="0" w:color="auto"/>
      </w:divBdr>
      <w:divsChild>
        <w:div w:id="696662207">
          <w:marLeft w:val="0"/>
          <w:marRight w:val="0"/>
          <w:marTop w:val="0"/>
          <w:marBottom w:val="0"/>
          <w:divBdr>
            <w:top w:val="none" w:sz="0" w:space="0" w:color="auto"/>
            <w:left w:val="none" w:sz="0" w:space="0" w:color="auto"/>
            <w:bottom w:val="none" w:sz="0" w:space="0" w:color="auto"/>
            <w:right w:val="none" w:sz="0" w:space="0" w:color="auto"/>
          </w:divBdr>
          <w:divsChild>
            <w:div w:id="1212617283">
              <w:marLeft w:val="0"/>
              <w:marRight w:val="0"/>
              <w:marTop w:val="0"/>
              <w:marBottom w:val="0"/>
              <w:divBdr>
                <w:top w:val="none" w:sz="0" w:space="0" w:color="auto"/>
                <w:left w:val="none" w:sz="0" w:space="0" w:color="auto"/>
                <w:bottom w:val="none" w:sz="0" w:space="0" w:color="auto"/>
                <w:right w:val="none" w:sz="0" w:space="0" w:color="auto"/>
              </w:divBdr>
            </w:div>
          </w:divsChild>
        </w:div>
        <w:div w:id="2133934690">
          <w:marLeft w:val="0"/>
          <w:marRight w:val="0"/>
          <w:marTop w:val="645"/>
          <w:marBottom w:val="645"/>
          <w:divBdr>
            <w:top w:val="single" w:sz="6" w:space="9" w:color="F3F3F3"/>
            <w:left w:val="none" w:sz="0" w:space="0" w:color="auto"/>
            <w:bottom w:val="single" w:sz="6" w:space="23" w:color="F3F3F3"/>
            <w:right w:val="none" w:sz="0" w:space="0" w:color="auto"/>
          </w:divBdr>
          <w:divsChild>
            <w:div w:id="27730643">
              <w:marLeft w:val="0"/>
              <w:marRight w:val="0"/>
              <w:marTop w:val="0"/>
              <w:marBottom w:val="135"/>
              <w:divBdr>
                <w:top w:val="none" w:sz="0" w:space="0" w:color="auto"/>
                <w:left w:val="none" w:sz="0" w:space="0" w:color="auto"/>
                <w:bottom w:val="none" w:sz="0" w:space="0" w:color="auto"/>
                <w:right w:val="none" w:sz="0" w:space="0" w:color="auto"/>
              </w:divBdr>
            </w:div>
          </w:divsChild>
        </w:div>
        <w:div w:id="1312633816">
          <w:marLeft w:val="0"/>
          <w:marRight w:val="0"/>
          <w:marTop w:val="0"/>
          <w:marBottom w:val="0"/>
          <w:divBdr>
            <w:top w:val="none" w:sz="0" w:space="0" w:color="auto"/>
            <w:left w:val="none" w:sz="0" w:space="0" w:color="auto"/>
            <w:bottom w:val="none" w:sz="0" w:space="0" w:color="auto"/>
            <w:right w:val="none" w:sz="0" w:space="0" w:color="auto"/>
          </w:divBdr>
          <w:divsChild>
            <w:div w:id="1848398063">
              <w:marLeft w:val="0"/>
              <w:marRight w:val="0"/>
              <w:marTop w:val="0"/>
              <w:marBottom w:val="0"/>
              <w:divBdr>
                <w:top w:val="none" w:sz="0" w:space="0" w:color="auto"/>
                <w:left w:val="none" w:sz="0" w:space="0" w:color="auto"/>
                <w:bottom w:val="none" w:sz="0" w:space="0" w:color="auto"/>
                <w:right w:val="none" w:sz="0" w:space="0" w:color="auto"/>
              </w:divBdr>
              <w:divsChild>
                <w:div w:id="369497996">
                  <w:marLeft w:val="0"/>
                  <w:marRight w:val="0"/>
                  <w:marTop w:val="375"/>
                  <w:marBottom w:val="375"/>
                  <w:divBdr>
                    <w:top w:val="none" w:sz="0" w:space="0" w:color="auto"/>
                    <w:left w:val="none" w:sz="0" w:space="0" w:color="auto"/>
                    <w:bottom w:val="none" w:sz="0" w:space="0" w:color="auto"/>
                    <w:right w:val="none" w:sz="0" w:space="0" w:color="auto"/>
                  </w:divBdr>
                  <w:divsChild>
                    <w:div w:id="17390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3631">
              <w:marLeft w:val="0"/>
              <w:marRight w:val="0"/>
              <w:marTop w:val="0"/>
              <w:marBottom w:val="0"/>
              <w:divBdr>
                <w:top w:val="none" w:sz="0" w:space="0" w:color="auto"/>
                <w:left w:val="none" w:sz="0" w:space="0" w:color="auto"/>
                <w:bottom w:val="none" w:sz="0" w:space="0" w:color="auto"/>
                <w:right w:val="none" w:sz="0" w:space="0" w:color="auto"/>
              </w:divBdr>
              <w:divsChild>
                <w:div w:id="1347437917">
                  <w:marLeft w:val="0"/>
                  <w:marRight w:val="0"/>
                  <w:marTop w:val="0"/>
                  <w:marBottom w:val="0"/>
                  <w:divBdr>
                    <w:top w:val="none" w:sz="0" w:space="0" w:color="auto"/>
                    <w:left w:val="none" w:sz="0" w:space="0" w:color="auto"/>
                    <w:bottom w:val="none" w:sz="0" w:space="0" w:color="auto"/>
                    <w:right w:val="none" w:sz="0" w:space="0" w:color="auto"/>
                  </w:divBdr>
                </w:div>
                <w:div w:id="875000699">
                  <w:marLeft w:val="0"/>
                  <w:marRight w:val="0"/>
                  <w:marTop w:val="0"/>
                  <w:marBottom w:val="0"/>
                  <w:divBdr>
                    <w:top w:val="none" w:sz="0" w:space="0" w:color="auto"/>
                    <w:left w:val="none" w:sz="0" w:space="0" w:color="auto"/>
                    <w:bottom w:val="none" w:sz="0" w:space="0" w:color="auto"/>
                    <w:right w:val="none" w:sz="0" w:space="0" w:color="auto"/>
                  </w:divBdr>
                </w:div>
                <w:div w:id="1942104407">
                  <w:marLeft w:val="0"/>
                  <w:marRight w:val="0"/>
                  <w:marTop w:val="0"/>
                  <w:marBottom w:val="0"/>
                  <w:divBdr>
                    <w:top w:val="none" w:sz="0" w:space="0" w:color="auto"/>
                    <w:left w:val="none" w:sz="0" w:space="0" w:color="auto"/>
                    <w:bottom w:val="none" w:sz="0" w:space="0" w:color="auto"/>
                    <w:right w:val="none" w:sz="0" w:space="0" w:color="auto"/>
                  </w:divBdr>
                </w:div>
                <w:div w:id="153276443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46024116">
          <w:marLeft w:val="0"/>
          <w:marRight w:val="0"/>
          <w:marTop w:val="645"/>
          <w:marBottom w:val="645"/>
          <w:divBdr>
            <w:top w:val="single" w:sz="6" w:space="9" w:color="F3F3F3"/>
            <w:left w:val="none" w:sz="0" w:space="0" w:color="auto"/>
            <w:bottom w:val="single" w:sz="6" w:space="23" w:color="F3F3F3"/>
            <w:right w:val="none" w:sz="0" w:space="0" w:color="auto"/>
          </w:divBdr>
          <w:divsChild>
            <w:div w:id="2026250348">
              <w:marLeft w:val="0"/>
              <w:marRight w:val="0"/>
              <w:marTop w:val="0"/>
              <w:marBottom w:val="135"/>
              <w:divBdr>
                <w:top w:val="none" w:sz="0" w:space="0" w:color="auto"/>
                <w:left w:val="none" w:sz="0" w:space="0" w:color="auto"/>
                <w:bottom w:val="none" w:sz="0" w:space="0" w:color="auto"/>
                <w:right w:val="none" w:sz="0" w:space="0" w:color="auto"/>
              </w:divBdr>
            </w:div>
          </w:divsChild>
        </w:div>
        <w:div w:id="1086075805">
          <w:marLeft w:val="0"/>
          <w:marRight w:val="0"/>
          <w:marTop w:val="0"/>
          <w:marBottom w:val="0"/>
          <w:divBdr>
            <w:top w:val="none" w:sz="0" w:space="0" w:color="auto"/>
            <w:left w:val="none" w:sz="0" w:space="0" w:color="auto"/>
            <w:bottom w:val="none" w:sz="0" w:space="0" w:color="auto"/>
            <w:right w:val="none" w:sz="0" w:space="0" w:color="auto"/>
          </w:divBdr>
          <w:divsChild>
            <w:div w:id="854197313">
              <w:marLeft w:val="0"/>
              <w:marRight w:val="0"/>
              <w:marTop w:val="0"/>
              <w:marBottom w:val="0"/>
              <w:divBdr>
                <w:top w:val="none" w:sz="0" w:space="0" w:color="auto"/>
                <w:left w:val="none" w:sz="0" w:space="0" w:color="auto"/>
                <w:bottom w:val="none" w:sz="0" w:space="0" w:color="auto"/>
                <w:right w:val="none" w:sz="0" w:space="0" w:color="auto"/>
              </w:divBdr>
            </w:div>
          </w:divsChild>
        </w:div>
        <w:div w:id="1996060672">
          <w:marLeft w:val="0"/>
          <w:marRight w:val="0"/>
          <w:marTop w:val="645"/>
          <w:marBottom w:val="645"/>
          <w:divBdr>
            <w:top w:val="single" w:sz="6" w:space="9" w:color="F3F3F3"/>
            <w:left w:val="none" w:sz="0" w:space="0" w:color="auto"/>
            <w:bottom w:val="single" w:sz="6" w:space="23" w:color="F3F3F3"/>
            <w:right w:val="none" w:sz="0" w:space="0" w:color="auto"/>
          </w:divBdr>
          <w:divsChild>
            <w:div w:id="406806871">
              <w:marLeft w:val="0"/>
              <w:marRight w:val="0"/>
              <w:marTop w:val="0"/>
              <w:marBottom w:val="135"/>
              <w:divBdr>
                <w:top w:val="none" w:sz="0" w:space="0" w:color="auto"/>
                <w:left w:val="none" w:sz="0" w:space="0" w:color="auto"/>
                <w:bottom w:val="none" w:sz="0" w:space="0" w:color="auto"/>
                <w:right w:val="none" w:sz="0" w:space="0" w:color="auto"/>
              </w:divBdr>
            </w:div>
          </w:divsChild>
        </w:div>
        <w:div w:id="1273707066">
          <w:marLeft w:val="0"/>
          <w:marRight w:val="0"/>
          <w:marTop w:val="0"/>
          <w:marBottom w:val="0"/>
          <w:divBdr>
            <w:top w:val="none" w:sz="0" w:space="0" w:color="auto"/>
            <w:left w:val="none" w:sz="0" w:space="0" w:color="auto"/>
            <w:bottom w:val="none" w:sz="0" w:space="0" w:color="auto"/>
            <w:right w:val="none" w:sz="0" w:space="0" w:color="auto"/>
          </w:divBdr>
          <w:divsChild>
            <w:div w:id="865944229">
              <w:marLeft w:val="0"/>
              <w:marRight w:val="0"/>
              <w:marTop w:val="0"/>
              <w:marBottom w:val="0"/>
              <w:divBdr>
                <w:top w:val="none" w:sz="0" w:space="0" w:color="auto"/>
                <w:left w:val="none" w:sz="0" w:space="0" w:color="auto"/>
                <w:bottom w:val="none" w:sz="0" w:space="0" w:color="auto"/>
                <w:right w:val="none" w:sz="0" w:space="0" w:color="auto"/>
              </w:divBdr>
            </w:div>
          </w:divsChild>
        </w:div>
        <w:div w:id="1933514520">
          <w:marLeft w:val="0"/>
          <w:marRight w:val="0"/>
          <w:marTop w:val="645"/>
          <w:marBottom w:val="645"/>
          <w:divBdr>
            <w:top w:val="single" w:sz="6" w:space="9" w:color="F3F3F3"/>
            <w:left w:val="none" w:sz="0" w:space="0" w:color="auto"/>
            <w:bottom w:val="single" w:sz="6" w:space="23" w:color="F3F3F3"/>
            <w:right w:val="none" w:sz="0" w:space="0" w:color="auto"/>
          </w:divBdr>
          <w:divsChild>
            <w:div w:id="1746536558">
              <w:marLeft w:val="0"/>
              <w:marRight w:val="0"/>
              <w:marTop w:val="0"/>
              <w:marBottom w:val="135"/>
              <w:divBdr>
                <w:top w:val="none" w:sz="0" w:space="0" w:color="auto"/>
                <w:left w:val="none" w:sz="0" w:space="0" w:color="auto"/>
                <w:bottom w:val="none" w:sz="0" w:space="0" w:color="auto"/>
                <w:right w:val="none" w:sz="0" w:space="0" w:color="auto"/>
              </w:divBdr>
            </w:div>
          </w:divsChild>
        </w:div>
        <w:div w:id="1259943635">
          <w:marLeft w:val="0"/>
          <w:marRight w:val="0"/>
          <w:marTop w:val="0"/>
          <w:marBottom w:val="0"/>
          <w:divBdr>
            <w:top w:val="none" w:sz="0" w:space="0" w:color="auto"/>
            <w:left w:val="none" w:sz="0" w:space="0" w:color="auto"/>
            <w:bottom w:val="none" w:sz="0" w:space="0" w:color="auto"/>
            <w:right w:val="none" w:sz="0" w:space="0" w:color="auto"/>
          </w:divBdr>
          <w:divsChild>
            <w:div w:id="163709627">
              <w:marLeft w:val="0"/>
              <w:marRight w:val="0"/>
              <w:marTop w:val="0"/>
              <w:marBottom w:val="0"/>
              <w:divBdr>
                <w:top w:val="none" w:sz="0" w:space="0" w:color="auto"/>
                <w:left w:val="none" w:sz="0" w:space="0" w:color="auto"/>
                <w:bottom w:val="none" w:sz="0" w:space="0" w:color="auto"/>
                <w:right w:val="none" w:sz="0" w:space="0" w:color="auto"/>
              </w:divBdr>
            </w:div>
          </w:divsChild>
        </w:div>
        <w:div w:id="1126697124">
          <w:marLeft w:val="0"/>
          <w:marRight w:val="0"/>
          <w:marTop w:val="0"/>
          <w:marBottom w:val="0"/>
          <w:divBdr>
            <w:top w:val="none" w:sz="0" w:space="0" w:color="auto"/>
            <w:left w:val="none" w:sz="0" w:space="0" w:color="auto"/>
            <w:bottom w:val="none" w:sz="0" w:space="0" w:color="auto"/>
            <w:right w:val="none" w:sz="0" w:space="0" w:color="auto"/>
          </w:divBdr>
          <w:divsChild>
            <w:div w:id="1796218714">
              <w:marLeft w:val="0"/>
              <w:marRight w:val="0"/>
              <w:marTop w:val="0"/>
              <w:marBottom w:val="0"/>
              <w:divBdr>
                <w:top w:val="none" w:sz="0" w:space="0" w:color="auto"/>
                <w:left w:val="none" w:sz="0" w:space="0" w:color="auto"/>
                <w:bottom w:val="none" w:sz="0" w:space="0" w:color="auto"/>
                <w:right w:val="none" w:sz="0" w:space="0" w:color="auto"/>
              </w:divBdr>
              <w:divsChild>
                <w:div w:id="800611908">
                  <w:marLeft w:val="0"/>
                  <w:marRight w:val="0"/>
                  <w:marTop w:val="0"/>
                  <w:marBottom w:val="0"/>
                  <w:divBdr>
                    <w:top w:val="none" w:sz="0" w:space="0" w:color="auto"/>
                    <w:left w:val="none" w:sz="0" w:space="0" w:color="auto"/>
                    <w:bottom w:val="none" w:sz="0" w:space="0" w:color="auto"/>
                    <w:right w:val="none" w:sz="0" w:space="0" w:color="auto"/>
                  </w:divBdr>
                  <w:divsChild>
                    <w:div w:id="1306664903">
                      <w:marLeft w:val="0"/>
                      <w:marRight w:val="0"/>
                      <w:marTop w:val="0"/>
                      <w:marBottom w:val="0"/>
                      <w:divBdr>
                        <w:top w:val="none" w:sz="0" w:space="0" w:color="auto"/>
                        <w:left w:val="none" w:sz="0" w:space="0" w:color="auto"/>
                        <w:bottom w:val="none" w:sz="0" w:space="0" w:color="auto"/>
                        <w:right w:val="none" w:sz="0" w:space="0" w:color="auto"/>
                      </w:divBdr>
                      <w:divsChild>
                        <w:div w:id="965811301">
                          <w:marLeft w:val="0"/>
                          <w:marRight w:val="0"/>
                          <w:marTop w:val="0"/>
                          <w:marBottom w:val="0"/>
                          <w:divBdr>
                            <w:top w:val="none" w:sz="0" w:space="0" w:color="auto"/>
                            <w:left w:val="none" w:sz="0" w:space="0" w:color="auto"/>
                            <w:bottom w:val="none" w:sz="0" w:space="0" w:color="auto"/>
                            <w:right w:val="none" w:sz="0" w:space="0" w:color="auto"/>
                          </w:divBdr>
                          <w:divsChild>
                            <w:div w:id="201526267">
                              <w:marLeft w:val="0"/>
                              <w:marRight w:val="0"/>
                              <w:marTop w:val="0"/>
                              <w:marBottom w:val="0"/>
                              <w:divBdr>
                                <w:top w:val="none" w:sz="0" w:space="0" w:color="auto"/>
                                <w:left w:val="none" w:sz="0" w:space="0" w:color="auto"/>
                                <w:bottom w:val="none" w:sz="0" w:space="0" w:color="auto"/>
                                <w:right w:val="none" w:sz="0" w:space="0" w:color="auto"/>
                              </w:divBdr>
                              <w:divsChild>
                                <w:div w:id="14069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13277">
              <w:marLeft w:val="0"/>
              <w:marRight w:val="0"/>
              <w:marTop w:val="0"/>
              <w:marBottom w:val="0"/>
              <w:divBdr>
                <w:top w:val="none" w:sz="0" w:space="0" w:color="auto"/>
                <w:left w:val="none" w:sz="0" w:space="0" w:color="auto"/>
                <w:bottom w:val="none" w:sz="0" w:space="0" w:color="auto"/>
                <w:right w:val="none" w:sz="0" w:space="0" w:color="auto"/>
              </w:divBdr>
              <w:divsChild>
                <w:div w:id="12080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1365">
          <w:marLeft w:val="0"/>
          <w:marRight w:val="0"/>
          <w:marTop w:val="0"/>
          <w:marBottom w:val="0"/>
          <w:divBdr>
            <w:top w:val="none" w:sz="0" w:space="0" w:color="auto"/>
            <w:left w:val="none" w:sz="0" w:space="0" w:color="auto"/>
            <w:bottom w:val="none" w:sz="0" w:space="0" w:color="auto"/>
            <w:right w:val="none" w:sz="0" w:space="0" w:color="auto"/>
          </w:divBdr>
          <w:divsChild>
            <w:div w:id="201091469">
              <w:marLeft w:val="0"/>
              <w:marRight w:val="0"/>
              <w:marTop w:val="0"/>
              <w:marBottom w:val="0"/>
              <w:divBdr>
                <w:top w:val="none" w:sz="0" w:space="0" w:color="auto"/>
                <w:left w:val="none" w:sz="0" w:space="0" w:color="auto"/>
                <w:bottom w:val="none" w:sz="0" w:space="0" w:color="auto"/>
                <w:right w:val="none" w:sz="0" w:space="0" w:color="auto"/>
              </w:divBdr>
            </w:div>
          </w:divsChild>
        </w:div>
        <w:div w:id="2090342819">
          <w:marLeft w:val="0"/>
          <w:marRight w:val="0"/>
          <w:marTop w:val="645"/>
          <w:marBottom w:val="645"/>
          <w:divBdr>
            <w:top w:val="single" w:sz="6" w:space="9" w:color="F3F3F3"/>
            <w:left w:val="none" w:sz="0" w:space="0" w:color="auto"/>
            <w:bottom w:val="single" w:sz="6" w:space="23" w:color="F3F3F3"/>
            <w:right w:val="none" w:sz="0" w:space="0" w:color="auto"/>
          </w:divBdr>
          <w:divsChild>
            <w:div w:id="589582348">
              <w:marLeft w:val="0"/>
              <w:marRight w:val="0"/>
              <w:marTop w:val="0"/>
              <w:marBottom w:val="135"/>
              <w:divBdr>
                <w:top w:val="none" w:sz="0" w:space="0" w:color="auto"/>
                <w:left w:val="none" w:sz="0" w:space="0" w:color="auto"/>
                <w:bottom w:val="none" w:sz="0" w:space="0" w:color="auto"/>
                <w:right w:val="none" w:sz="0" w:space="0" w:color="auto"/>
              </w:divBdr>
            </w:div>
          </w:divsChild>
        </w:div>
        <w:div w:id="1534152014">
          <w:marLeft w:val="0"/>
          <w:marRight w:val="0"/>
          <w:marTop w:val="0"/>
          <w:marBottom w:val="0"/>
          <w:divBdr>
            <w:top w:val="none" w:sz="0" w:space="0" w:color="auto"/>
            <w:left w:val="none" w:sz="0" w:space="0" w:color="auto"/>
            <w:bottom w:val="none" w:sz="0" w:space="0" w:color="auto"/>
            <w:right w:val="none" w:sz="0" w:space="0" w:color="auto"/>
          </w:divBdr>
          <w:divsChild>
            <w:div w:id="1291787949">
              <w:marLeft w:val="0"/>
              <w:marRight w:val="0"/>
              <w:marTop w:val="0"/>
              <w:marBottom w:val="0"/>
              <w:divBdr>
                <w:top w:val="none" w:sz="0" w:space="0" w:color="auto"/>
                <w:left w:val="none" w:sz="0" w:space="0" w:color="auto"/>
                <w:bottom w:val="none" w:sz="0" w:space="0" w:color="auto"/>
                <w:right w:val="none" w:sz="0" w:space="0" w:color="auto"/>
              </w:divBdr>
              <w:divsChild>
                <w:div w:id="1797872692">
                  <w:marLeft w:val="0"/>
                  <w:marRight w:val="0"/>
                  <w:marTop w:val="0"/>
                  <w:marBottom w:val="240"/>
                  <w:divBdr>
                    <w:top w:val="none" w:sz="0" w:space="0" w:color="auto"/>
                    <w:left w:val="none" w:sz="0" w:space="0" w:color="auto"/>
                    <w:bottom w:val="none" w:sz="0" w:space="0" w:color="auto"/>
                    <w:right w:val="none" w:sz="0" w:space="0" w:color="auto"/>
                  </w:divBdr>
                  <w:divsChild>
                    <w:div w:id="1619753418">
                      <w:marLeft w:val="0"/>
                      <w:marRight w:val="0"/>
                      <w:marTop w:val="0"/>
                      <w:marBottom w:val="0"/>
                      <w:divBdr>
                        <w:top w:val="none" w:sz="0" w:space="0" w:color="auto"/>
                        <w:left w:val="none" w:sz="0" w:space="0" w:color="auto"/>
                        <w:bottom w:val="none" w:sz="0" w:space="0" w:color="auto"/>
                        <w:right w:val="none" w:sz="0" w:space="0" w:color="auto"/>
                      </w:divBdr>
                      <w:divsChild>
                        <w:div w:id="1021978713">
                          <w:marLeft w:val="0"/>
                          <w:marRight w:val="0"/>
                          <w:marTop w:val="0"/>
                          <w:marBottom w:val="240"/>
                          <w:divBdr>
                            <w:top w:val="none" w:sz="0" w:space="0" w:color="auto"/>
                            <w:left w:val="none" w:sz="0" w:space="0" w:color="auto"/>
                            <w:bottom w:val="none" w:sz="0" w:space="0" w:color="auto"/>
                            <w:right w:val="none" w:sz="0" w:space="0" w:color="auto"/>
                          </w:divBdr>
                          <w:divsChild>
                            <w:div w:id="1977946782">
                              <w:marLeft w:val="0"/>
                              <w:marRight w:val="0"/>
                              <w:marTop w:val="0"/>
                              <w:marBottom w:val="0"/>
                              <w:divBdr>
                                <w:top w:val="none" w:sz="0" w:space="0" w:color="auto"/>
                                <w:left w:val="none" w:sz="0" w:space="0" w:color="auto"/>
                                <w:bottom w:val="none" w:sz="0" w:space="0" w:color="auto"/>
                                <w:right w:val="none" w:sz="0" w:space="0" w:color="auto"/>
                              </w:divBdr>
                              <w:divsChild>
                                <w:div w:id="1591045651">
                                  <w:marLeft w:val="0"/>
                                  <w:marRight w:val="0"/>
                                  <w:marTop w:val="0"/>
                                  <w:marBottom w:val="0"/>
                                  <w:divBdr>
                                    <w:top w:val="single" w:sz="6" w:space="0" w:color="E2E2E2"/>
                                    <w:left w:val="none" w:sz="0" w:space="0" w:color="auto"/>
                                    <w:bottom w:val="none" w:sz="0" w:space="0" w:color="auto"/>
                                    <w:right w:val="none" w:sz="0" w:space="0" w:color="auto"/>
                                  </w:divBdr>
                                  <w:divsChild>
                                    <w:div w:id="1255086281">
                                      <w:marLeft w:val="0"/>
                                      <w:marRight w:val="0"/>
                                      <w:marTop w:val="0"/>
                                      <w:marBottom w:val="0"/>
                                      <w:divBdr>
                                        <w:top w:val="none" w:sz="0" w:space="0" w:color="auto"/>
                                        <w:left w:val="none" w:sz="0" w:space="0" w:color="auto"/>
                                        <w:bottom w:val="none" w:sz="0" w:space="0" w:color="auto"/>
                                        <w:right w:val="none" w:sz="0" w:space="0" w:color="auto"/>
                                      </w:divBdr>
                                      <w:divsChild>
                                        <w:div w:id="1614753100">
                                          <w:marLeft w:val="0"/>
                                          <w:marRight w:val="0"/>
                                          <w:marTop w:val="0"/>
                                          <w:marBottom w:val="0"/>
                                          <w:divBdr>
                                            <w:top w:val="none" w:sz="0" w:space="0" w:color="auto"/>
                                            <w:left w:val="none" w:sz="0" w:space="0" w:color="auto"/>
                                            <w:bottom w:val="none" w:sz="0" w:space="0" w:color="auto"/>
                                            <w:right w:val="none" w:sz="0" w:space="0" w:color="auto"/>
                                          </w:divBdr>
                                          <w:divsChild>
                                            <w:div w:id="1862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146782">
          <w:marLeft w:val="0"/>
          <w:marRight w:val="0"/>
          <w:marTop w:val="645"/>
          <w:marBottom w:val="645"/>
          <w:divBdr>
            <w:top w:val="single" w:sz="6" w:space="9" w:color="F3F3F3"/>
            <w:left w:val="none" w:sz="0" w:space="0" w:color="auto"/>
            <w:bottom w:val="single" w:sz="6" w:space="23" w:color="F3F3F3"/>
            <w:right w:val="none" w:sz="0" w:space="0" w:color="auto"/>
          </w:divBdr>
          <w:divsChild>
            <w:div w:id="1367411406">
              <w:marLeft w:val="0"/>
              <w:marRight w:val="0"/>
              <w:marTop w:val="0"/>
              <w:marBottom w:val="135"/>
              <w:divBdr>
                <w:top w:val="none" w:sz="0" w:space="0" w:color="auto"/>
                <w:left w:val="none" w:sz="0" w:space="0" w:color="auto"/>
                <w:bottom w:val="none" w:sz="0" w:space="0" w:color="auto"/>
                <w:right w:val="none" w:sz="0" w:space="0" w:color="auto"/>
              </w:divBdr>
            </w:div>
          </w:divsChild>
        </w:div>
        <w:div w:id="379984067">
          <w:marLeft w:val="0"/>
          <w:marRight w:val="0"/>
          <w:marTop w:val="0"/>
          <w:marBottom w:val="0"/>
          <w:divBdr>
            <w:top w:val="none" w:sz="0" w:space="0" w:color="auto"/>
            <w:left w:val="none" w:sz="0" w:space="0" w:color="auto"/>
            <w:bottom w:val="none" w:sz="0" w:space="0" w:color="auto"/>
            <w:right w:val="none" w:sz="0" w:space="0" w:color="auto"/>
          </w:divBdr>
          <w:divsChild>
            <w:div w:id="232352736">
              <w:marLeft w:val="0"/>
              <w:marRight w:val="0"/>
              <w:marTop w:val="0"/>
              <w:marBottom w:val="0"/>
              <w:divBdr>
                <w:top w:val="none" w:sz="0" w:space="0" w:color="auto"/>
                <w:left w:val="none" w:sz="0" w:space="0" w:color="auto"/>
                <w:bottom w:val="none" w:sz="0" w:space="0" w:color="auto"/>
                <w:right w:val="none" w:sz="0" w:space="0" w:color="auto"/>
              </w:divBdr>
            </w:div>
          </w:divsChild>
        </w:div>
        <w:div w:id="1119422244">
          <w:marLeft w:val="0"/>
          <w:marRight w:val="0"/>
          <w:marTop w:val="645"/>
          <w:marBottom w:val="645"/>
          <w:divBdr>
            <w:top w:val="single" w:sz="6" w:space="9" w:color="F3F3F3"/>
            <w:left w:val="none" w:sz="0" w:space="0" w:color="auto"/>
            <w:bottom w:val="single" w:sz="6" w:space="23" w:color="F3F3F3"/>
            <w:right w:val="none" w:sz="0" w:space="0" w:color="auto"/>
          </w:divBdr>
          <w:divsChild>
            <w:div w:id="2051491496">
              <w:marLeft w:val="0"/>
              <w:marRight w:val="0"/>
              <w:marTop w:val="0"/>
              <w:marBottom w:val="135"/>
              <w:divBdr>
                <w:top w:val="none" w:sz="0" w:space="0" w:color="auto"/>
                <w:left w:val="none" w:sz="0" w:space="0" w:color="auto"/>
                <w:bottom w:val="none" w:sz="0" w:space="0" w:color="auto"/>
                <w:right w:val="none" w:sz="0" w:space="0" w:color="auto"/>
              </w:divBdr>
            </w:div>
          </w:divsChild>
        </w:div>
        <w:div w:id="64377979">
          <w:marLeft w:val="0"/>
          <w:marRight w:val="0"/>
          <w:marTop w:val="0"/>
          <w:marBottom w:val="0"/>
          <w:divBdr>
            <w:top w:val="none" w:sz="0" w:space="0" w:color="auto"/>
            <w:left w:val="none" w:sz="0" w:space="0" w:color="auto"/>
            <w:bottom w:val="none" w:sz="0" w:space="0" w:color="auto"/>
            <w:right w:val="none" w:sz="0" w:space="0" w:color="auto"/>
          </w:divBdr>
          <w:divsChild>
            <w:div w:id="175656615">
              <w:marLeft w:val="0"/>
              <w:marRight w:val="0"/>
              <w:marTop w:val="0"/>
              <w:marBottom w:val="0"/>
              <w:divBdr>
                <w:top w:val="none" w:sz="0" w:space="0" w:color="auto"/>
                <w:left w:val="none" w:sz="0" w:space="0" w:color="auto"/>
                <w:bottom w:val="none" w:sz="0" w:space="0" w:color="auto"/>
                <w:right w:val="none" w:sz="0" w:space="0" w:color="auto"/>
              </w:divBdr>
            </w:div>
          </w:divsChild>
        </w:div>
        <w:div w:id="555513005">
          <w:marLeft w:val="0"/>
          <w:marRight w:val="0"/>
          <w:marTop w:val="645"/>
          <w:marBottom w:val="645"/>
          <w:divBdr>
            <w:top w:val="single" w:sz="6" w:space="9" w:color="F3F3F3"/>
            <w:left w:val="none" w:sz="0" w:space="0" w:color="auto"/>
            <w:bottom w:val="single" w:sz="6" w:space="23" w:color="F3F3F3"/>
            <w:right w:val="none" w:sz="0" w:space="0" w:color="auto"/>
          </w:divBdr>
          <w:divsChild>
            <w:div w:id="600183516">
              <w:marLeft w:val="0"/>
              <w:marRight w:val="0"/>
              <w:marTop w:val="0"/>
              <w:marBottom w:val="135"/>
              <w:divBdr>
                <w:top w:val="none" w:sz="0" w:space="0" w:color="auto"/>
                <w:left w:val="none" w:sz="0" w:space="0" w:color="auto"/>
                <w:bottom w:val="none" w:sz="0" w:space="0" w:color="auto"/>
                <w:right w:val="none" w:sz="0" w:space="0" w:color="auto"/>
              </w:divBdr>
            </w:div>
          </w:divsChild>
        </w:div>
        <w:div w:id="1169172285">
          <w:marLeft w:val="0"/>
          <w:marRight w:val="0"/>
          <w:marTop w:val="0"/>
          <w:marBottom w:val="0"/>
          <w:divBdr>
            <w:top w:val="none" w:sz="0" w:space="0" w:color="auto"/>
            <w:left w:val="none" w:sz="0" w:space="0" w:color="auto"/>
            <w:bottom w:val="none" w:sz="0" w:space="0" w:color="auto"/>
            <w:right w:val="none" w:sz="0" w:space="0" w:color="auto"/>
          </w:divBdr>
          <w:divsChild>
            <w:div w:id="816148833">
              <w:marLeft w:val="0"/>
              <w:marRight w:val="0"/>
              <w:marTop w:val="0"/>
              <w:marBottom w:val="0"/>
              <w:divBdr>
                <w:top w:val="none" w:sz="0" w:space="0" w:color="auto"/>
                <w:left w:val="none" w:sz="0" w:space="0" w:color="auto"/>
                <w:bottom w:val="none" w:sz="0" w:space="0" w:color="auto"/>
                <w:right w:val="none" w:sz="0" w:space="0" w:color="auto"/>
              </w:divBdr>
            </w:div>
          </w:divsChild>
        </w:div>
        <w:div w:id="2076538083">
          <w:marLeft w:val="0"/>
          <w:marRight w:val="0"/>
          <w:marTop w:val="0"/>
          <w:marBottom w:val="0"/>
          <w:divBdr>
            <w:top w:val="none" w:sz="0" w:space="0" w:color="auto"/>
            <w:left w:val="none" w:sz="0" w:space="0" w:color="auto"/>
            <w:bottom w:val="none" w:sz="0" w:space="0" w:color="auto"/>
            <w:right w:val="none" w:sz="0" w:space="0" w:color="auto"/>
          </w:divBdr>
          <w:divsChild>
            <w:div w:id="753360503">
              <w:marLeft w:val="0"/>
              <w:marRight w:val="0"/>
              <w:marTop w:val="0"/>
              <w:marBottom w:val="0"/>
              <w:divBdr>
                <w:top w:val="none" w:sz="0" w:space="0" w:color="auto"/>
                <w:left w:val="none" w:sz="0" w:space="0" w:color="auto"/>
                <w:bottom w:val="none" w:sz="0" w:space="0" w:color="auto"/>
                <w:right w:val="none" w:sz="0" w:space="0" w:color="auto"/>
              </w:divBdr>
              <w:divsChild>
                <w:div w:id="2041664512">
                  <w:marLeft w:val="0"/>
                  <w:marRight w:val="0"/>
                  <w:marTop w:val="0"/>
                  <w:marBottom w:val="0"/>
                  <w:divBdr>
                    <w:top w:val="none" w:sz="0" w:space="0" w:color="auto"/>
                    <w:left w:val="none" w:sz="0" w:space="0" w:color="auto"/>
                    <w:bottom w:val="none" w:sz="0" w:space="0" w:color="auto"/>
                    <w:right w:val="none" w:sz="0" w:space="0" w:color="auto"/>
                  </w:divBdr>
                  <w:divsChild>
                    <w:div w:id="1375885418">
                      <w:marLeft w:val="0"/>
                      <w:marRight w:val="0"/>
                      <w:marTop w:val="0"/>
                      <w:marBottom w:val="0"/>
                      <w:divBdr>
                        <w:top w:val="none" w:sz="0" w:space="0" w:color="auto"/>
                        <w:left w:val="none" w:sz="0" w:space="0" w:color="auto"/>
                        <w:bottom w:val="none" w:sz="0" w:space="0" w:color="auto"/>
                        <w:right w:val="none" w:sz="0" w:space="0" w:color="auto"/>
                      </w:divBdr>
                      <w:divsChild>
                        <w:div w:id="1001815241">
                          <w:marLeft w:val="0"/>
                          <w:marRight w:val="0"/>
                          <w:marTop w:val="0"/>
                          <w:marBottom w:val="0"/>
                          <w:divBdr>
                            <w:top w:val="none" w:sz="0" w:space="0" w:color="auto"/>
                            <w:left w:val="none" w:sz="0" w:space="0" w:color="auto"/>
                            <w:bottom w:val="none" w:sz="0" w:space="0" w:color="auto"/>
                            <w:right w:val="none" w:sz="0" w:space="0" w:color="auto"/>
                          </w:divBdr>
                          <w:divsChild>
                            <w:div w:id="557060085">
                              <w:marLeft w:val="0"/>
                              <w:marRight w:val="0"/>
                              <w:marTop w:val="0"/>
                              <w:marBottom w:val="0"/>
                              <w:divBdr>
                                <w:top w:val="none" w:sz="0" w:space="0" w:color="auto"/>
                                <w:left w:val="none" w:sz="0" w:space="0" w:color="auto"/>
                                <w:bottom w:val="none" w:sz="0" w:space="0" w:color="auto"/>
                                <w:right w:val="none" w:sz="0" w:space="0" w:color="auto"/>
                              </w:divBdr>
                              <w:divsChild>
                                <w:div w:id="13731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93380">
              <w:marLeft w:val="0"/>
              <w:marRight w:val="0"/>
              <w:marTop w:val="0"/>
              <w:marBottom w:val="0"/>
              <w:divBdr>
                <w:top w:val="none" w:sz="0" w:space="0" w:color="auto"/>
                <w:left w:val="none" w:sz="0" w:space="0" w:color="auto"/>
                <w:bottom w:val="none" w:sz="0" w:space="0" w:color="auto"/>
                <w:right w:val="none" w:sz="0" w:space="0" w:color="auto"/>
              </w:divBdr>
              <w:divsChild>
                <w:div w:id="540019024">
                  <w:marLeft w:val="0"/>
                  <w:marRight w:val="0"/>
                  <w:marTop w:val="0"/>
                  <w:marBottom w:val="0"/>
                  <w:divBdr>
                    <w:top w:val="none" w:sz="0" w:space="0" w:color="auto"/>
                    <w:left w:val="none" w:sz="0" w:space="0" w:color="auto"/>
                    <w:bottom w:val="none" w:sz="0" w:space="0" w:color="auto"/>
                    <w:right w:val="none" w:sz="0" w:space="0" w:color="auto"/>
                  </w:divBdr>
                  <w:divsChild>
                    <w:div w:id="678505369">
                      <w:marLeft w:val="0"/>
                      <w:marRight w:val="0"/>
                      <w:marTop w:val="0"/>
                      <w:marBottom w:val="0"/>
                      <w:divBdr>
                        <w:top w:val="none" w:sz="0" w:space="0" w:color="auto"/>
                        <w:left w:val="none" w:sz="0" w:space="0" w:color="auto"/>
                        <w:bottom w:val="none" w:sz="0" w:space="0" w:color="auto"/>
                        <w:right w:val="none" w:sz="0" w:space="0" w:color="auto"/>
                      </w:divBdr>
                      <w:divsChild>
                        <w:div w:id="7705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6935">
          <w:marLeft w:val="0"/>
          <w:marRight w:val="0"/>
          <w:marTop w:val="0"/>
          <w:marBottom w:val="0"/>
          <w:divBdr>
            <w:top w:val="none" w:sz="0" w:space="0" w:color="auto"/>
            <w:left w:val="none" w:sz="0" w:space="0" w:color="auto"/>
            <w:bottom w:val="none" w:sz="0" w:space="0" w:color="auto"/>
            <w:right w:val="none" w:sz="0" w:space="0" w:color="auto"/>
          </w:divBdr>
          <w:divsChild>
            <w:div w:id="1391492049">
              <w:marLeft w:val="0"/>
              <w:marRight w:val="0"/>
              <w:marTop w:val="0"/>
              <w:marBottom w:val="0"/>
              <w:divBdr>
                <w:top w:val="none" w:sz="0" w:space="0" w:color="auto"/>
                <w:left w:val="none" w:sz="0" w:space="0" w:color="auto"/>
                <w:bottom w:val="none" w:sz="0" w:space="0" w:color="auto"/>
                <w:right w:val="none" w:sz="0" w:space="0" w:color="auto"/>
              </w:divBdr>
            </w:div>
          </w:divsChild>
        </w:div>
        <w:div w:id="1659113810">
          <w:marLeft w:val="0"/>
          <w:marRight w:val="0"/>
          <w:marTop w:val="645"/>
          <w:marBottom w:val="645"/>
          <w:divBdr>
            <w:top w:val="single" w:sz="6" w:space="9" w:color="F3F3F3"/>
            <w:left w:val="none" w:sz="0" w:space="0" w:color="auto"/>
            <w:bottom w:val="single" w:sz="6" w:space="23" w:color="F3F3F3"/>
            <w:right w:val="none" w:sz="0" w:space="0" w:color="auto"/>
          </w:divBdr>
          <w:divsChild>
            <w:div w:id="291400080">
              <w:marLeft w:val="0"/>
              <w:marRight w:val="0"/>
              <w:marTop w:val="0"/>
              <w:marBottom w:val="135"/>
              <w:divBdr>
                <w:top w:val="none" w:sz="0" w:space="0" w:color="auto"/>
                <w:left w:val="none" w:sz="0" w:space="0" w:color="auto"/>
                <w:bottom w:val="none" w:sz="0" w:space="0" w:color="auto"/>
                <w:right w:val="none" w:sz="0" w:space="0" w:color="auto"/>
              </w:divBdr>
            </w:div>
          </w:divsChild>
        </w:div>
        <w:div w:id="257951174">
          <w:marLeft w:val="0"/>
          <w:marRight w:val="0"/>
          <w:marTop w:val="0"/>
          <w:marBottom w:val="0"/>
          <w:divBdr>
            <w:top w:val="none" w:sz="0" w:space="0" w:color="auto"/>
            <w:left w:val="none" w:sz="0" w:space="0" w:color="auto"/>
            <w:bottom w:val="none" w:sz="0" w:space="0" w:color="auto"/>
            <w:right w:val="none" w:sz="0" w:space="0" w:color="auto"/>
          </w:divBdr>
          <w:divsChild>
            <w:div w:id="1987785068">
              <w:marLeft w:val="0"/>
              <w:marRight w:val="0"/>
              <w:marTop w:val="0"/>
              <w:marBottom w:val="0"/>
              <w:divBdr>
                <w:top w:val="none" w:sz="0" w:space="0" w:color="auto"/>
                <w:left w:val="none" w:sz="0" w:space="0" w:color="auto"/>
                <w:bottom w:val="none" w:sz="0" w:space="0" w:color="auto"/>
                <w:right w:val="none" w:sz="0" w:space="0" w:color="auto"/>
              </w:divBdr>
            </w:div>
          </w:divsChild>
        </w:div>
        <w:div w:id="2078818483">
          <w:marLeft w:val="0"/>
          <w:marRight w:val="0"/>
          <w:marTop w:val="645"/>
          <w:marBottom w:val="645"/>
          <w:divBdr>
            <w:top w:val="single" w:sz="6" w:space="9" w:color="F3F3F3"/>
            <w:left w:val="none" w:sz="0" w:space="0" w:color="auto"/>
            <w:bottom w:val="single" w:sz="6" w:space="23" w:color="F3F3F3"/>
            <w:right w:val="none" w:sz="0" w:space="0" w:color="auto"/>
          </w:divBdr>
          <w:divsChild>
            <w:div w:id="1948346672">
              <w:marLeft w:val="0"/>
              <w:marRight w:val="0"/>
              <w:marTop w:val="0"/>
              <w:marBottom w:val="135"/>
              <w:divBdr>
                <w:top w:val="none" w:sz="0" w:space="0" w:color="auto"/>
                <w:left w:val="none" w:sz="0" w:space="0" w:color="auto"/>
                <w:bottom w:val="none" w:sz="0" w:space="0" w:color="auto"/>
                <w:right w:val="none" w:sz="0" w:space="0" w:color="auto"/>
              </w:divBdr>
            </w:div>
          </w:divsChild>
        </w:div>
        <w:div w:id="1987661094">
          <w:marLeft w:val="0"/>
          <w:marRight w:val="0"/>
          <w:marTop w:val="0"/>
          <w:marBottom w:val="0"/>
          <w:divBdr>
            <w:top w:val="none" w:sz="0" w:space="0" w:color="auto"/>
            <w:left w:val="none" w:sz="0" w:space="0" w:color="auto"/>
            <w:bottom w:val="none" w:sz="0" w:space="0" w:color="auto"/>
            <w:right w:val="none" w:sz="0" w:space="0" w:color="auto"/>
          </w:divBdr>
          <w:divsChild>
            <w:div w:id="526792457">
              <w:marLeft w:val="0"/>
              <w:marRight w:val="0"/>
              <w:marTop w:val="0"/>
              <w:marBottom w:val="0"/>
              <w:divBdr>
                <w:top w:val="none" w:sz="0" w:space="0" w:color="auto"/>
                <w:left w:val="none" w:sz="0" w:space="0" w:color="auto"/>
                <w:bottom w:val="none" w:sz="0" w:space="0" w:color="auto"/>
                <w:right w:val="none" w:sz="0" w:space="0" w:color="auto"/>
              </w:divBdr>
            </w:div>
          </w:divsChild>
        </w:div>
        <w:div w:id="2130736251">
          <w:marLeft w:val="0"/>
          <w:marRight w:val="0"/>
          <w:marTop w:val="645"/>
          <w:marBottom w:val="645"/>
          <w:divBdr>
            <w:top w:val="single" w:sz="6" w:space="9" w:color="F3F3F3"/>
            <w:left w:val="none" w:sz="0" w:space="0" w:color="auto"/>
            <w:bottom w:val="single" w:sz="6" w:space="23" w:color="F3F3F3"/>
            <w:right w:val="none" w:sz="0" w:space="0" w:color="auto"/>
          </w:divBdr>
          <w:divsChild>
            <w:div w:id="1049383725">
              <w:marLeft w:val="0"/>
              <w:marRight w:val="0"/>
              <w:marTop w:val="0"/>
              <w:marBottom w:val="135"/>
              <w:divBdr>
                <w:top w:val="none" w:sz="0" w:space="0" w:color="auto"/>
                <w:left w:val="none" w:sz="0" w:space="0" w:color="auto"/>
                <w:bottom w:val="none" w:sz="0" w:space="0" w:color="auto"/>
                <w:right w:val="none" w:sz="0" w:space="0" w:color="auto"/>
              </w:divBdr>
            </w:div>
          </w:divsChild>
        </w:div>
        <w:div w:id="575215149">
          <w:marLeft w:val="0"/>
          <w:marRight w:val="0"/>
          <w:marTop w:val="0"/>
          <w:marBottom w:val="0"/>
          <w:divBdr>
            <w:top w:val="none" w:sz="0" w:space="0" w:color="auto"/>
            <w:left w:val="none" w:sz="0" w:space="0" w:color="auto"/>
            <w:bottom w:val="none" w:sz="0" w:space="0" w:color="auto"/>
            <w:right w:val="none" w:sz="0" w:space="0" w:color="auto"/>
          </w:divBdr>
          <w:divsChild>
            <w:div w:id="973410309">
              <w:marLeft w:val="0"/>
              <w:marRight w:val="0"/>
              <w:marTop w:val="0"/>
              <w:marBottom w:val="0"/>
              <w:divBdr>
                <w:top w:val="none" w:sz="0" w:space="0" w:color="auto"/>
                <w:left w:val="none" w:sz="0" w:space="0" w:color="auto"/>
                <w:bottom w:val="none" w:sz="0" w:space="0" w:color="auto"/>
                <w:right w:val="none" w:sz="0" w:space="0" w:color="auto"/>
              </w:divBdr>
            </w:div>
          </w:divsChild>
        </w:div>
        <w:div w:id="52197720">
          <w:marLeft w:val="0"/>
          <w:marRight w:val="0"/>
          <w:marTop w:val="645"/>
          <w:marBottom w:val="645"/>
          <w:divBdr>
            <w:top w:val="single" w:sz="6" w:space="9" w:color="F3F3F3"/>
            <w:left w:val="none" w:sz="0" w:space="0" w:color="auto"/>
            <w:bottom w:val="single" w:sz="6" w:space="23" w:color="F3F3F3"/>
            <w:right w:val="none" w:sz="0" w:space="0" w:color="auto"/>
          </w:divBdr>
          <w:divsChild>
            <w:div w:id="1184902080">
              <w:marLeft w:val="0"/>
              <w:marRight w:val="0"/>
              <w:marTop w:val="0"/>
              <w:marBottom w:val="135"/>
              <w:divBdr>
                <w:top w:val="none" w:sz="0" w:space="0" w:color="auto"/>
                <w:left w:val="none" w:sz="0" w:space="0" w:color="auto"/>
                <w:bottom w:val="none" w:sz="0" w:space="0" w:color="auto"/>
                <w:right w:val="none" w:sz="0" w:space="0" w:color="auto"/>
              </w:divBdr>
            </w:div>
          </w:divsChild>
        </w:div>
        <w:div w:id="818498984">
          <w:marLeft w:val="0"/>
          <w:marRight w:val="0"/>
          <w:marTop w:val="0"/>
          <w:marBottom w:val="0"/>
          <w:divBdr>
            <w:top w:val="none" w:sz="0" w:space="0" w:color="auto"/>
            <w:left w:val="none" w:sz="0" w:space="0" w:color="auto"/>
            <w:bottom w:val="none" w:sz="0" w:space="0" w:color="auto"/>
            <w:right w:val="none" w:sz="0" w:space="0" w:color="auto"/>
          </w:divBdr>
          <w:divsChild>
            <w:div w:id="1311865219">
              <w:marLeft w:val="0"/>
              <w:marRight w:val="0"/>
              <w:marTop w:val="0"/>
              <w:marBottom w:val="0"/>
              <w:divBdr>
                <w:top w:val="none" w:sz="0" w:space="0" w:color="auto"/>
                <w:left w:val="none" w:sz="0" w:space="0" w:color="auto"/>
                <w:bottom w:val="none" w:sz="0" w:space="0" w:color="auto"/>
                <w:right w:val="none" w:sz="0" w:space="0" w:color="auto"/>
              </w:divBdr>
            </w:div>
          </w:divsChild>
        </w:div>
        <w:div w:id="414861131">
          <w:marLeft w:val="0"/>
          <w:marRight w:val="0"/>
          <w:marTop w:val="0"/>
          <w:marBottom w:val="0"/>
          <w:divBdr>
            <w:top w:val="none" w:sz="0" w:space="0" w:color="auto"/>
            <w:left w:val="none" w:sz="0" w:space="0" w:color="auto"/>
            <w:bottom w:val="none" w:sz="0" w:space="0" w:color="auto"/>
            <w:right w:val="none" w:sz="0" w:space="0" w:color="auto"/>
          </w:divBdr>
          <w:divsChild>
            <w:div w:id="130442971">
              <w:marLeft w:val="0"/>
              <w:marRight w:val="0"/>
              <w:marTop w:val="0"/>
              <w:marBottom w:val="0"/>
              <w:divBdr>
                <w:top w:val="none" w:sz="0" w:space="0" w:color="auto"/>
                <w:left w:val="none" w:sz="0" w:space="0" w:color="auto"/>
                <w:bottom w:val="none" w:sz="0" w:space="0" w:color="auto"/>
                <w:right w:val="none" w:sz="0" w:space="0" w:color="auto"/>
              </w:divBdr>
              <w:divsChild>
                <w:div w:id="8540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3446">
      <w:bodyDiv w:val="1"/>
      <w:marLeft w:val="0"/>
      <w:marRight w:val="0"/>
      <w:marTop w:val="0"/>
      <w:marBottom w:val="0"/>
      <w:divBdr>
        <w:top w:val="none" w:sz="0" w:space="0" w:color="auto"/>
        <w:left w:val="none" w:sz="0" w:space="0" w:color="auto"/>
        <w:bottom w:val="none" w:sz="0" w:space="0" w:color="auto"/>
        <w:right w:val="none" w:sz="0" w:space="0" w:color="auto"/>
      </w:divBdr>
    </w:div>
    <w:div w:id="523440370">
      <w:bodyDiv w:val="1"/>
      <w:marLeft w:val="0"/>
      <w:marRight w:val="0"/>
      <w:marTop w:val="0"/>
      <w:marBottom w:val="0"/>
      <w:divBdr>
        <w:top w:val="none" w:sz="0" w:space="0" w:color="auto"/>
        <w:left w:val="none" w:sz="0" w:space="0" w:color="auto"/>
        <w:bottom w:val="none" w:sz="0" w:space="0" w:color="auto"/>
        <w:right w:val="none" w:sz="0" w:space="0" w:color="auto"/>
      </w:divBdr>
    </w:div>
    <w:div w:id="523784778">
      <w:bodyDiv w:val="1"/>
      <w:marLeft w:val="0"/>
      <w:marRight w:val="0"/>
      <w:marTop w:val="0"/>
      <w:marBottom w:val="0"/>
      <w:divBdr>
        <w:top w:val="none" w:sz="0" w:space="0" w:color="auto"/>
        <w:left w:val="none" w:sz="0" w:space="0" w:color="auto"/>
        <w:bottom w:val="none" w:sz="0" w:space="0" w:color="auto"/>
        <w:right w:val="none" w:sz="0" w:space="0" w:color="auto"/>
      </w:divBdr>
    </w:div>
    <w:div w:id="551386581">
      <w:bodyDiv w:val="1"/>
      <w:marLeft w:val="0"/>
      <w:marRight w:val="0"/>
      <w:marTop w:val="0"/>
      <w:marBottom w:val="0"/>
      <w:divBdr>
        <w:top w:val="none" w:sz="0" w:space="0" w:color="auto"/>
        <w:left w:val="none" w:sz="0" w:space="0" w:color="auto"/>
        <w:bottom w:val="none" w:sz="0" w:space="0" w:color="auto"/>
        <w:right w:val="none" w:sz="0" w:space="0" w:color="auto"/>
      </w:divBdr>
    </w:div>
    <w:div w:id="562444089">
      <w:bodyDiv w:val="1"/>
      <w:marLeft w:val="0"/>
      <w:marRight w:val="0"/>
      <w:marTop w:val="0"/>
      <w:marBottom w:val="0"/>
      <w:divBdr>
        <w:top w:val="none" w:sz="0" w:space="0" w:color="auto"/>
        <w:left w:val="none" w:sz="0" w:space="0" w:color="auto"/>
        <w:bottom w:val="none" w:sz="0" w:space="0" w:color="auto"/>
        <w:right w:val="none" w:sz="0" w:space="0" w:color="auto"/>
      </w:divBdr>
    </w:div>
    <w:div w:id="564604611">
      <w:bodyDiv w:val="1"/>
      <w:marLeft w:val="0"/>
      <w:marRight w:val="0"/>
      <w:marTop w:val="0"/>
      <w:marBottom w:val="0"/>
      <w:divBdr>
        <w:top w:val="none" w:sz="0" w:space="0" w:color="auto"/>
        <w:left w:val="none" w:sz="0" w:space="0" w:color="auto"/>
        <w:bottom w:val="none" w:sz="0" w:space="0" w:color="auto"/>
        <w:right w:val="none" w:sz="0" w:space="0" w:color="auto"/>
      </w:divBdr>
    </w:div>
    <w:div w:id="567306242">
      <w:bodyDiv w:val="1"/>
      <w:marLeft w:val="0"/>
      <w:marRight w:val="0"/>
      <w:marTop w:val="0"/>
      <w:marBottom w:val="0"/>
      <w:divBdr>
        <w:top w:val="none" w:sz="0" w:space="0" w:color="auto"/>
        <w:left w:val="none" w:sz="0" w:space="0" w:color="auto"/>
        <w:bottom w:val="none" w:sz="0" w:space="0" w:color="auto"/>
        <w:right w:val="none" w:sz="0" w:space="0" w:color="auto"/>
      </w:divBdr>
      <w:divsChild>
        <w:div w:id="2114200511">
          <w:marLeft w:val="0"/>
          <w:marRight w:val="0"/>
          <w:marTop w:val="0"/>
          <w:marBottom w:val="0"/>
          <w:divBdr>
            <w:top w:val="none" w:sz="0" w:space="0" w:color="auto"/>
            <w:left w:val="none" w:sz="0" w:space="0" w:color="auto"/>
            <w:bottom w:val="none" w:sz="0" w:space="0" w:color="auto"/>
            <w:right w:val="none" w:sz="0" w:space="0" w:color="auto"/>
          </w:divBdr>
          <w:divsChild>
            <w:div w:id="18703424">
              <w:marLeft w:val="0"/>
              <w:marRight w:val="0"/>
              <w:marTop w:val="0"/>
              <w:marBottom w:val="0"/>
              <w:divBdr>
                <w:top w:val="none" w:sz="0" w:space="0" w:color="auto"/>
                <w:left w:val="none" w:sz="0" w:space="0" w:color="auto"/>
                <w:bottom w:val="none" w:sz="0" w:space="0" w:color="auto"/>
                <w:right w:val="none" w:sz="0" w:space="0" w:color="auto"/>
              </w:divBdr>
              <w:divsChild>
                <w:div w:id="423496982">
                  <w:marLeft w:val="0"/>
                  <w:marRight w:val="0"/>
                  <w:marTop w:val="0"/>
                  <w:marBottom w:val="0"/>
                  <w:divBdr>
                    <w:top w:val="none" w:sz="0" w:space="0" w:color="auto"/>
                    <w:left w:val="none" w:sz="0" w:space="0" w:color="auto"/>
                    <w:bottom w:val="none" w:sz="0" w:space="0" w:color="auto"/>
                    <w:right w:val="none" w:sz="0" w:space="0" w:color="auto"/>
                  </w:divBdr>
                  <w:divsChild>
                    <w:div w:id="1614357203">
                      <w:marLeft w:val="0"/>
                      <w:marRight w:val="0"/>
                      <w:marTop w:val="0"/>
                      <w:marBottom w:val="0"/>
                      <w:divBdr>
                        <w:top w:val="none" w:sz="0" w:space="0" w:color="auto"/>
                        <w:left w:val="none" w:sz="0" w:space="0" w:color="auto"/>
                        <w:bottom w:val="none" w:sz="0" w:space="0" w:color="auto"/>
                        <w:right w:val="none" w:sz="0" w:space="0" w:color="auto"/>
                      </w:divBdr>
                      <w:divsChild>
                        <w:div w:id="746460180">
                          <w:marLeft w:val="0"/>
                          <w:marRight w:val="0"/>
                          <w:marTop w:val="0"/>
                          <w:marBottom w:val="0"/>
                          <w:divBdr>
                            <w:top w:val="none" w:sz="0" w:space="0" w:color="auto"/>
                            <w:left w:val="none" w:sz="0" w:space="0" w:color="auto"/>
                            <w:bottom w:val="none" w:sz="0" w:space="0" w:color="auto"/>
                            <w:right w:val="none" w:sz="0" w:space="0" w:color="auto"/>
                          </w:divBdr>
                          <w:divsChild>
                            <w:div w:id="1059787745">
                              <w:marLeft w:val="0"/>
                              <w:marRight w:val="0"/>
                              <w:marTop w:val="0"/>
                              <w:marBottom w:val="0"/>
                              <w:divBdr>
                                <w:top w:val="none" w:sz="0" w:space="0" w:color="auto"/>
                                <w:left w:val="none" w:sz="0" w:space="0" w:color="auto"/>
                                <w:bottom w:val="none" w:sz="0" w:space="0" w:color="auto"/>
                                <w:right w:val="none" w:sz="0" w:space="0" w:color="auto"/>
                              </w:divBdr>
                              <w:divsChild>
                                <w:div w:id="122819797">
                                  <w:marLeft w:val="0"/>
                                  <w:marRight w:val="0"/>
                                  <w:marTop w:val="0"/>
                                  <w:marBottom w:val="0"/>
                                  <w:divBdr>
                                    <w:top w:val="none" w:sz="0" w:space="0" w:color="auto"/>
                                    <w:left w:val="none" w:sz="0" w:space="0" w:color="auto"/>
                                    <w:bottom w:val="none" w:sz="0" w:space="0" w:color="auto"/>
                                    <w:right w:val="none" w:sz="0" w:space="0" w:color="auto"/>
                                  </w:divBdr>
                                  <w:divsChild>
                                    <w:div w:id="479230648">
                                      <w:marLeft w:val="0"/>
                                      <w:marRight w:val="0"/>
                                      <w:marTop w:val="0"/>
                                      <w:marBottom w:val="0"/>
                                      <w:divBdr>
                                        <w:top w:val="none" w:sz="0" w:space="0" w:color="auto"/>
                                        <w:left w:val="none" w:sz="0" w:space="0" w:color="auto"/>
                                        <w:bottom w:val="none" w:sz="0" w:space="0" w:color="auto"/>
                                        <w:right w:val="none" w:sz="0" w:space="0" w:color="auto"/>
                                      </w:divBdr>
                                      <w:divsChild>
                                        <w:div w:id="10242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06143">
          <w:marLeft w:val="0"/>
          <w:marRight w:val="0"/>
          <w:marTop w:val="0"/>
          <w:marBottom w:val="0"/>
          <w:divBdr>
            <w:top w:val="none" w:sz="0" w:space="0" w:color="auto"/>
            <w:left w:val="none" w:sz="0" w:space="0" w:color="auto"/>
            <w:bottom w:val="none" w:sz="0" w:space="0" w:color="auto"/>
            <w:right w:val="none" w:sz="0" w:space="0" w:color="auto"/>
          </w:divBdr>
          <w:divsChild>
            <w:div w:id="198131440">
              <w:marLeft w:val="0"/>
              <w:marRight w:val="0"/>
              <w:marTop w:val="0"/>
              <w:marBottom w:val="0"/>
              <w:divBdr>
                <w:top w:val="none" w:sz="0" w:space="0" w:color="auto"/>
                <w:left w:val="none" w:sz="0" w:space="0" w:color="auto"/>
                <w:bottom w:val="none" w:sz="0" w:space="0" w:color="auto"/>
                <w:right w:val="none" w:sz="0" w:space="0" w:color="auto"/>
              </w:divBdr>
              <w:divsChild>
                <w:div w:id="367875882">
                  <w:marLeft w:val="0"/>
                  <w:marRight w:val="0"/>
                  <w:marTop w:val="0"/>
                  <w:marBottom w:val="0"/>
                  <w:divBdr>
                    <w:top w:val="none" w:sz="0" w:space="0" w:color="auto"/>
                    <w:left w:val="none" w:sz="0" w:space="0" w:color="auto"/>
                    <w:bottom w:val="none" w:sz="0" w:space="0" w:color="auto"/>
                    <w:right w:val="none" w:sz="0" w:space="0" w:color="auto"/>
                  </w:divBdr>
                  <w:divsChild>
                    <w:div w:id="1572739117">
                      <w:marLeft w:val="0"/>
                      <w:marRight w:val="0"/>
                      <w:marTop w:val="0"/>
                      <w:marBottom w:val="0"/>
                      <w:divBdr>
                        <w:top w:val="none" w:sz="0" w:space="0" w:color="auto"/>
                        <w:left w:val="none" w:sz="0" w:space="0" w:color="auto"/>
                        <w:bottom w:val="none" w:sz="0" w:space="0" w:color="auto"/>
                        <w:right w:val="none" w:sz="0" w:space="0" w:color="auto"/>
                      </w:divBdr>
                      <w:divsChild>
                        <w:div w:id="876311579">
                          <w:marLeft w:val="0"/>
                          <w:marRight w:val="0"/>
                          <w:marTop w:val="0"/>
                          <w:marBottom w:val="0"/>
                          <w:divBdr>
                            <w:top w:val="none" w:sz="0" w:space="0" w:color="auto"/>
                            <w:left w:val="none" w:sz="0" w:space="0" w:color="auto"/>
                            <w:bottom w:val="none" w:sz="0" w:space="0" w:color="auto"/>
                            <w:right w:val="none" w:sz="0" w:space="0" w:color="auto"/>
                          </w:divBdr>
                          <w:divsChild>
                            <w:div w:id="1509322281">
                              <w:marLeft w:val="0"/>
                              <w:marRight w:val="0"/>
                              <w:marTop w:val="0"/>
                              <w:marBottom w:val="0"/>
                              <w:divBdr>
                                <w:top w:val="none" w:sz="0" w:space="0" w:color="auto"/>
                                <w:left w:val="none" w:sz="0" w:space="0" w:color="auto"/>
                                <w:bottom w:val="none" w:sz="0" w:space="0" w:color="auto"/>
                                <w:right w:val="none" w:sz="0" w:space="0" w:color="auto"/>
                              </w:divBdr>
                              <w:divsChild>
                                <w:div w:id="1749036898">
                                  <w:marLeft w:val="0"/>
                                  <w:marRight w:val="0"/>
                                  <w:marTop w:val="0"/>
                                  <w:marBottom w:val="0"/>
                                  <w:divBdr>
                                    <w:top w:val="none" w:sz="0" w:space="0" w:color="auto"/>
                                    <w:left w:val="none" w:sz="0" w:space="0" w:color="auto"/>
                                    <w:bottom w:val="none" w:sz="0" w:space="0" w:color="auto"/>
                                    <w:right w:val="none" w:sz="0" w:space="0" w:color="auto"/>
                                  </w:divBdr>
                                  <w:divsChild>
                                    <w:div w:id="19116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79440">
      <w:bodyDiv w:val="1"/>
      <w:marLeft w:val="0"/>
      <w:marRight w:val="0"/>
      <w:marTop w:val="0"/>
      <w:marBottom w:val="0"/>
      <w:divBdr>
        <w:top w:val="none" w:sz="0" w:space="0" w:color="auto"/>
        <w:left w:val="none" w:sz="0" w:space="0" w:color="auto"/>
        <w:bottom w:val="none" w:sz="0" w:space="0" w:color="auto"/>
        <w:right w:val="none" w:sz="0" w:space="0" w:color="auto"/>
      </w:divBdr>
      <w:divsChild>
        <w:div w:id="380716168">
          <w:marLeft w:val="0"/>
          <w:marRight w:val="0"/>
          <w:marTop w:val="0"/>
          <w:marBottom w:val="0"/>
          <w:divBdr>
            <w:top w:val="none" w:sz="0" w:space="0" w:color="auto"/>
            <w:left w:val="none" w:sz="0" w:space="0" w:color="auto"/>
            <w:bottom w:val="none" w:sz="0" w:space="0" w:color="auto"/>
            <w:right w:val="none" w:sz="0" w:space="0" w:color="auto"/>
          </w:divBdr>
          <w:divsChild>
            <w:div w:id="2045591861">
              <w:marLeft w:val="0"/>
              <w:marRight w:val="0"/>
              <w:marTop w:val="0"/>
              <w:marBottom w:val="0"/>
              <w:divBdr>
                <w:top w:val="none" w:sz="0" w:space="0" w:color="auto"/>
                <w:left w:val="none" w:sz="0" w:space="0" w:color="auto"/>
                <w:bottom w:val="none" w:sz="0" w:space="0" w:color="auto"/>
                <w:right w:val="none" w:sz="0" w:space="0" w:color="auto"/>
              </w:divBdr>
              <w:divsChild>
                <w:div w:id="2014723236">
                  <w:marLeft w:val="0"/>
                  <w:marRight w:val="0"/>
                  <w:marTop w:val="0"/>
                  <w:marBottom w:val="0"/>
                  <w:divBdr>
                    <w:top w:val="none" w:sz="0" w:space="0" w:color="auto"/>
                    <w:left w:val="none" w:sz="0" w:space="0" w:color="auto"/>
                    <w:bottom w:val="none" w:sz="0" w:space="0" w:color="auto"/>
                    <w:right w:val="none" w:sz="0" w:space="0" w:color="auto"/>
                  </w:divBdr>
                  <w:divsChild>
                    <w:div w:id="587230155">
                      <w:marLeft w:val="0"/>
                      <w:marRight w:val="0"/>
                      <w:marTop w:val="0"/>
                      <w:marBottom w:val="0"/>
                      <w:divBdr>
                        <w:top w:val="none" w:sz="0" w:space="0" w:color="auto"/>
                        <w:left w:val="none" w:sz="0" w:space="0" w:color="auto"/>
                        <w:bottom w:val="none" w:sz="0" w:space="0" w:color="auto"/>
                        <w:right w:val="none" w:sz="0" w:space="0" w:color="auto"/>
                      </w:divBdr>
                      <w:divsChild>
                        <w:div w:id="320545005">
                          <w:marLeft w:val="0"/>
                          <w:marRight w:val="0"/>
                          <w:marTop w:val="0"/>
                          <w:marBottom w:val="0"/>
                          <w:divBdr>
                            <w:top w:val="none" w:sz="0" w:space="0" w:color="auto"/>
                            <w:left w:val="none" w:sz="0" w:space="0" w:color="auto"/>
                            <w:bottom w:val="none" w:sz="0" w:space="0" w:color="auto"/>
                            <w:right w:val="none" w:sz="0" w:space="0" w:color="auto"/>
                          </w:divBdr>
                          <w:divsChild>
                            <w:div w:id="1218979967">
                              <w:marLeft w:val="0"/>
                              <w:marRight w:val="0"/>
                              <w:marTop w:val="0"/>
                              <w:marBottom w:val="0"/>
                              <w:divBdr>
                                <w:top w:val="none" w:sz="0" w:space="0" w:color="auto"/>
                                <w:left w:val="none" w:sz="0" w:space="0" w:color="auto"/>
                                <w:bottom w:val="none" w:sz="0" w:space="0" w:color="auto"/>
                                <w:right w:val="none" w:sz="0" w:space="0" w:color="auto"/>
                              </w:divBdr>
                              <w:divsChild>
                                <w:div w:id="2007123348">
                                  <w:marLeft w:val="0"/>
                                  <w:marRight w:val="0"/>
                                  <w:marTop w:val="0"/>
                                  <w:marBottom w:val="0"/>
                                  <w:divBdr>
                                    <w:top w:val="none" w:sz="0" w:space="0" w:color="auto"/>
                                    <w:left w:val="none" w:sz="0" w:space="0" w:color="auto"/>
                                    <w:bottom w:val="none" w:sz="0" w:space="0" w:color="auto"/>
                                    <w:right w:val="none" w:sz="0" w:space="0" w:color="auto"/>
                                  </w:divBdr>
                                  <w:divsChild>
                                    <w:div w:id="1745758464">
                                      <w:marLeft w:val="0"/>
                                      <w:marRight w:val="0"/>
                                      <w:marTop w:val="0"/>
                                      <w:marBottom w:val="0"/>
                                      <w:divBdr>
                                        <w:top w:val="none" w:sz="0" w:space="0" w:color="auto"/>
                                        <w:left w:val="none" w:sz="0" w:space="0" w:color="auto"/>
                                        <w:bottom w:val="none" w:sz="0" w:space="0" w:color="auto"/>
                                        <w:right w:val="none" w:sz="0" w:space="0" w:color="auto"/>
                                      </w:divBdr>
                                      <w:divsChild>
                                        <w:div w:id="21427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087388">
          <w:marLeft w:val="0"/>
          <w:marRight w:val="0"/>
          <w:marTop w:val="0"/>
          <w:marBottom w:val="0"/>
          <w:divBdr>
            <w:top w:val="none" w:sz="0" w:space="0" w:color="auto"/>
            <w:left w:val="none" w:sz="0" w:space="0" w:color="auto"/>
            <w:bottom w:val="none" w:sz="0" w:space="0" w:color="auto"/>
            <w:right w:val="none" w:sz="0" w:space="0" w:color="auto"/>
          </w:divBdr>
          <w:divsChild>
            <w:div w:id="837812946">
              <w:marLeft w:val="0"/>
              <w:marRight w:val="0"/>
              <w:marTop w:val="0"/>
              <w:marBottom w:val="0"/>
              <w:divBdr>
                <w:top w:val="none" w:sz="0" w:space="0" w:color="auto"/>
                <w:left w:val="none" w:sz="0" w:space="0" w:color="auto"/>
                <w:bottom w:val="none" w:sz="0" w:space="0" w:color="auto"/>
                <w:right w:val="none" w:sz="0" w:space="0" w:color="auto"/>
              </w:divBdr>
              <w:divsChild>
                <w:div w:id="449279906">
                  <w:marLeft w:val="0"/>
                  <w:marRight w:val="0"/>
                  <w:marTop w:val="0"/>
                  <w:marBottom w:val="0"/>
                  <w:divBdr>
                    <w:top w:val="none" w:sz="0" w:space="0" w:color="auto"/>
                    <w:left w:val="none" w:sz="0" w:space="0" w:color="auto"/>
                    <w:bottom w:val="none" w:sz="0" w:space="0" w:color="auto"/>
                    <w:right w:val="none" w:sz="0" w:space="0" w:color="auto"/>
                  </w:divBdr>
                  <w:divsChild>
                    <w:div w:id="895118858">
                      <w:marLeft w:val="0"/>
                      <w:marRight w:val="0"/>
                      <w:marTop w:val="0"/>
                      <w:marBottom w:val="0"/>
                      <w:divBdr>
                        <w:top w:val="none" w:sz="0" w:space="0" w:color="auto"/>
                        <w:left w:val="none" w:sz="0" w:space="0" w:color="auto"/>
                        <w:bottom w:val="none" w:sz="0" w:space="0" w:color="auto"/>
                        <w:right w:val="none" w:sz="0" w:space="0" w:color="auto"/>
                      </w:divBdr>
                      <w:divsChild>
                        <w:div w:id="1689259410">
                          <w:marLeft w:val="0"/>
                          <w:marRight w:val="0"/>
                          <w:marTop w:val="0"/>
                          <w:marBottom w:val="0"/>
                          <w:divBdr>
                            <w:top w:val="none" w:sz="0" w:space="0" w:color="auto"/>
                            <w:left w:val="none" w:sz="0" w:space="0" w:color="auto"/>
                            <w:bottom w:val="none" w:sz="0" w:space="0" w:color="auto"/>
                            <w:right w:val="none" w:sz="0" w:space="0" w:color="auto"/>
                          </w:divBdr>
                          <w:divsChild>
                            <w:div w:id="49814329">
                              <w:marLeft w:val="0"/>
                              <w:marRight w:val="0"/>
                              <w:marTop w:val="0"/>
                              <w:marBottom w:val="0"/>
                              <w:divBdr>
                                <w:top w:val="none" w:sz="0" w:space="0" w:color="auto"/>
                                <w:left w:val="none" w:sz="0" w:space="0" w:color="auto"/>
                                <w:bottom w:val="none" w:sz="0" w:space="0" w:color="auto"/>
                                <w:right w:val="none" w:sz="0" w:space="0" w:color="auto"/>
                              </w:divBdr>
                              <w:divsChild>
                                <w:div w:id="916941975">
                                  <w:marLeft w:val="0"/>
                                  <w:marRight w:val="0"/>
                                  <w:marTop w:val="0"/>
                                  <w:marBottom w:val="0"/>
                                  <w:divBdr>
                                    <w:top w:val="none" w:sz="0" w:space="0" w:color="auto"/>
                                    <w:left w:val="none" w:sz="0" w:space="0" w:color="auto"/>
                                    <w:bottom w:val="none" w:sz="0" w:space="0" w:color="auto"/>
                                    <w:right w:val="none" w:sz="0" w:space="0" w:color="auto"/>
                                  </w:divBdr>
                                  <w:divsChild>
                                    <w:div w:id="10110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60400">
      <w:bodyDiv w:val="1"/>
      <w:marLeft w:val="0"/>
      <w:marRight w:val="0"/>
      <w:marTop w:val="0"/>
      <w:marBottom w:val="0"/>
      <w:divBdr>
        <w:top w:val="none" w:sz="0" w:space="0" w:color="auto"/>
        <w:left w:val="none" w:sz="0" w:space="0" w:color="auto"/>
        <w:bottom w:val="none" w:sz="0" w:space="0" w:color="auto"/>
        <w:right w:val="none" w:sz="0" w:space="0" w:color="auto"/>
      </w:divBdr>
    </w:div>
    <w:div w:id="593324566">
      <w:bodyDiv w:val="1"/>
      <w:marLeft w:val="0"/>
      <w:marRight w:val="0"/>
      <w:marTop w:val="0"/>
      <w:marBottom w:val="0"/>
      <w:divBdr>
        <w:top w:val="none" w:sz="0" w:space="0" w:color="auto"/>
        <w:left w:val="none" w:sz="0" w:space="0" w:color="auto"/>
        <w:bottom w:val="none" w:sz="0" w:space="0" w:color="auto"/>
        <w:right w:val="none" w:sz="0" w:space="0" w:color="auto"/>
      </w:divBdr>
      <w:divsChild>
        <w:div w:id="1496264889">
          <w:marLeft w:val="0"/>
          <w:marRight w:val="0"/>
          <w:marTop w:val="0"/>
          <w:marBottom w:val="0"/>
          <w:divBdr>
            <w:top w:val="none" w:sz="0" w:space="0" w:color="auto"/>
            <w:left w:val="none" w:sz="0" w:space="0" w:color="auto"/>
            <w:bottom w:val="none" w:sz="0" w:space="0" w:color="auto"/>
            <w:right w:val="none" w:sz="0" w:space="0" w:color="auto"/>
          </w:divBdr>
          <w:divsChild>
            <w:div w:id="1115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01">
      <w:bodyDiv w:val="1"/>
      <w:marLeft w:val="0"/>
      <w:marRight w:val="0"/>
      <w:marTop w:val="0"/>
      <w:marBottom w:val="0"/>
      <w:divBdr>
        <w:top w:val="none" w:sz="0" w:space="0" w:color="auto"/>
        <w:left w:val="none" w:sz="0" w:space="0" w:color="auto"/>
        <w:bottom w:val="none" w:sz="0" w:space="0" w:color="auto"/>
        <w:right w:val="none" w:sz="0" w:space="0" w:color="auto"/>
      </w:divBdr>
    </w:div>
    <w:div w:id="622805243">
      <w:bodyDiv w:val="1"/>
      <w:marLeft w:val="0"/>
      <w:marRight w:val="0"/>
      <w:marTop w:val="0"/>
      <w:marBottom w:val="0"/>
      <w:divBdr>
        <w:top w:val="none" w:sz="0" w:space="0" w:color="auto"/>
        <w:left w:val="none" w:sz="0" w:space="0" w:color="auto"/>
        <w:bottom w:val="none" w:sz="0" w:space="0" w:color="auto"/>
        <w:right w:val="none" w:sz="0" w:space="0" w:color="auto"/>
      </w:divBdr>
      <w:divsChild>
        <w:div w:id="1410955835">
          <w:marLeft w:val="0"/>
          <w:marRight w:val="0"/>
          <w:marTop w:val="0"/>
          <w:marBottom w:val="0"/>
          <w:divBdr>
            <w:top w:val="none" w:sz="0" w:space="0" w:color="auto"/>
            <w:left w:val="none" w:sz="0" w:space="0" w:color="auto"/>
            <w:bottom w:val="none" w:sz="0" w:space="0" w:color="auto"/>
            <w:right w:val="none" w:sz="0" w:space="0" w:color="auto"/>
          </w:divBdr>
          <w:divsChild>
            <w:div w:id="304630560">
              <w:marLeft w:val="0"/>
              <w:marRight w:val="0"/>
              <w:marTop w:val="0"/>
              <w:marBottom w:val="0"/>
              <w:divBdr>
                <w:top w:val="none" w:sz="0" w:space="0" w:color="auto"/>
                <w:left w:val="none" w:sz="0" w:space="0" w:color="auto"/>
                <w:bottom w:val="none" w:sz="0" w:space="0" w:color="auto"/>
                <w:right w:val="none" w:sz="0" w:space="0" w:color="auto"/>
              </w:divBdr>
              <w:divsChild>
                <w:div w:id="221604615">
                  <w:marLeft w:val="0"/>
                  <w:marRight w:val="0"/>
                  <w:marTop w:val="0"/>
                  <w:marBottom w:val="0"/>
                  <w:divBdr>
                    <w:top w:val="none" w:sz="0" w:space="0" w:color="auto"/>
                    <w:left w:val="none" w:sz="0" w:space="0" w:color="auto"/>
                    <w:bottom w:val="none" w:sz="0" w:space="0" w:color="auto"/>
                    <w:right w:val="none" w:sz="0" w:space="0" w:color="auto"/>
                  </w:divBdr>
                </w:div>
              </w:divsChild>
            </w:div>
            <w:div w:id="173888904">
              <w:marLeft w:val="0"/>
              <w:marRight w:val="0"/>
              <w:marTop w:val="0"/>
              <w:marBottom w:val="0"/>
              <w:divBdr>
                <w:top w:val="none" w:sz="0" w:space="0" w:color="auto"/>
                <w:left w:val="none" w:sz="0" w:space="0" w:color="auto"/>
                <w:bottom w:val="none" w:sz="0" w:space="0" w:color="auto"/>
                <w:right w:val="none" w:sz="0" w:space="0" w:color="auto"/>
              </w:divBdr>
              <w:divsChild>
                <w:div w:id="559948652">
                  <w:marLeft w:val="0"/>
                  <w:marRight w:val="0"/>
                  <w:marTop w:val="0"/>
                  <w:marBottom w:val="0"/>
                  <w:divBdr>
                    <w:top w:val="none" w:sz="0" w:space="0" w:color="auto"/>
                    <w:left w:val="none" w:sz="0" w:space="0" w:color="auto"/>
                    <w:bottom w:val="none" w:sz="0" w:space="0" w:color="auto"/>
                    <w:right w:val="none" w:sz="0" w:space="0" w:color="auto"/>
                  </w:divBdr>
                </w:div>
              </w:divsChild>
            </w:div>
            <w:div w:id="1942032474">
              <w:marLeft w:val="0"/>
              <w:marRight w:val="0"/>
              <w:marTop w:val="0"/>
              <w:marBottom w:val="0"/>
              <w:divBdr>
                <w:top w:val="none" w:sz="0" w:space="0" w:color="auto"/>
                <w:left w:val="none" w:sz="0" w:space="0" w:color="auto"/>
                <w:bottom w:val="none" w:sz="0" w:space="0" w:color="auto"/>
                <w:right w:val="none" w:sz="0" w:space="0" w:color="auto"/>
              </w:divBdr>
              <w:divsChild>
                <w:div w:id="1853493285">
                  <w:marLeft w:val="0"/>
                  <w:marRight w:val="0"/>
                  <w:marTop w:val="0"/>
                  <w:marBottom w:val="0"/>
                  <w:divBdr>
                    <w:top w:val="none" w:sz="0" w:space="0" w:color="auto"/>
                    <w:left w:val="none" w:sz="0" w:space="0" w:color="auto"/>
                    <w:bottom w:val="none" w:sz="0" w:space="0" w:color="auto"/>
                    <w:right w:val="none" w:sz="0" w:space="0" w:color="auto"/>
                  </w:divBdr>
                </w:div>
                <w:div w:id="1970237918">
                  <w:marLeft w:val="0"/>
                  <w:marRight w:val="0"/>
                  <w:marTop w:val="0"/>
                  <w:marBottom w:val="0"/>
                  <w:divBdr>
                    <w:top w:val="none" w:sz="0" w:space="0" w:color="auto"/>
                    <w:left w:val="none" w:sz="0" w:space="0" w:color="auto"/>
                    <w:bottom w:val="none" w:sz="0" w:space="0" w:color="auto"/>
                    <w:right w:val="none" w:sz="0" w:space="0" w:color="auto"/>
                  </w:divBdr>
                  <w:divsChild>
                    <w:div w:id="1738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2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828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75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3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2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36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620340">
      <w:bodyDiv w:val="1"/>
      <w:marLeft w:val="0"/>
      <w:marRight w:val="0"/>
      <w:marTop w:val="0"/>
      <w:marBottom w:val="0"/>
      <w:divBdr>
        <w:top w:val="none" w:sz="0" w:space="0" w:color="auto"/>
        <w:left w:val="none" w:sz="0" w:space="0" w:color="auto"/>
        <w:bottom w:val="none" w:sz="0" w:space="0" w:color="auto"/>
        <w:right w:val="none" w:sz="0" w:space="0" w:color="auto"/>
      </w:divBdr>
    </w:div>
    <w:div w:id="628246415">
      <w:bodyDiv w:val="1"/>
      <w:marLeft w:val="0"/>
      <w:marRight w:val="0"/>
      <w:marTop w:val="0"/>
      <w:marBottom w:val="0"/>
      <w:divBdr>
        <w:top w:val="none" w:sz="0" w:space="0" w:color="auto"/>
        <w:left w:val="none" w:sz="0" w:space="0" w:color="auto"/>
        <w:bottom w:val="none" w:sz="0" w:space="0" w:color="auto"/>
        <w:right w:val="none" w:sz="0" w:space="0" w:color="auto"/>
      </w:divBdr>
      <w:divsChild>
        <w:div w:id="1571649920">
          <w:marLeft w:val="0"/>
          <w:marRight w:val="0"/>
          <w:marTop w:val="0"/>
          <w:marBottom w:val="0"/>
          <w:divBdr>
            <w:top w:val="none" w:sz="0" w:space="0" w:color="auto"/>
            <w:left w:val="none" w:sz="0" w:space="0" w:color="auto"/>
            <w:bottom w:val="none" w:sz="0" w:space="0" w:color="auto"/>
            <w:right w:val="none" w:sz="0" w:space="0" w:color="auto"/>
          </w:divBdr>
          <w:divsChild>
            <w:div w:id="1468283934">
              <w:marLeft w:val="0"/>
              <w:marRight w:val="0"/>
              <w:marTop w:val="0"/>
              <w:marBottom w:val="0"/>
              <w:divBdr>
                <w:top w:val="none" w:sz="0" w:space="0" w:color="auto"/>
                <w:left w:val="none" w:sz="0" w:space="0" w:color="auto"/>
                <w:bottom w:val="none" w:sz="0" w:space="0" w:color="auto"/>
                <w:right w:val="none" w:sz="0" w:space="0" w:color="auto"/>
              </w:divBdr>
              <w:divsChild>
                <w:div w:id="744040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2988173">
          <w:marLeft w:val="0"/>
          <w:marRight w:val="0"/>
          <w:marTop w:val="0"/>
          <w:marBottom w:val="0"/>
          <w:divBdr>
            <w:top w:val="none" w:sz="0" w:space="0" w:color="auto"/>
            <w:left w:val="none" w:sz="0" w:space="0" w:color="auto"/>
            <w:bottom w:val="none" w:sz="0" w:space="0" w:color="auto"/>
            <w:right w:val="none" w:sz="0" w:space="0" w:color="auto"/>
          </w:divBdr>
          <w:divsChild>
            <w:div w:id="978144222">
              <w:marLeft w:val="0"/>
              <w:marRight w:val="0"/>
              <w:marTop w:val="0"/>
              <w:marBottom w:val="0"/>
              <w:divBdr>
                <w:top w:val="none" w:sz="0" w:space="0" w:color="auto"/>
                <w:left w:val="none" w:sz="0" w:space="0" w:color="auto"/>
                <w:bottom w:val="none" w:sz="0" w:space="0" w:color="auto"/>
                <w:right w:val="none" w:sz="0" w:space="0" w:color="auto"/>
              </w:divBdr>
              <w:divsChild>
                <w:div w:id="14961459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0640133">
          <w:marLeft w:val="0"/>
          <w:marRight w:val="0"/>
          <w:marTop w:val="0"/>
          <w:marBottom w:val="0"/>
          <w:divBdr>
            <w:top w:val="none" w:sz="0" w:space="0" w:color="auto"/>
            <w:left w:val="none" w:sz="0" w:space="0" w:color="auto"/>
            <w:bottom w:val="none" w:sz="0" w:space="0" w:color="auto"/>
            <w:right w:val="none" w:sz="0" w:space="0" w:color="auto"/>
          </w:divBdr>
          <w:divsChild>
            <w:div w:id="1376150919">
              <w:marLeft w:val="0"/>
              <w:marRight w:val="0"/>
              <w:marTop w:val="0"/>
              <w:marBottom w:val="0"/>
              <w:divBdr>
                <w:top w:val="none" w:sz="0" w:space="0" w:color="auto"/>
                <w:left w:val="none" w:sz="0" w:space="0" w:color="auto"/>
                <w:bottom w:val="none" w:sz="0" w:space="0" w:color="auto"/>
                <w:right w:val="none" w:sz="0" w:space="0" w:color="auto"/>
              </w:divBdr>
              <w:divsChild>
                <w:div w:id="1345667315">
                  <w:marLeft w:val="-420"/>
                  <w:marRight w:val="0"/>
                  <w:marTop w:val="0"/>
                  <w:marBottom w:val="0"/>
                  <w:divBdr>
                    <w:top w:val="none" w:sz="0" w:space="0" w:color="auto"/>
                    <w:left w:val="none" w:sz="0" w:space="0" w:color="auto"/>
                    <w:bottom w:val="none" w:sz="0" w:space="0" w:color="auto"/>
                    <w:right w:val="none" w:sz="0" w:space="0" w:color="auto"/>
                  </w:divBdr>
                  <w:divsChild>
                    <w:div w:id="1510750190">
                      <w:marLeft w:val="0"/>
                      <w:marRight w:val="0"/>
                      <w:marTop w:val="0"/>
                      <w:marBottom w:val="0"/>
                      <w:divBdr>
                        <w:top w:val="none" w:sz="0" w:space="0" w:color="auto"/>
                        <w:left w:val="none" w:sz="0" w:space="0" w:color="auto"/>
                        <w:bottom w:val="none" w:sz="0" w:space="0" w:color="auto"/>
                        <w:right w:val="none" w:sz="0" w:space="0" w:color="auto"/>
                      </w:divBdr>
                      <w:divsChild>
                        <w:div w:id="309797229">
                          <w:marLeft w:val="0"/>
                          <w:marRight w:val="0"/>
                          <w:marTop w:val="0"/>
                          <w:marBottom w:val="0"/>
                          <w:divBdr>
                            <w:top w:val="none" w:sz="0" w:space="0" w:color="auto"/>
                            <w:left w:val="none" w:sz="0" w:space="0" w:color="auto"/>
                            <w:bottom w:val="none" w:sz="0" w:space="0" w:color="auto"/>
                            <w:right w:val="none" w:sz="0" w:space="0" w:color="auto"/>
                          </w:divBdr>
                          <w:divsChild>
                            <w:div w:id="354893372">
                              <w:marLeft w:val="0"/>
                              <w:marRight w:val="0"/>
                              <w:marTop w:val="0"/>
                              <w:marBottom w:val="0"/>
                              <w:divBdr>
                                <w:top w:val="none" w:sz="0" w:space="0" w:color="auto"/>
                                <w:left w:val="none" w:sz="0" w:space="0" w:color="auto"/>
                                <w:bottom w:val="none" w:sz="0" w:space="0" w:color="auto"/>
                                <w:right w:val="none" w:sz="0" w:space="0" w:color="auto"/>
                              </w:divBdr>
                            </w:div>
                            <w:div w:id="7362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200">
                  <w:marLeft w:val="-420"/>
                  <w:marRight w:val="0"/>
                  <w:marTop w:val="0"/>
                  <w:marBottom w:val="0"/>
                  <w:divBdr>
                    <w:top w:val="none" w:sz="0" w:space="0" w:color="auto"/>
                    <w:left w:val="none" w:sz="0" w:space="0" w:color="auto"/>
                    <w:bottom w:val="none" w:sz="0" w:space="0" w:color="auto"/>
                    <w:right w:val="none" w:sz="0" w:space="0" w:color="auto"/>
                  </w:divBdr>
                  <w:divsChild>
                    <w:div w:id="1041976178">
                      <w:marLeft w:val="0"/>
                      <w:marRight w:val="0"/>
                      <w:marTop w:val="0"/>
                      <w:marBottom w:val="0"/>
                      <w:divBdr>
                        <w:top w:val="none" w:sz="0" w:space="0" w:color="auto"/>
                        <w:left w:val="none" w:sz="0" w:space="0" w:color="auto"/>
                        <w:bottom w:val="none" w:sz="0" w:space="0" w:color="auto"/>
                        <w:right w:val="none" w:sz="0" w:space="0" w:color="auto"/>
                      </w:divBdr>
                      <w:divsChild>
                        <w:div w:id="1713269239">
                          <w:marLeft w:val="0"/>
                          <w:marRight w:val="0"/>
                          <w:marTop w:val="0"/>
                          <w:marBottom w:val="0"/>
                          <w:divBdr>
                            <w:top w:val="none" w:sz="0" w:space="0" w:color="auto"/>
                            <w:left w:val="none" w:sz="0" w:space="0" w:color="auto"/>
                            <w:bottom w:val="none" w:sz="0" w:space="0" w:color="auto"/>
                            <w:right w:val="none" w:sz="0" w:space="0" w:color="auto"/>
                          </w:divBdr>
                          <w:divsChild>
                            <w:div w:id="1027952980">
                              <w:marLeft w:val="0"/>
                              <w:marRight w:val="0"/>
                              <w:marTop w:val="0"/>
                              <w:marBottom w:val="0"/>
                              <w:divBdr>
                                <w:top w:val="none" w:sz="0" w:space="0" w:color="auto"/>
                                <w:left w:val="none" w:sz="0" w:space="0" w:color="auto"/>
                                <w:bottom w:val="none" w:sz="0" w:space="0" w:color="auto"/>
                                <w:right w:val="none" w:sz="0" w:space="0" w:color="auto"/>
                              </w:divBdr>
                            </w:div>
                            <w:div w:id="852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127">
                  <w:marLeft w:val="-420"/>
                  <w:marRight w:val="0"/>
                  <w:marTop w:val="0"/>
                  <w:marBottom w:val="0"/>
                  <w:divBdr>
                    <w:top w:val="none" w:sz="0" w:space="0" w:color="auto"/>
                    <w:left w:val="none" w:sz="0" w:space="0" w:color="auto"/>
                    <w:bottom w:val="none" w:sz="0" w:space="0" w:color="auto"/>
                    <w:right w:val="none" w:sz="0" w:space="0" w:color="auto"/>
                  </w:divBdr>
                  <w:divsChild>
                    <w:div w:id="1144812539">
                      <w:marLeft w:val="0"/>
                      <w:marRight w:val="0"/>
                      <w:marTop w:val="0"/>
                      <w:marBottom w:val="0"/>
                      <w:divBdr>
                        <w:top w:val="none" w:sz="0" w:space="0" w:color="auto"/>
                        <w:left w:val="none" w:sz="0" w:space="0" w:color="auto"/>
                        <w:bottom w:val="none" w:sz="0" w:space="0" w:color="auto"/>
                        <w:right w:val="none" w:sz="0" w:space="0" w:color="auto"/>
                      </w:divBdr>
                      <w:divsChild>
                        <w:div w:id="864447030">
                          <w:marLeft w:val="0"/>
                          <w:marRight w:val="0"/>
                          <w:marTop w:val="0"/>
                          <w:marBottom w:val="0"/>
                          <w:divBdr>
                            <w:top w:val="none" w:sz="0" w:space="0" w:color="auto"/>
                            <w:left w:val="none" w:sz="0" w:space="0" w:color="auto"/>
                            <w:bottom w:val="none" w:sz="0" w:space="0" w:color="auto"/>
                            <w:right w:val="none" w:sz="0" w:space="0" w:color="auto"/>
                          </w:divBdr>
                          <w:divsChild>
                            <w:div w:id="2091392145">
                              <w:marLeft w:val="0"/>
                              <w:marRight w:val="0"/>
                              <w:marTop w:val="0"/>
                              <w:marBottom w:val="0"/>
                              <w:divBdr>
                                <w:top w:val="none" w:sz="0" w:space="0" w:color="auto"/>
                                <w:left w:val="none" w:sz="0" w:space="0" w:color="auto"/>
                                <w:bottom w:val="none" w:sz="0" w:space="0" w:color="auto"/>
                                <w:right w:val="none" w:sz="0" w:space="0" w:color="auto"/>
                              </w:divBdr>
                            </w:div>
                            <w:div w:id="379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653">
                  <w:marLeft w:val="-420"/>
                  <w:marRight w:val="0"/>
                  <w:marTop w:val="0"/>
                  <w:marBottom w:val="0"/>
                  <w:divBdr>
                    <w:top w:val="none" w:sz="0" w:space="0" w:color="auto"/>
                    <w:left w:val="none" w:sz="0" w:space="0" w:color="auto"/>
                    <w:bottom w:val="none" w:sz="0" w:space="0" w:color="auto"/>
                    <w:right w:val="none" w:sz="0" w:space="0" w:color="auto"/>
                  </w:divBdr>
                  <w:divsChild>
                    <w:div w:id="1058671384">
                      <w:marLeft w:val="0"/>
                      <w:marRight w:val="0"/>
                      <w:marTop w:val="0"/>
                      <w:marBottom w:val="0"/>
                      <w:divBdr>
                        <w:top w:val="none" w:sz="0" w:space="0" w:color="auto"/>
                        <w:left w:val="none" w:sz="0" w:space="0" w:color="auto"/>
                        <w:bottom w:val="none" w:sz="0" w:space="0" w:color="auto"/>
                        <w:right w:val="none" w:sz="0" w:space="0" w:color="auto"/>
                      </w:divBdr>
                      <w:divsChild>
                        <w:div w:id="967471977">
                          <w:marLeft w:val="0"/>
                          <w:marRight w:val="0"/>
                          <w:marTop w:val="0"/>
                          <w:marBottom w:val="0"/>
                          <w:divBdr>
                            <w:top w:val="none" w:sz="0" w:space="0" w:color="auto"/>
                            <w:left w:val="none" w:sz="0" w:space="0" w:color="auto"/>
                            <w:bottom w:val="none" w:sz="0" w:space="0" w:color="auto"/>
                            <w:right w:val="none" w:sz="0" w:space="0" w:color="auto"/>
                          </w:divBdr>
                          <w:divsChild>
                            <w:div w:id="552038774">
                              <w:marLeft w:val="0"/>
                              <w:marRight w:val="0"/>
                              <w:marTop w:val="0"/>
                              <w:marBottom w:val="0"/>
                              <w:divBdr>
                                <w:top w:val="none" w:sz="0" w:space="0" w:color="auto"/>
                                <w:left w:val="none" w:sz="0" w:space="0" w:color="auto"/>
                                <w:bottom w:val="none" w:sz="0" w:space="0" w:color="auto"/>
                                <w:right w:val="none" w:sz="0" w:space="0" w:color="auto"/>
                              </w:divBdr>
                            </w:div>
                            <w:div w:id="16609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172105">
          <w:marLeft w:val="0"/>
          <w:marRight w:val="0"/>
          <w:marTop w:val="0"/>
          <w:marBottom w:val="0"/>
          <w:divBdr>
            <w:top w:val="none" w:sz="0" w:space="0" w:color="auto"/>
            <w:left w:val="none" w:sz="0" w:space="0" w:color="auto"/>
            <w:bottom w:val="none" w:sz="0" w:space="0" w:color="auto"/>
            <w:right w:val="none" w:sz="0" w:space="0" w:color="auto"/>
          </w:divBdr>
          <w:divsChild>
            <w:div w:id="343285538">
              <w:marLeft w:val="0"/>
              <w:marRight w:val="0"/>
              <w:marTop w:val="0"/>
              <w:marBottom w:val="0"/>
              <w:divBdr>
                <w:top w:val="none" w:sz="0" w:space="0" w:color="auto"/>
                <w:left w:val="none" w:sz="0" w:space="0" w:color="auto"/>
                <w:bottom w:val="none" w:sz="0" w:space="0" w:color="auto"/>
                <w:right w:val="none" w:sz="0" w:space="0" w:color="auto"/>
              </w:divBdr>
              <w:divsChild>
                <w:div w:id="1615497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000707">
          <w:marLeft w:val="0"/>
          <w:marRight w:val="0"/>
          <w:marTop w:val="0"/>
          <w:marBottom w:val="0"/>
          <w:divBdr>
            <w:top w:val="none" w:sz="0" w:space="0" w:color="auto"/>
            <w:left w:val="none" w:sz="0" w:space="0" w:color="auto"/>
            <w:bottom w:val="none" w:sz="0" w:space="0" w:color="auto"/>
            <w:right w:val="none" w:sz="0" w:space="0" w:color="auto"/>
          </w:divBdr>
          <w:divsChild>
            <w:div w:id="9656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1894">
      <w:bodyDiv w:val="1"/>
      <w:marLeft w:val="0"/>
      <w:marRight w:val="0"/>
      <w:marTop w:val="0"/>
      <w:marBottom w:val="0"/>
      <w:divBdr>
        <w:top w:val="none" w:sz="0" w:space="0" w:color="auto"/>
        <w:left w:val="none" w:sz="0" w:space="0" w:color="auto"/>
        <w:bottom w:val="none" w:sz="0" w:space="0" w:color="auto"/>
        <w:right w:val="none" w:sz="0" w:space="0" w:color="auto"/>
      </w:divBdr>
    </w:div>
    <w:div w:id="644050450">
      <w:bodyDiv w:val="1"/>
      <w:marLeft w:val="0"/>
      <w:marRight w:val="0"/>
      <w:marTop w:val="0"/>
      <w:marBottom w:val="0"/>
      <w:divBdr>
        <w:top w:val="none" w:sz="0" w:space="0" w:color="auto"/>
        <w:left w:val="none" w:sz="0" w:space="0" w:color="auto"/>
        <w:bottom w:val="none" w:sz="0" w:space="0" w:color="auto"/>
        <w:right w:val="none" w:sz="0" w:space="0" w:color="auto"/>
      </w:divBdr>
    </w:div>
    <w:div w:id="645748077">
      <w:bodyDiv w:val="1"/>
      <w:marLeft w:val="0"/>
      <w:marRight w:val="0"/>
      <w:marTop w:val="0"/>
      <w:marBottom w:val="0"/>
      <w:divBdr>
        <w:top w:val="none" w:sz="0" w:space="0" w:color="auto"/>
        <w:left w:val="none" w:sz="0" w:space="0" w:color="auto"/>
        <w:bottom w:val="none" w:sz="0" w:space="0" w:color="auto"/>
        <w:right w:val="none" w:sz="0" w:space="0" w:color="auto"/>
      </w:divBdr>
    </w:div>
    <w:div w:id="658194341">
      <w:bodyDiv w:val="1"/>
      <w:marLeft w:val="0"/>
      <w:marRight w:val="0"/>
      <w:marTop w:val="0"/>
      <w:marBottom w:val="0"/>
      <w:divBdr>
        <w:top w:val="none" w:sz="0" w:space="0" w:color="auto"/>
        <w:left w:val="none" w:sz="0" w:space="0" w:color="auto"/>
        <w:bottom w:val="none" w:sz="0" w:space="0" w:color="auto"/>
        <w:right w:val="none" w:sz="0" w:space="0" w:color="auto"/>
      </w:divBdr>
      <w:divsChild>
        <w:div w:id="436099467">
          <w:marLeft w:val="0"/>
          <w:marRight w:val="0"/>
          <w:marTop w:val="0"/>
          <w:marBottom w:val="0"/>
          <w:divBdr>
            <w:top w:val="none" w:sz="0" w:space="0" w:color="auto"/>
            <w:left w:val="none" w:sz="0" w:space="0" w:color="auto"/>
            <w:bottom w:val="none" w:sz="0" w:space="0" w:color="auto"/>
            <w:right w:val="none" w:sz="0" w:space="0" w:color="auto"/>
          </w:divBdr>
          <w:divsChild>
            <w:div w:id="1005478336">
              <w:marLeft w:val="0"/>
              <w:marRight w:val="0"/>
              <w:marTop w:val="0"/>
              <w:marBottom w:val="0"/>
              <w:divBdr>
                <w:top w:val="none" w:sz="0" w:space="0" w:color="auto"/>
                <w:left w:val="none" w:sz="0" w:space="0" w:color="auto"/>
                <w:bottom w:val="none" w:sz="0" w:space="0" w:color="auto"/>
                <w:right w:val="none" w:sz="0" w:space="0" w:color="auto"/>
              </w:divBdr>
              <w:divsChild>
                <w:div w:id="667363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394851">
          <w:marLeft w:val="0"/>
          <w:marRight w:val="0"/>
          <w:marTop w:val="0"/>
          <w:marBottom w:val="0"/>
          <w:divBdr>
            <w:top w:val="none" w:sz="0" w:space="0" w:color="auto"/>
            <w:left w:val="none" w:sz="0" w:space="0" w:color="auto"/>
            <w:bottom w:val="none" w:sz="0" w:space="0" w:color="auto"/>
            <w:right w:val="none" w:sz="0" w:space="0" w:color="auto"/>
          </w:divBdr>
          <w:divsChild>
            <w:div w:id="1404598721">
              <w:marLeft w:val="0"/>
              <w:marRight w:val="0"/>
              <w:marTop w:val="0"/>
              <w:marBottom w:val="0"/>
              <w:divBdr>
                <w:top w:val="none" w:sz="0" w:space="0" w:color="auto"/>
                <w:left w:val="none" w:sz="0" w:space="0" w:color="auto"/>
                <w:bottom w:val="none" w:sz="0" w:space="0" w:color="auto"/>
                <w:right w:val="none" w:sz="0" w:space="0" w:color="auto"/>
              </w:divBdr>
              <w:divsChild>
                <w:div w:id="1197425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061904">
          <w:marLeft w:val="0"/>
          <w:marRight w:val="0"/>
          <w:marTop w:val="0"/>
          <w:marBottom w:val="0"/>
          <w:divBdr>
            <w:top w:val="none" w:sz="0" w:space="0" w:color="auto"/>
            <w:left w:val="none" w:sz="0" w:space="0" w:color="auto"/>
            <w:bottom w:val="none" w:sz="0" w:space="0" w:color="auto"/>
            <w:right w:val="none" w:sz="0" w:space="0" w:color="auto"/>
          </w:divBdr>
          <w:divsChild>
            <w:div w:id="276303502">
              <w:marLeft w:val="0"/>
              <w:marRight w:val="0"/>
              <w:marTop w:val="0"/>
              <w:marBottom w:val="0"/>
              <w:divBdr>
                <w:top w:val="none" w:sz="0" w:space="0" w:color="auto"/>
                <w:left w:val="none" w:sz="0" w:space="0" w:color="auto"/>
                <w:bottom w:val="none" w:sz="0" w:space="0" w:color="auto"/>
                <w:right w:val="none" w:sz="0" w:space="0" w:color="auto"/>
              </w:divBdr>
              <w:divsChild>
                <w:div w:id="281571689">
                  <w:marLeft w:val="-420"/>
                  <w:marRight w:val="0"/>
                  <w:marTop w:val="0"/>
                  <w:marBottom w:val="0"/>
                  <w:divBdr>
                    <w:top w:val="none" w:sz="0" w:space="0" w:color="auto"/>
                    <w:left w:val="none" w:sz="0" w:space="0" w:color="auto"/>
                    <w:bottom w:val="none" w:sz="0" w:space="0" w:color="auto"/>
                    <w:right w:val="none" w:sz="0" w:space="0" w:color="auto"/>
                  </w:divBdr>
                  <w:divsChild>
                    <w:div w:id="1284072152">
                      <w:marLeft w:val="0"/>
                      <w:marRight w:val="0"/>
                      <w:marTop w:val="0"/>
                      <w:marBottom w:val="0"/>
                      <w:divBdr>
                        <w:top w:val="none" w:sz="0" w:space="0" w:color="auto"/>
                        <w:left w:val="none" w:sz="0" w:space="0" w:color="auto"/>
                        <w:bottom w:val="none" w:sz="0" w:space="0" w:color="auto"/>
                        <w:right w:val="none" w:sz="0" w:space="0" w:color="auto"/>
                      </w:divBdr>
                      <w:divsChild>
                        <w:div w:id="1080103822">
                          <w:marLeft w:val="0"/>
                          <w:marRight w:val="0"/>
                          <w:marTop w:val="0"/>
                          <w:marBottom w:val="0"/>
                          <w:divBdr>
                            <w:top w:val="none" w:sz="0" w:space="0" w:color="auto"/>
                            <w:left w:val="none" w:sz="0" w:space="0" w:color="auto"/>
                            <w:bottom w:val="none" w:sz="0" w:space="0" w:color="auto"/>
                            <w:right w:val="none" w:sz="0" w:space="0" w:color="auto"/>
                          </w:divBdr>
                          <w:divsChild>
                            <w:div w:id="1341154643">
                              <w:marLeft w:val="0"/>
                              <w:marRight w:val="0"/>
                              <w:marTop w:val="0"/>
                              <w:marBottom w:val="0"/>
                              <w:divBdr>
                                <w:top w:val="none" w:sz="0" w:space="0" w:color="auto"/>
                                <w:left w:val="none" w:sz="0" w:space="0" w:color="auto"/>
                                <w:bottom w:val="none" w:sz="0" w:space="0" w:color="auto"/>
                                <w:right w:val="none" w:sz="0" w:space="0" w:color="auto"/>
                              </w:divBdr>
                            </w:div>
                            <w:div w:id="11026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3549">
                  <w:marLeft w:val="-420"/>
                  <w:marRight w:val="0"/>
                  <w:marTop w:val="0"/>
                  <w:marBottom w:val="0"/>
                  <w:divBdr>
                    <w:top w:val="none" w:sz="0" w:space="0" w:color="auto"/>
                    <w:left w:val="none" w:sz="0" w:space="0" w:color="auto"/>
                    <w:bottom w:val="none" w:sz="0" w:space="0" w:color="auto"/>
                    <w:right w:val="none" w:sz="0" w:space="0" w:color="auto"/>
                  </w:divBdr>
                  <w:divsChild>
                    <w:div w:id="1987126191">
                      <w:marLeft w:val="0"/>
                      <w:marRight w:val="0"/>
                      <w:marTop w:val="0"/>
                      <w:marBottom w:val="0"/>
                      <w:divBdr>
                        <w:top w:val="none" w:sz="0" w:space="0" w:color="auto"/>
                        <w:left w:val="none" w:sz="0" w:space="0" w:color="auto"/>
                        <w:bottom w:val="none" w:sz="0" w:space="0" w:color="auto"/>
                        <w:right w:val="none" w:sz="0" w:space="0" w:color="auto"/>
                      </w:divBdr>
                      <w:divsChild>
                        <w:div w:id="1995915605">
                          <w:marLeft w:val="0"/>
                          <w:marRight w:val="0"/>
                          <w:marTop w:val="0"/>
                          <w:marBottom w:val="0"/>
                          <w:divBdr>
                            <w:top w:val="none" w:sz="0" w:space="0" w:color="auto"/>
                            <w:left w:val="none" w:sz="0" w:space="0" w:color="auto"/>
                            <w:bottom w:val="none" w:sz="0" w:space="0" w:color="auto"/>
                            <w:right w:val="none" w:sz="0" w:space="0" w:color="auto"/>
                          </w:divBdr>
                          <w:divsChild>
                            <w:div w:id="1870147387">
                              <w:marLeft w:val="0"/>
                              <w:marRight w:val="0"/>
                              <w:marTop w:val="0"/>
                              <w:marBottom w:val="0"/>
                              <w:divBdr>
                                <w:top w:val="none" w:sz="0" w:space="0" w:color="auto"/>
                                <w:left w:val="none" w:sz="0" w:space="0" w:color="auto"/>
                                <w:bottom w:val="none" w:sz="0" w:space="0" w:color="auto"/>
                                <w:right w:val="none" w:sz="0" w:space="0" w:color="auto"/>
                              </w:divBdr>
                            </w:div>
                            <w:div w:id="18438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4510">
                  <w:marLeft w:val="-420"/>
                  <w:marRight w:val="0"/>
                  <w:marTop w:val="0"/>
                  <w:marBottom w:val="0"/>
                  <w:divBdr>
                    <w:top w:val="none" w:sz="0" w:space="0" w:color="auto"/>
                    <w:left w:val="none" w:sz="0" w:space="0" w:color="auto"/>
                    <w:bottom w:val="none" w:sz="0" w:space="0" w:color="auto"/>
                    <w:right w:val="none" w:sz="0" w:space="0" w:color="auto"/>
                  </w:divBdr>
                  <w:divsChild>
                    <w:div w:id="937254011">
                      <w:marLeft w:val="0"/>
                      <w:marRight w:val="0"/>
                      <w:marTop w:val="0"/>
                      <w:marBottom w:val="0"/>
                      <w:divBdr>
                        <w:top w:val="none" w:sz="0" w:space="0" w:color="auto"/>
                        <w:left w:val="none" w:sz="0" w:space="0" w:color="auto"/>
                        <w:bottom w:val="none" w:sz="0" w:space="0" w:color="auto"/>
                        <w:right w:val="none" w:sz="0" w:space="0" w:color="auto"/>
                      </w:divBdr>
                      <w:divsChild>
                        <w:div w:id="649216283">
                          <w:marLeft w:val="0"/>
                          <w:marRight w:val="0"/>
                          <w:marTop w:val="0"/>
                          <w:marBottom w:val="0"/>
                          <w:divBdr>
                            <w:top w:val="none" w:sz="0" w:space="0" w:color="auto"/>
                            <w:left w:val="none" w:sz="0" w:space="0" w:color="auto"/>
                            <w:bottom w:val="none" w:sz="0" w:space="0" w:color="auto"/>
                            <w:right w:val="none" w:sz="0" w:space="0" w:color="auto"/>
                          </w:divBdr>
                          <w:divsChild>
                            <w:div w:id="962689026">
                              <w:marLeft w:val="0"/>
                              <w:marRight w:val="0"/>
                              <w:marTop w:val="0"/>
                              <w:marBottom w:val="0"/>
                              <w:divBdr>
                                <w:top w:val="none" w:sz="0" w:space="0" w:color="auto"/>
                                <w:left w:val="none" w:sz="0" w:space="0" w:color="auto"/>
                                <w:bottom w:val="none" w:sz="0" w:space="0" w:color="auto"/>
                                <w:right w:val="none" w:sz="0" w:space="0" w:color="auto"/>
                              </w:divBdr>
                            </w:div>
                            <w:div w:id="4866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9249">
                  <w:marLeft w:val="-420"/>
                  <w:marRight w:val="0"/>
                  <w:marTop w:val="0"/>
                  <w:marBottom w:val="0"/>
                  <w:divBdr>
                    <w:top w:val="none" w:sz="0" w:space="0" w:color="auto"/>
                    <w:left w:val="none" w:sz="0" w:space="0" w:color="auto"/>
                    <w:bottom w:val="none" w:sz="0" w:space="0" w:color="auto"/>
                    <w:right w:val="none" w:sz="0" w:space="0" w:color="auto"/>
                  </w:divBdr>
                  <w:divsChild>
                    <w:div w:id="1936550951">
                      <w:marLeft w:val="0"/>
                      <w:marRight w:val="0"/>
                      <w:marTop w:val="0"/>
                      <w:marBottom w:val="0"/>
                      <w:divBdr>
                        <w:top w:val="none" w:sz="0" w:space="0" w:color="auto"/>
                        <w:left w:val="none" w:sz="0" w:space="0" w:color="auto"/>
                        <w:bottom w:val="none" w:sz="0" w:space="0" w:color="auto"/>
                        <w:right w:val="none" w:sz="0" w:space="0" w:color="auto"/>
                      </w:divBdr>
                      <w:divsChild>
                        <w:div w:id="116219170">
                          <w:marLeft w:val="0"/>
                          <w:marRight w:val="0"/>
                          <w:marTop w:val="0"/>
                          <w:marBottom w:val="0"/>
                          <w:divBdr>
                            <w:top w:val="none" w:sz="0" w:space="0" w:color="auto"/>
                            <w:left w:val="none" w:sz="0" w:space="0" w:color="auto"/>
                            <w:bottom w:val="none" w:sz="0" w:space="0" w:color="auto"/>
                            <w:right w:val="none" w:sz="0" w:space="0" w:color="auto"/>
                          </w:divBdr>
                          <w:divsChild>
                            <w:div w:id="202837339">
                              <w:marLeft w:val="0"/>
                              <w:marRight w:val="0"/>
                              <w:marTop w:val="0"/>
                              <w:marBottom w:val="0"/>
                              <w:divBdr>
                                <w:top w:val="none" w:sz="0" w:space="0" w:color="auto"/>
                                <w:left w:val="none" w:sz="0" w:space="0" w:color="auto"/>
                                <w:bottom w:val="none" w:sz="0" w:space="0" w:color="auto"/>
                                <w:right w:val="none" w:sz="0" w:space="0" w:color="auto"/>
                              </w:divBdr>
                            </w:div>
                            <w:div w:id="2031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47153">
          <w:marLeft w:val="0"/>
          <w:marRight w:val="0"/>
          <w:marTop w:val="0"/>
          <w:marBottom w:val="0"/>
          <w:divBdr>
            <w:top w:val="none" w:sz="0" w:space="0" w:color="auto"/>
            <w:left w:val="none" w:sz="0" w:space="0" w:color="auto"/>
            <w:bottom w:val="none" w:sz="0" w:space="0" w:color="auto"/>
            <w:right w:val="none" w:sz="0" w:space="0" w:color="auto"/>
          </w:divBdr>
          <w:divsChild>
            <w:div w:id="149830068">
              <w:marLeft w:val="0"/>
              <w:marRight w:val="0"/>
              <w:marTop w:val="0"/>
              <w:marBottom w:val="0"/>
              <w:divBdr>
                <w:top w:val="none" w:sz="0" w:space="0" w:color="auto"/>
                <w:left w:val="none" w:sz="0" w:space="0" w:color="auto"/>
                <w:bottom w:val="none" w:sz="0" w:space="0" w:color="auto"/>
                <w:right w:val="none" w:sz="0" w:space="0" w:color="auto"/>
              </w:divBdr>
              <w:divsChild>
                <w:div w:id="14282374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5347100">
          <w:marLeft w:val="0"/>
          <w:marRight w:val="0"/>
          <w:marTop w:val="0"/>
          <w:marBottom w:val="0"/>
          <w:divBdr>
            <w:top w:val="none" w:sz="0" w:space="0" w:color="auto"/>
            <w:left w:val="none" w:sz="0" w:space="0" w:color="auto"/>
            <w:bottom w:val="none" w:sz="0" w:space="0" w:color="auto"/>
            <w:right w:val="none" w:sz="0" w:space="0" w:color="auto"/>
          </w:divBdr>
          <w:divsChild>
            <w:div w:id="2027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8217">
      <w:bodyDiv w:val="1"/>
      <w:marLeft w:val="0"/>
      <w:marRight w:val="0"/>
      <w:marTop w:val="0"/>
      <w:marBottom w:val="0"/>
      <w:divBdr>
        <w:top w:val="none" w:sz="0" w:space="0" w:color="auto"/>
        <w:left w:val="none" w:sz="0" w:space="0" w:color="auto"/>
        <w:bottom w:val="none" w:sz="0" w:space="0" w:color="auto"/>
        <w:right w:val="none" w:sz="0" w:space="0" w:color="auto"/>
      </w:divBdr>
      <w:divsChild>
        <w:div w:id="1315255736">
          <w:marLeft w:val="0"/>
          <w:marRight w:val="0"/>
          <w:marTop w:val="0"/>
          <w:marBottom w:val="0"/>
          <w:divBdr>
            <w:top w:val="none" w:sz="0" w:space="0" w:color="auto"/>
            <w:left w:val="none" w:sz="0" w:space="0" w:color="auto"/>
            <w:bottom w:val="none" w:sz="0" w:space="0" w:color="auto"/>
            <w:right w:val="none" w:sz="0" w:space="0" w:color="auto"/>
          </w:divBdr>
          <w:divsChild>
            <w:div w:id="4629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80880">
      <w:bodyDiv w:val="1"/>
      <w:marLeft w:val="0"/>
      <w:marRight w:val="0"/>
      <w:marTop w:val="0"/>
      <w:marBottom w:val="0"/>
      <w:divBdr>
        <w:top w:val="none" w:sz="0" w:space="0" w:color="auto"/>
        <w:left w:val="none" w:sz="0" w:space="0" w:color="auto"/>
        <w:bottom w:val="none" w:sz="0" w:space="0" w:color="auto"/>
        <w:right w:val="none" w:sz="0" w:space="0" w:color="auto"/>
      </w:divBdr>
      <w:divsChild>
        <w:div w:id="1024789577">
          <w:marLeft w:val="0"/>
          <w:marRight w:val="0"/>
          <w:marTop w:val="0"/>
          <w:marBottom w:val="0"/>
          <w:divBdr>
            <w:top w:val="none" w:sz="0" w:space="0" w:color="auto"/>
            <w:left w:val="none" w:sz="0" w:space="0" w:color="auto"/>
            <w:bottom w:val="none" w:sz="0" w:space="0" w:color="auto"/>
            <w:right w:val="none" w:sz="0" w:space="0" w:color="auto"/>
          </w:divBdr>
          <w:divsChild>
            <w:div w:id="2130782396">
              <w:marLeft w:val="0"/>
              <w:marRight w:val="0"/>
              <w:marTop w:val="0"/>
              <w:marBottom w:val="0"/>
              <w:divBdr>
                <w:top w:val="none" w:sz="0" w:space="0" w:color="auto"/>
                <w:left w:val="none" w:sz="0" w:space="0" w:color="auto"/>
                <w:bottom w:val="none" w:sz="0" w:space="0" w:color="auto"/>
                <w:right w:val="none" w:sz="0" w:space="0" w:color="auto"/>
              </w:divBdr>
              <w:divsChild>
                <w:div w:id="1884438082">
                  <w:marLeft w:val="0"/>
                  <w:marRight w:val="0"/>
                  <w:marTop w:val="0"/>
                  <w:marBottom w:val="0"/>
                  <w:divBdr>
                    <w:top w:val="none" w:sz="0" w:space="0" w:color="auto"/>
                    <w:left w:val="none" w:sz="0" w:space="0" w:color="auto"/>
                    <w:bottom w:val="none" w:sz="0" w:space="0" w:color="auto"/>
                    <w:right w:val="none" w:sz="0" w:space="0" w:color="auto"/>
                  </w:divBdr>
                  <w:divsChild>
                    <w:div w:id="2118210188">
                      <w:marLeft w:val="0"/>
                      <w:marRight w:val="0"/>
                      <w:marTop w:val="0"/>
                      <w:marBottom w:val="0"/>
                      <w:divBdr>
                        <w:top w:val="none" w:sz="0" w:space="0" w:color="auto"/>
                        <w:left w:val="none" w:sz="0" w:space="0" w:color="auto"/>
                        <w:bottom w:val="none" w:sz="0" w:space="0" w:color="auto"/>
                        <w:right w:val="none" w:sz="0" w:space="0" w:color="auto"/>
                      </w:divBdr>
                      <w:divsChild>
                        <w:div w:id="1867064181">
                          <w:marLeft w:val="0"/>
                          <w:marRight w:val="0"/>
                          <w:marTop w:val="0"/>
                          <w:marBottom w:val="0"/>
                          <w:divBdr>
                            <w:top w:val="none" w:sz="0" w:space="0" w:color="auto"/>
                            <w:left w:val="none" w:sz="0" w:space="0" w:color="auto"/>
                            <w:bottom w:val="none" w:sz="0" w:space="0" w:color="auto"/>
                            <w:right w:val="none" w:sz="0" w:space="0" w:color="auto"/>
                          </w:divBdr>
                          <w:divsChild>
                            <w:div w:id="948464320">
                              <w:marLeft w:val="0"/>
                              <w:marRight w:val="0"/>
                              <w:marTop w:val="0"/>
                              <w:marBottom w:val="0"/>
                              <w:divBdr>
                                <w:top w:val="none" w:sz="0" w:space="0" w:color="auto"/>
                                <w:left w:val="none" w:sz="0" w:space="0" w:color="auto"/>
                                <w:bottom w:val="none" w:sz="0" w:space="0" w:color="auto"/>
                                <w:right w:val="none" w:sz="0" w:space="0" w:color="auto"/>
                              </w:divBdr>
                              <w:divsChild>
                                <w:div w:id="734551725">
                                  <w:marLeft w:val="0"/>
                                  <w:marRight w:val="0"/>
                                  <w:marTop w:val="0"/>
                                  <w:marBottom w:val="0"/>
                                  <w:divBdr>
                                    <w:top w:val="none" w:sz="0" w:space="0" w:color="auto"/>
                                    <w:left w:val="none" w:sz="0" w:space="0" w:color="auto"/>
                                    <w:bottom w:val="none" w:sz="0" w:space="0" w:color="auto"/>
                                    <w:right w:val="none" w:sz="0" w:space="0" w:color="auto"/>
                                  </w:divBdr>
                                  <w:divsChild>
                                    <w:div w:id="981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956">
                          <w:marLeft w:val="0"/>
                          <w:marRight w:val="0"/>
                          <w:marTop w:val="0"/>
                          <w:marBottom w:val="0"/>
                          <w:divBdr>
                            <w:top w:val="none" w:sz="0" w:space="0" w:color="auto"/>
                            <w:left w:val="none" w:sz="0" w:space="0" w:color="auto"/>
                            <w:bottom w:val="none" w:sz="0" w:space="0" w:color="auto"/>
                            <w:right w:val="none" w:sz="0" w:space="0" w:color="auto"/>
                          </w:divBdr>
                          <w:divsChild>
                            <w:div w:id="1886406285">
                              <w:marLeft w:val="0"/>
                              <w:marRight w:val="0"/>
                              <w:marTop w:val="0"/>
                              <w:marBottom w:val="0"/>
                              <w:divBdr>
                                <w:top w:val="none" w:sz="0" w:space="0" w:color="auto"/>
                                <w:left w:val="none" w:sz="0" w:space="0" w:color="auto"/>
                                <w:bottom w:val="none" w:sz="0" w:space="0" w:color="auto"/>
                                <w:right w:val="none" w:sz="0" w:space="0" w:color="auto"/>
                              </w:divBdr>
                              <w:divsChild>
                                <w:div w:id="836383120">
                                  <w:marLeft w:val="0"/>
                                  <w:marRight w:val="0"/>
                                  <w:marTop w:val="0"/>
                                  <w:marBottom w:val="0"/>
                                  <w:divBdr>
                                    <w:top w:val="none" w:sz="0" w:space="0" w:color="auto"/>
                                    <w:left w:val="none" w:sz="0" w:space="0" w:color="auto"/>
                                    <w:bottom w:val="none" w:sz="0" w:space="0" w:color="auto"/>
                                    <w:right w:val="none" w:sz="0" w:space="0" w:color="auto"/>
                                  </w:divBdr>
                                  <w:divsChild>
                                    <w:div w:id="14275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2030">
          <w:marLeft w:val="0"/>
          <w:marRight w:val="0"/>
          <w:marTop w:val="0"/>
          <w:marBottom w:val="0"/>
          <w:divBdr>
            <w:top w:val="none" w:sz="0" w:space="0" w:color="auto"/>
            <w:left w:val="none" w:sz="0" w:space="0" w:color="auto"/>
            <w:bottom w:val="none" w:sz="0" w:space="0" w:color="auto"/>
            <w:right w:val="none" w:sz="0" w:space="0" w:color="auto"/>
          </w:divBdr>
          <w:divsChild>
            <w:div w:id="1691838528">
              <w:marLeft w:val="0"/>
              <w:marRight w:val="0"/>
              <w:marTop w:val="0"/>
              <w:marBottom w:val="0"/>
              <w:divBdr>
                <w:top w:val="none" w:sz="0" w:space="0" w:color="auto"/>
                <w:left w:val="none" w:sz="0" w:space="0" w:color="auto"/>
                <w:bottom w:val="none" w:sz="0" w:space="0" w:color="auto"/>
                <w:right w:val="none" w:sz="0" w:space="0" w:color="auto"/>
              </w:divBdr>
              <w:divsChild>
                <w:div w:id="1879126105">
                  <w:marLeft w:val="0"/>
                  <w:marRight w:val="0"/>
                  <w:marTop w:val="0"/>
                  <w:marBottom w:val="0"/>
                  <w:divBdr>
                    <w:top w:val="none" w:sz="0" w:space="0" w:color="auto"/>
                    <w:left w:val="none" w:sz="0" w:space="0" w:color="auto"/>
                    <w:bottom w:val="none" w:sz="0" w:space="0" w:color="auto"/>
                    <w:right w:val="none" w:sz="0" w:space="0" w:color="auto"/>
                  </w:divBdr>
                  <w:divsChild>
                    <w:div w:id="401025350">
                      <w:marLeft w:val="0"/>
                      <w:marRight w:val="0"/>
                      <w:marTop w:val="0"/>
                      <w:marBottom w:val="0"/>
                      <w:divBdr>
                        <w:top w:val="none" w:sz="0" w:space="0" w:color="auto"/>
                        <w:left w:val="none" w:sz="0" w:space="0" w:color="auto"/>
                        <w:bottom w:val="none" w:sz="0" w:space="0" w:color="auto"/>
                        <w:right w:val="none" w:sz="0" w:space="0" w:color="auto"/>
                      </w:divBdr>
                      <w:divsChild>
                        <w:div w:id="587230613">
                          <w:marLeft w:val="0"/>
                          <w:marRight w:val="0"/>
                          <w:marTop w:val="0"/>
                          <w:marBottom w:val="0"/>
                          <w:divBdr>
                            <w:top w:val="none" w:sz="0" w:space="0" w:color="auto"/>
                            <w:left w:val="none" w:sz="0" w:space="0" w:color="auto"/>
                            <w:bottom w:val="none" w:sz="0" w:space="0" w:color="auto"/>
                            <w:right w:val="none" w:sz="0" w:space="0" w:color="auto"/>
                          </w:divBdr>
                          <w:divsChild>
                            <w:div w:id="241566504">
                              <w:marLeft w:val="0"/>
                              <w:marRight w:val="0"/>
                              <w:marTop w:val="0"/>
                              <w:marBottom w:val="0"/>
                              <w:divBdr>
                                <w:top w:val="none" w:sz="0" w:space="0" w:color="auto"/>
                                <w:left w:val="none" w:sz="0" w:space="0" w:color="auto"/>
                                <w:bottom w:val="none" w:sz="0" w:space="0" w:color="auto"/>
                                <w:right w:val="none" w:sz="0" w:space="0" w:color="auto"/>
                              </w:divBdr>
                              <w:divsChild>
                                <w:div w:id="1460683891">
                                  <w:marLeft w:val="0"/>
                                  <w:marRight w:val="0"/>
                                  <w:marTop w:val="0"/>
                                  <w:marBottom w:val="0"/>
                                  <w:divBdr>
                                    <w:top w:val="none" w:sz="0" w:space="0" w:color="auto"/>
                                    <w:left w:val="none" w:sz="0" w:space="0" w:color="auto"/>
                                    <w:bottom w:val="none" w:sz="0" w:space="0" w:color="auto"/>
                                    <w:right w:val="none" w:sz="0" w:space="0" w:color="auto"/>
                                  </w:divBdr>
                                  <w:divsChild>
                                    <w:div w:id="1512642410">
                                      <w:marLeft w:val="0"/>
                                      <w:marRight w:val="0"/>
                                      <w:marTop w:val="0"/>
                                      <w:marBottom w:val="0"/>
                                      <w:divBdr>
                                        <w:top w:val="none" w:sz="0" w:space="0" w:color="auto"/>
                                        <w:left w:val="none" w:sz="0" w:space="0" w:color="auto"/>
                                        <w:bottom w:val="none" w:sz="0" w:space="0" w:color="auto"/>
                                        <w:right w:val="none" w:sz="0" w:space="0" w:color="auto"/>
                                      </w:divBdr>
                                      <w:divsChild>
                                        <w:div w:id="16153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32372">
          <w:marLeft w:val="0"/>
          <w:marRight w:val="0"/>
          <w:marTop w:val="0"/>
          <w:marBottom w:val="0"/>
          <w:divBdr>
            <w:top w:val="none" w:sz="0" w:space="0" w:color="auto"/>
            <w:left w:val="none" w:sz="0" w:space="0" w:color="auto"/>
            <w:bottom w:val="none" w:sz="0" w:space="0" w:color="auto"/>
            <w:right w:val="none" w:sz="0" w:space="0" w:color="auto"/>
          </w:divBdr>
          <w:divsChild>
            <w:div w:id="1911310485">
              <w:marLeft w:val="0"/>
              <w:marRight w:val="0"/>
              <w:marTop w:val="0"/>
              <w:marBottom w:val="0"/>
              <w:divBdr>
                <w:top w:val="none" w:sz="0" w:space="0" w:color="auto"/>
                <w:left w:val="none" w:sz="0" w:space="0" w:color="auto"/>
                <w:bottom w:val="none" w:sz="0" w:space="0" w:color="auto"/>
                <w:right w:val="none" w:sz="0" w:space="0" w:color="auto"/>
              </w:divBdr>
              <w:divsChild>
                <w:div w:id="1867673407">
                  <w:marLeft w:val="0"/>
                  <w:marRight w:val="0"/>
                  <w:marTop w:val="0"/>
                  <w:marBottom w:val="0"/>
                  <w:divBdr>
                    <w:top w:val="none" w:sz="0" w:space="0" w:color="auto"/>
                    <w:left w:val="none" w:sz="0" w:space="0" w:color="auto"/>
                    <w:bottom w:val="none" w:sz="0" w:space="0" w:color="auto"/>
                    <w:right w:val="none" w:sz="0" w:space="0" w:color="auto"/>
                  </w:divBdr>
                  <w:divsChild>
                    <w:div w:id="1560285205">
                      <w:marLeft w:val="0"/>
                      <w:marRight w:val="0"/>
                      <w:marTop w:val="0"/>
                      <w:marBottom w:val="0"/>
                      <w:divBdr>
                        <w:top w:val="none" w:sz="0" w:space="0" w:color="auto"/>
                        <w:left w:val="none" w:sz="0" w:space="0" w:color="auto"/>
                        <w:bottom w:val="none" w:sz="0" w:space="0" w:color="auto"/>
                        <w:right w:val="none" w:sz="0" w:space="0" w:color="auto"/>
                      </w:divBdr>
                      <w:divsChild>
                        <w:div w:id="1421490766">
                          <w:marLeft w:val="0"/>
                          <w:marRight w:val="0"/>
                          <w:marTop w:val="0"/>
                          <w:marBottom w:val="0"/>
                          <w:divBdr>
                            <w:top w:val="none" w:sz="0" w:space="0" w:color="auto"/>
                            <w:left w:val="none" w:sz="0" w:space="0" w:color="auto"/>
                            <w:bottom w:val="none" w:sz="0" w:space="0" w:color="auto"/>
                            <w:right w:val="none" w:sz="0" w:space="0" w:color="auto"/>
                          </w:divBdr>
                          <w:divsChild>
                            <w:div w:id="106198640">
                              <w:marLeft w:val="0"/>
                              <w:marRight w:val="0"/>
                              <w:marTop w:val="0"/>
                              <w:marBottom w:val="0"/>
                              <w:divBdr>
                                <w:top w:val="none" w:sz="0" w:space="0" w:color="auto"/>
                                <w:left w:val="none" w:sz="0" w:space="0" w:color="auto"/>
                                <w:bottom w:val="none" w:sz="0" w:space="0" w:color="auto"/>
                                <w:right w:val="none" w:sz="0" w:space="0" w:color="auto"/>
                              </w:divBdr>
                              <w:divsChild>
                                <w:div w:id="551771359">
                                  <w:marLeft w:val="0"/>
                                  <w:marRight w:val="0"/>
                                  <w:marTop w:val="0"/>
                                  <w:marBottom w:val="0"/>
                                  <w:divBdr>
                                    <w:top w:val="none" w:sz="0" w:space="0" w:color="auto"/>
                                    <w:left w:val="none" w:sz="0" w:space="0" w:color="auto"/>
                                    <w:bottom w:val="none" w:sz="0" w:space="0" w:color="auto"/>
                                    <w:right w:val="none" w:sz="0" w:space="0" w:color="auto"/>
                                  </w:divBdr>
                                  <w:divsChild>
                                    <w:div w:id="163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395050">
      <w:bodyDiv w:val="1"/>
      <w:marLeft w:val="0"/>
      <w:marRight w:val="0"/>
      <w:marTop w:val="0"/>
      <w:marBottom w:val="0"/>
      <w:divBdr>
        <w:top w:val="none" w:sz="0" w:space="0" w:color="auto"/>
        <w:left w:val="none" w:sz="0" w:space="0" w:color="auto"/>
        <w:bottom w:val="none" w:sz="0" w:space="0" w:color="auto"/>
        <w:right w:val="none" w:sz="0" w:space="0" w:color="auto"/>
      </w:divBdr>
    </w:div>
    <w:div w:id="669411955">
      <w:bodyDiv w:val="1"/>
      <w:marLeft w:val="0"/>
      <w:marRight w:val="0"/>
      <w:marTop w:val="0"/>
      <w:marBottom w:val="0"/>
      <w:divBdr>
        <w:top w:val="none" w:sz="0" w:space="0" w:color="auto"/>
        <w:left w:val="none" w:sz="0" w:space="0" w:color="auto"/>
        <w:bottom w:val="none" w:sz="0" w:space="0" w:color="auto"/>
        <w:right w:val="none" w:sz="0" w:space="0" w:color="auto"/>
      </w:divBdr>
    </w:div>
    <w:div w:id="670177647">
      <w:bodyDiv w:val="1"/>
      <w:marLeft w:val="0"/>
      <w:marRight w:val="0"/>
      <w:marTop w:val="0"/>
      <w:marBottom w:val="0"/>
      <w:divBdr>
        <w:top w:val="none" w:sz="0" w:space="0" w:color="auto"/>
        <w:left w:val="none" w:sz="0" w:space="0" w:color="auto"/>
        <w:bottom w:val="none" w:sz="0" w:space="0" w:color="auto"/>
        <w:right w:val="none" w:sz="0" w:space="0" w:color="auto"/>
      </w:divBdr>
      <w:divsChild>
        <w:div w:id="1259102433">
          <w:marLeft w:val="0"/>
          <w:marRight w:val="0"/>
          <w:marTop w:val="0"/>
          <w:marBottom w:val="0"/>
          <w:divBdr>
            <w:top w:val="none" w:sz="0" w:space="0" w:color="auto"/>
            <w:left w:val="none" w:sz="0" w:space="0" w:color="auto"/>
            <w:bottom w:val="none" w:sz="0" w:space="0" w:color="auto"/>
            <w:right w:val="none" w:sz="0" w:space="0" w:color="auto"/>
          </w:divBdr>
          <w:divsChild>
            <w:div w:id="1975334160">
              <w:marLeft w:val="0"/>
              <w:marRight w:val="0"/>
              <w:marTop w:val="0"/>
              <w:marBottom w:val="0"/>
              <w:divBdr>
                <w:top w:val="none" w:sz="0" w:space="0" w:color="auto"/>
                <w:left w:val="none" w:sz="0" w:space="0" w:color="auto"/>
                <w:bottom w:val="none" w:sz="0" w:space="0" w:color="auto"/>
                <w:right w:val="none" w:sz="0" w:space="0" w:color="auto"/>
              </w:divBdr>
              <w:divsChild>
                <w:div w:id="539322879">
                  <w:marLeft w:val="0"/>
                  <w:marRight w:val="0"/>
                  <w:marTop w:val="0"/>
                  <w:marBottom w:val="0"/>
                  <w:divBdr>
                    <w:top w:val="none" w:sz="0" w:space="0" w:color="auto"/>
                    <w:left w:val="none" w:sz="0" w:space="0" w:color="auto"/>
                    <w:bottom w:val="none" w:sz="0" w:space="0" w:color="auto"/>
                    <w:right w:val="none" w:sz="0" w:space="0" w:color="auto"/>
                  </w:divBdr>
                  <w:divsChild>
                    <w:div w:id="1315067704">
                      <w:marLeft w:val="0"/>
                      <w:marRight w:val="0"/>
                      <w:marTop w:val="0"/>
                      <w:marBottom w:val="0"/>
                      <w:divBdr>
                        <w:top w:val="none" w:sz="0" w:space="0" w:color="auto"/>
                        <w:left w:val="none" w:sz="0" w:space="0" w:color="auto"/>
                        <w:bottom w:val="none" w:sz="0" w:space="0" w:color="auto"/>
                        <w:right w:val="none" w:sz="0" w:space="0" w:color="auto"/>
                      </w:divBdr>
                      <w:divsChild>
                        <w:div w:id="132215521">
                          <w:marLeft w:val="0"/>
                          <w:marRight w:val="0"/>
                          <w:marTop w:val="0"/>
                          <w:marBottom w:val="0"/>
                          <w:divBdr>
                            <w:top w:val="none" w:sz="0" w:space="0" w:color="auto"/>
                            <w:left w:val="none" w:sz="0" w:space="0" w:color="auto"/>
                            <w:bottom w:val="none" w:sz="0" w:space="0" w:color="auto"/>
                            <w:right w:val="none" w:sz="0" w:space="0" w:color="auto"/>
                          </w:divBdr>
                          <w:divsChild>
                            <w:div w:id="891962680">
                              <w:marLeft w:val="0"/>
                              <w:marRight w:val="0"/>
                              <w:marTop w:val="0"/>
                              <w:marBottom w:val="0"/>
                              <w:divBdr>
                                <w:top w:val="none" w:sz="0" w:space="0" w:color="auto"/>
                                <w:left w:val="none" w:sz="0" w:space="0" w:color="auto"/>
                                <w:bottom w:val="none" w:sz="0" w:space="0" w:color="auto"/>
                                <w:right w:val="none" w:sz="0" w:space="0" w:color="auto"/>
                              </w:divBdr>
                              <w:divsChild>
                                <w:div w:id="1086225521">
                                  <w:marLeft w:val="0"/>
                                  <w:marRight w:val="0"/>
                                  <w:marTop w:val="0"/>
                                  <w:marBottom w:val="0"/>
                                  <w:divBdr>
                                    <w:top w:val="none" w:sz="0" w:space="0" w:color="auto"/>
                                    <w:left w:val="none" w:sz="0" w:space="0" w:color="auto"/>
                                    <w:bottom w:val="none" w:sz="0" w:space="0" w:color="auto"/>
                                    <w:right w:val="none" w:sz="0" w:space="0" w:color="auto"/>
                                  </w:divBdr>
                                  <w:divsChild>
                                    <w:div w:id="8367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161846">
          <w:marLeft w:val="0"/>
          <w:marRight w:val="0"/>
          <w:marTop w:val="0"/>
          <w:marBottom w:val="0"/>
          <w:divBdr>
            <w:top w:val="none" w:sz="0" w:space="0" w:color="auto"/>
            <w:left w:val="none" w:sz="0" w:space="0" w:color="auto"/>
            <w:bottom w:val="none" w:sz="0" w:space="0" w:color="auto"/>
            <w:right w:val="none" w:sz="0" w:space="0" w:color="auto"/>
          </w:divBdr>
          <w:divsChild>
            <w:div w:id="1886795057">
              <w:marLeft w:val="0"/>
              <w:marRight w:val="0"/>
              <w:marTop w:val="0"/>
              <w:marBottom w:val="0"/>
              <w:divBdr>
                <w:top w:val="none" w:sz="0" w:space="0" w:color="auto"/>
                <w:left w:val="none" w:sz="0" w:space="0" w:color="auto"/>
                <w:bottom w:val="none" w:sz="0" w:space="0" w:color="auto"/>
                <w:right w:val="none" w:sz="0" w:space="0" w:color="auto"/>
              </w:divBdr>
              <w:divsChild>
                <w:div w:id="1100953827">
                  <w:marLeft w:val="0"/>
                  <w:marRight w:val="0"/>
                  <w:marTop w:val="0"/>
                  <w:marBottom w:val="0"/>
                  <w:divBdr>
                    <w:top w:val="none" w:sz="0" w:space="0" w:color="auto"/>
                    <w:left w:val="none" w:sz="0" w:space="0" w:color="auto"/>
                    <w:bottom w:val="none" w:sz="0" w:space="0" w:color="auto"/>
                    <w:right w:val="none" w:sz="0" w:space="0" w:color="auto"/>
                  </w:divBdr>
                  <w:divsChild>
                    <w:div w:id="693380013">
                      <w:marLeft w:val="0"/>
                      <w:marRight w:val="0"/>
                      <w:marTop w:val="0"/>
                      <w:marBottom w:val="0"/>
                      <w:divBdr>
                        <w:top w:val="none" w:sz="0" w:space="0" w:color="auto"/>
                        <w:left w:val="none" w:sz="0" w:space="0" w:color="auto"/>
                        <w:bottom w:val="none" w:sz="0" w:space="0" w:color="auto"/>
                        <w:right w:val="none" w:sz="0" w:space="0" w:color="auto"/>
                      </w:divBdr>
                      <w:divsChild>
                        <w:div w:id="1970669299">
                          <w:marLeft w:val="0"/>
                          <w:marRight w:val="0"/>
                          <w:marTop w:val="0"/>
                          <w:marBottom w:val="0"/>
                          <w:divBdr>
                            <w:top w:val="none" w:sz="0" w:space="0" w:color="auto"/>
                            <w:left w:val="none" w:sz="0" w:space="0" w:color="auto"/>
                            <w:bottom w:val="none" w:sz="0" w:space="0" w:color="auto"/>
                            <w:right w:val="none" w:sz="0" w:space="0" w:color="auto"/>
                          </w:divBdr>
                          <w:divsChild>
                            <w:div w:id="330983724">
                              <w:marLeft w:val="0"/>
                              <w:marRight w:val="0"/>
                              <w:marTop w:val="0"/>
                              <w:marBottom w:val="0"/>
                              <w:divBdr>
                                <w:top w:val="none" w:sz="0" w:space="0" w:color="auto"/>
                                <w:left w:val="none" w:sz="0" w:space="0" w:color="auto"/>
                                <w:bottom w:val="none" w:sz="0" w:space="0" w:color="auto"/>
                                <w:right w:val="none" w:sz="0" w:space="0" w:color="auto"/>
                              </w:divBdr>
                              <w:divsChild>
                                <w:div w:id="675767604">
                                  <w:marLeft w:val="0"/>
                                  <w:marRight w:val="0"/>
                                  <w:marTop w:val="0"/>
                                  <w:marBottom w:val="0"/>
                                  <w:divBdr>
                                    <w:top w:val="none" w:sz="0" w:space="0" w:color="auto"/>
                                    <w:left w:val="none" w:sz="0" w:space="0" w:color="auto"/>
                                    <w:bottom w:val="none" w:sz="0" w:space="0" w:color="auto"/>
                                    <w:right w:val="none" w:sz="0" w:space="0" w:color="auto"/>
                                  </w:divBdr>
                                  <w:divsChild>
                                    <w:div w:id="522864169">
                                      <w:marLeft w:val="0"/>
                                      <w:marRight w:val="0"/>
                                      <w:marTop w:val="0"/>
                                      <w:marBottom w:val="0"/>
                                      <w:divBdr>
                                        <w:top w:val="none" w:sz="0" w:space="0" w:color="auto"/>
                                        <w:left w:val="none" w:sz="0" w:space="0" w:color="auto"/>
                                        <w:bottom w:val="none" w:sz="0" w:space="0" w:color="auto"/>
                                        <w:right w:val="none" w:sz="0" w:space="0" w:color="auto"/>
                                      </w:divBdr>
                                      <w:divsChild>
                                        <w:div w:id="9597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254514">
          <w:marLeft w:val="0"/>
          <w:marRight w:val="0"/>
          <w:marTop w:val="0"/>
          <w:marBottom w:val="0"/>
          <w:divBdr>
            <w:top w:val="none" w:sz="0" w:space="0" w:color="auto"/>
            <w:left w:val="none" w:sz="0" w:space="0" w:color="auto"/>
            <w:bottom w:val="none" w:sz="0" w:space="0" w:color="auto"/>
            <w:right w:val="none" w:sz="0" w:space="0" w:color="auto"/>
          </w:divBdr>
          <w:divsChild>
            <w:div w:id="1475172508">
              <w:marLeft w:val="0"/>
              <w:marRight w:val="0"/>
              <w:marTop w:val="0"/>
              <w:marBottom w:val="0"/>
              <w:divBdr>
                <w:top w:val="none" w:sz="0" w:space="0" w:color="auto"/>
                <w:left w:val="none" w:sz="0" w:space="0" w:color="auto"/>
                <w:bottom w:val="none" w:sz="0" w:space="0" w:color="auto"/>
                <w:right w:val="none" w:sz="0" w:space="0" w:color="auto"/>
              </w:divBdr>
              <w:divsChild>
                <w:div w:id="1452898458">
                  <w:marLeft w:val="0"/>
                  <w:marRight w:val="0"/>
                  <w:marTop w:val="0"/>
                  <w:marBottom w:val="0"/>
                  <w:divBdr>
                    <w:top w:val="none" w:sz="0" w:space="0" w:color="auto"/>
                    <w:left w:val="none" w:sz="0" w:space="0" w:color="auto"/>
                    <w:bottom w:val="none" w:sz="0" w:space="0" w:color="auto"/>
                    <w:right w:val="none" w:sz="0" w:space="0" w:color="auto"/>
                  </w:divBdr>
                  <w:divsChild>
                    <w:div w:id="1506549314">
                      <w:marLeft w:val="0"/>
                      <w:marRight w:val="0"/>
                      <w:marTop w:val="0"/>
                      <w:marBottom w:val="0"/>
                      <w:divBdr>
                        <w:top w:val="none" w:sz="0" w:space="0" w:color="auto"/>
                        <w:left w:val="none" w:sz="0" w:space="0" w:color="auto"/>
                        <w:bottom w:val="none" w:sz="0" w:space="0" w:color="auto"/>
                        <w:right w:val="none" w:sz="0" w:space="0" w:color="auto"/>
                      </w:divBdr>
                      <w:divsChild>
                        <w:div w:id="1460492151">
                          <w:marLeft w:val="0"/>
                          <w:marRight w:val="0"/>
                          <w:marTop w:val="0"/>
                          <w:marBottom w:val="0"/>
                          <w:divBdr>
                            <w:top w:val="none" w:sz="0" w:space="0" w:color="auto"/>
                            <w:left w:val="none" w:sz="0" w:space="0" w:color="auto"/>
                            <w:bottom w:val="none" w:sz="0" w:space="0" w:color="auto"/>
                            <w:right w:val="none" w:sz="0" w:space="0" w:color="auto"/>
                          </w:divBdr>
                          <w:divsChild>
                            <w:div w:id="236788627">
                              <w:marLeft w:val="0"/>
                              <w:marRight w:val="0"/>
                              <w:marTop w:val="0"/>
                              <w:marBottom w:val="0"/>
                              <w:divBdr>
                                <w:top w:val="none" w:sz="0" w:space="0" w:color="auto"/>
                                <w:left w:val="none" w:sz="0" w:space="0" w:color="auto"/>
                                <w:bottom w:val="none" w:sz="0" w:space="0" w:color="auto"/>
                                <w:right w:val="none" w:sz="0" w:space="0" w:color="auto"/>
                              </w:divBdr>
                              <w:divsChild>
                                <w:div w:id="2110929861">
                                  <w:marLeft w:val="0"/>
                                  <w:marRight w:val="0"/>
                                  <w:marTop w:val="0"/>
                                  <w:marBottom w:val="0"/>
                                  <w:divBdr>
                                    <w:top w:val="none" w:sz="0" w:space="0" w:color="auto"/>
                                    <w:left w:val="none" w:sz="0" w:space="0" w:color="auto"/>
                                    <w:bottom w:val="none" w:sz="0" w:space="0" w:color="auto"/>
                                    <w:right w:val="none" w:sz="0" w:space="0" w:color="auto"/>
                                  </w:divBdr>
                                  <w:divsChild>
                                    <w:div w:id="818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8593">
                          <w:marLeft w:val="0"/>
                          <w:marRight w:val="0"/>
                          <w:marTop w:val="0"/>
                          <w:marBottom w:val="0"/>
                          <w:divBdr>
                            <w:top w:val="none" w:sz="0" w:space="0" w:color="auto"/>
                            <w:left w:val="none" w:sz="0" w:space="0" w:color="auto"/>
                            <w:bottom w:val="none" w:sz="0" w:space="0" w:color="auto"/>
                            <w:right w:val="none" w:sz="0" w:space="0" w:color="auto"/>
                          </w:divBdr>
                          <w:divsChild>
                            <w:div w:id="535696520">
                              <w:marLeft w:val="0"/>
                              <w:marRight w:val="0"/>
                              <w:marTop w:val="0"/>
                              <w:marBottom w:val="0"/>
                              <w:divBdr>
                                <w:top w:val="none" w:sz="0" w:space="0" w:color="auto"/>
                                <w:left w:val="none" w:sz="0" w:space="0" w:color="auto"/>
                                <w:bottom w:val="none" w:sz="0" w:space="0" w:color="auto"/>
                                <w:right w:val="none" w:sz="0" w:space="0" w:color="auto"/>
                              </w:divBdr>
                              <w:divsChild>
                                <w:div w:id="559289189">
                                  <w:marLeft w:val="0"/>
                                  <w:marRight w:val="0"/>
                                  <w:marTop w:val="0"/>
                                  <w:marBottom w:val="0"/>
                                  <w:divBdr>
                                    <w:top w:val="none" w:sz="0" w:space="0" w:color="auto"/>
                                    <w:left w:val="none" w:sz="0" w:space="0" w:color="auto"/>
                                    <w:bottom w:val="none" w:sz="0" w:space="0" w:color="auto"/>
                                    <w:right w:val="none" w:sz="0" w:space="0" w:color="auto"/>
                                  </w:divBdr>
                                  <w:divsChild>
                                    <w:div w:id="3594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163207">
          <w:marLeft w:val="0"/>
          <w:marRight w:val="0"/>
          <w:marTop w:val="0"/>
          <w:marBottom w:val="0"/>
          <w:divBdr>
            <w:top w:val="none" w:sz="0" w:space="0" w:color="auto"/>
            <w:left w:val="none" w:sz="0" w:space="0" w:color="auto"/>
            <w:bottom w:val="none" w:sz="0" w:space="0" w:color="auto"/>
            <w:right w:val="none" w:sz="0" w:space="0" w:color="auto"/>
          </w:divBdr>
          <w:divsChild>
            <w:div w:id="1794785403">
              <w:marLeft w:val="0"/>
              <w:marRight w:val="0"/>
              <w:marTop w:val="0"/>
              <w:marBottom w:val="0"/>
              <w:divBdr>
                <w:top w:val="none" w:sz="0" w:space="0" w:color="auto"/>
                <w:left w:val="none" w:sz="0" w:space="0" w:color="auto"/>
                <w:bottom w:val="none" w:sz="0" w:space="0" w:color="auto"/>
                <w:right w:val="none" w:sz="0" w:space="0" w:color="auto"/>
              </w:divBdr>
              <w:divsChild>
                <w:div w:id="1351375627">
                  <w:marLeft w:val="0"/>
                  <w:marRight w:val="0"/>
                  <w:marTop w:val="0"/>
                  <w:marBottom w:val="0"/>
                  <w:divBdr>
                    <w:top w:val="none" w:sz="0" w:space="0" w:color="auto"/>
                    <w:left w:val="none" w:sz="0" w:space="0" w:color="auto"/>
                    <w:bottom w:val="none" w:sz="0" w:space="0" w:color="auto"/>
                    <w:right w:val="none" w:sz="0" w:space="0" w:color="auto"/>
                  </w:divBdr>
                  <w:divsChild>
                    <w:div w:id="1493718444">
                      <w:marLeft w:val="0"/>
                      <w:marRight w:val="0"/>
                      <w:marTop w:val="0"/>
                      <w:marBottom w:val="0"/>
                      <w:divBdr>
                        <w:top w:val="none" w:sz="0" w:space="0" w:color="auto"/>
                        <w:left w:val="none" w:sz="0" w:space="0" w:color="auto"/>
                        <w:bottom w:val="none" w:sz="0" w:space="0" w:color="auto"/>
                        <w:right w:val="none" w:sz="0" w:space="0" w:color="auto"/>
                      </w:divBdr>
                      <w:divsChild>
                        <w:div w:id="1630625868">
                          <w:marLeft w:val="0"/>
                          <w:marRight w:val="0"/>
                          <w:marTop w:val="0"/>
                          <w:marBottom w:val="0"/>
                          <w:divBdr>
                            <w:top w:val="none" w:sz="0" w:space="0" w:color="auto"/>
                            <w:left w:val="none" w:sz="0" w:space="0" w:color="auto"/>
                            <w:bottom w:val="none" w:sz="0" w:space="0" w:color="auto"/>
                            <w:right w:val="none" w:sz="0" w:space="0" w:color="auto"/>
                          </w:divBdr>
                          <w:divsChild>
                            <w:div w:id="226695399">
                              <w:marLeft w:val="0"/>
                              <w:marRight w:val="0"/>
                              <w:marTop w:val="0"/>
                              <w:marBottom w:val="0"/>
                              <w:divBdr>
                                <w:top w:val="none" w:sz="0" w:space="0" w:color="auto"/>
                                <w:left w:val="none" w:sz="0" w:space="0" w:color="auto"/>
                                <w:bottom w:val="none" w:sz="0" w:space="0" w:color="auto"/>
                                <w:right w:val="none" w:sz="0" w:space="0" w:color="auto"/>
                              </w:divBdr>
                              <w:divsChild>
                                <w:div w:id="245310787">
                                  <w:marLeft w:val="0"/>
                                  <w:marRight w:val="0"/>
                                  <w:marTop w:val="0"/>
                                  <w:marBottom w:val="0"/>
                                  <w:divBdr>
                                    <w:top w:val="none" w:sz="0" w:space="0" w:color="auto"/>
                                    <w:left w:val="none" w:sz="0" w:space="0" w:color="auto"/>
                                    <w:bottom w:val="none" w:sz="0" w:space="0" w:color="auto"/>
                                    <w:right w:val="none" w:sz="0" w:space="0" w:color="auto"/>
                                  </w:divBdr>
                                  <w:divsChild>
                                    <w:div w:id="405494607">
                                      <w:marLeft w:val="0"/>
                                      <w:marRight w:val="0"/>
                                      <w:marTop w:val="0"/>
                                      <w:marBottom w:val="0"/>
                                      <w:divBdr>
                                        <w:top w:val="none" w:sz="0" w:space="0" w:color="auto"/>
                                        <w:left w:val="none" w:sz="0" w:space="0" w:color="auto"/>
                                        <w:bottom w:val="none" w:sz="0" w:space="0" w:color="auto"/>
                                        <w:right w:val="none" w:sz="0" w:space="0" w:color="auto"/>
                                      </w:divBdr>
                                      <w:divsChild>
                                        <w:div w:id="1995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74227">
          <w:marLeft w:val="0"/>
          <w:marRight w:val="0"/>
          <w:marTop w:val="0"/>
          <w:marBottom w:val="0"/>
          <w:divBdr>
            <w:top w:val="none" w:sz="0" w:space="0" w:color="auto"/>
            <w:left w:val="none" w:sz="0" w:space="0" w:color="auto"/>
            <w:bottom w:val="none" w:sz="0" w:space="0" w:color="auto"/>
            <w:right w:val="none" w:sz="0" w:space="0" w:color="auto"/>
          </w:divBdr>
          <w:divsChild>
            <w:div w:id="634408145">
              <w:marLeft w:val="0"/>
              <w:marRight w:val="0"/>
              <w:marTop w:val="0"/>
              <w:marBottom w:val="0"/>
              <w:divBdr>
                <w:top w:val="none" w:sz="0" w:space="0" w:color="auto"/>
                <w:left w:val="none" w:sz="0" w:space="0" w:color="auto"/>
                <w:bottom w:val="none" w:sz="0" w:space="0" w:color="auto"/>
                <w:right w:val="none" w:sz="0" w:space="0" w:color="auto"/>
              </w:divBdr>
              <w:divsChild>
                <w:div w:id="1960260359">
                  <w:marLeft w:val="0"/>
                  <w:marRight w:val="0"/>
                  <w:marTop w:val="0"/>
                  <w:marBottom w:val="0"/>
                  <w:divBdr>
                    <w:top w:val="none" w:sz="0" w:space="0" w:color="auto"/>
                    <w:left w:val="none" w:sz="0" w:space="0" w:color="auto"/>
                    <w:bottom w:val="none" w:sz="0" w:space="0" w:color="auto"/>
                    <w:right w:val="none" w:sz="0" w:space="0" w:color="auto"/>
                  </w:divBdr>
                  <w:divsChild>
                    <w:div w:id="883174920">
                      <w:marLeft w:val="0"/>
                      <w:marRight w:val="0"/>
                      <w:marTop w:val="0"/>
                      <w:marBottom w:val="0"/>
                      <w:divBdr>
                        <w:top w:val="none" w:sz="0" w:space="0" w:color="auto"/>
                        <w:left w:val="none" w:sz="0" w:space="0" w:color="auto"/>
                        <w:bottom w:val="none" w:sz="0" w:space="0" w:color="auto"/>
                        <w:right w:val="none" w:sz="0" w:space="0" w:color="auto"/>
                      </w:divBdr>
                      <w:divsChild>
                        <w:div w:id="1891720557">
                          <w:marLeft w:val="0"/>
                          <w:marRight w:val="0"/>
                          <w:marTop w:val="0"/>
                          <w:marBottom w:val="0"/>
                          <w:divBdr>
                            <w:top w:val="none" w:sz="0" w:space="0" w:color="auto"/>
                            <w:left w:val="none" w:sz="0" w:space="0" w:color="auto"/>
                            <w:bottom w:val="none" w:sz="0" w:space="0" w:color="auto"/>
                            <w:right w:val="none" w:sz="0" w:space="0" w:color="auto"/>
                          </w:divBdr>
                          <w:divsChild>
                            <w:div w:id="503785244">
                              <w:marLeft w:val="0"/>
                              <w:marRight w:val="0"/>
                              <w:marTop w:val="0"/>
                              <w:marBottom w:val="0"/>
                              <w:divBdr>
                                <w:top w:val="none" w:sz="0" w:space="0" w:color="auto"/>
                                <w:left w:val="none" w:sz="0" w:space="0" w:color="auto"/>
                                <w:bottom w:val="none" w:sz="0" w:space="0" w:color="auto"/>
                                <w:right w:val="none" w:sz="0" w:space="0" w:color="auto"/>
                              </w:divBdr>
                              <w:divsChild>
                                <w:div w:id="1413309755">
                                  <w:marLeft w:val="0"/>
                                  <w:marRight w:val="0"/>
                                  <w:marTop w:val="0"/>
                                  <w:marBottom w:val="0"/>
                                  <w:divBdr>
                                    <w:top w:val="none" w:sz="0" w:space="0" w:color="auto"/>
                                    <w:left w:val="none" w:sz="0" w:space="0" w:color="auto"/>
                                    <w:bottom w:val="none" w:sz="0" w:space="0" w:color="auto"/>
                                    <w:right w:val="none" w:sz="0" w:space="0" w:color="auto"/>
                                  </w:divBdr>
                                  <w:divsChild>
                                    <w:div w:id="7869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931501">
      <w:marLeft w:val="0"/>
      <w:marRight w:val="0"/>
      <w:marTop w:val="0"/>
      <w:marBottom w:val="0"/>
      <w:divBdr>
        <w:top w:val="none" w:sz="0" w:space="0" w:color="auto"/>
        <w:left w:val="none" w:sz="0" w:space="0" w:color="auto"/>
        <w:bottom w:val="none" w:sz="0" w:space="0" w:color="auto"/>
        <w:right w:val="none" w:sz="0" w:space="0" w:color="auto"/>
      </w:divBdr>
      <w:divsChild>
        <w:div w:id="959529983">
          <w:marLeft w:val="0"/>
          <w:marRight w:val="0"/>
          <w:marTop w:val="0"/>
          <w:marBottom w:val="0"/>
          <w:divBdr>
            <w:top w:val="none" w:sz="0" w:space="0" w:color="auto"/>
            <w:left w:val="none" w:sz="0" w:space="0" w:color="auto"/>
            <w:bottom w:val="none" w:sz="0" w:space="0" w:color="auto"/>
            <w:right w:val="none" w:sz="0" w:space="0" w:color="auto"/>
          </w:divBdr>
        </w:div>
      </w:divsChild>
    </w:div>
    <w:div w:id="679353335">
      <w:bodyDiv w:val="1"/>
      <w:marLeft w:val="0"/>
      <w:marRight w:val="0"/>
      <w:marTop w:val="0"/>
      <w:marBottom w:val="0"/>
      <w:divBdr>
        <w:top w:val="none" w:sz="0" w:space="0" w:color="auto"/>
        <w:left w:val="none" w:sz="0" w:space="0" w:color="auto"/>
        <w:bottom w:val="none" w:sz="0" w:space="0" w:color="auto"/>
        <w:right w:val="none" w:sz="0" w:space="0" w:color="auto"/>
      </w:divBdr>
    </w:div>
    <w:div w:id="689257284">
      <w:bodyDiv w:val="1"/>
      <w:marLeft w:val="0"/>
      <w:marRight w:val="0"/>
      <w:marTop w:val="0"/>
      <w:marBottom w:val="0"/>
      <w:divBdr>
        <w:top w:val="none" w:sz="0" w:space="0" w:color="auto"/>
        <w:left w:val="none" w:sz="0" w:space="0" w:color="auto"/>
        <w:bottom w:val="none" w:sz="0" w:space="0" w:color="auto"/>
        <w:right w:val="none" w:sz="0" w:space="0" w:color="auto"/>
      </w:divBdr>
    </w:div>
    <w:div w:id="716202228">
      <w:bodyDiv w:val="1"/>
      <w:marLeft w:val="0"/>
      <w:marRight w:val="0"/>
      <w:marTop w:val="0"/>
      <w:marBottom w:val="0"/>
      <w:divBdr>
        <w:top w:val="none" w:sz="0" w:space="0" w:color="auto"/>
        <w:left w:val="none" w:sz="0" w:space="0" w:color="auto"/>
        <w:bottom w:val="none" w:sz="0" w:space="0" w:color="auto"/>
        <w:right w:val="none" w:sz="0" w:space="0" w:color="auto"/>
      </w:divBdr>
    </w:div>
    <w:div w:id="733700169">
      <w:bodyDiv w:val="1"/>
      <w:marLeft w:val="0"/>
      <w:marRight w:val="0"/>
      <w:marTop w:val="0"/>
      <w:marBottom w:val="0"/>
      <w:divBdr>
        <w:top w:val="none" w:sz="0" w:space="0" w:color="auto"/>
        <w:left w:val="none" w:sz="0" w:space="0" w:color="auto"/>
        <w:bottom w:val="none" w:sz="0" w:space="0" w:color="auto"/>
        <w:right w:val="none" w:sz="0" w:space="0" w:color="auto"/>
      </w:divBdr>
    </w:div>
    <w:div w:id="734086789">
      <w:bodyDiv w:val="1"/>
      <w:marLeft w:val="0"/>
      <w:marRight w:val="0"/>
      <w:marTop w:val="0"/>
      <w:marBottom w:val="0"/>
      <w:divBdr>
        <w:top w:val="none" w:sz="0" w:space="0" w:color="auto"/>
        <w:left w:val="none" w:sz="0" w:space="0" w:color="auto"/>
        <w:bottom w:val="none" w:sz="0" w:space="0" w:color="auto"/>
        <w:right w:val="none" w:sz="0" w:space="0" w:color="auto"/>
      </w:divBdr>
      <w:divsChild>
        <w:div w:id="1232157916">
          <w:marLeft w:val="0"/>
          <w:marRight w:val="0"/>
          <w:marTop w:val="0"/>
          <w:marBottom w:val="0"/>
          <w:divBdr>
            <w:top w:val="none" w:sz="0" w:space="0" w:color="auto"/>
            <w:left w:val="none" w:sz="0" w:space="0" w:color="auto"/>
            <w:bottom w:val="none" w:sz="0" w:space="0" w:color="auto"/>
            <w:right w:val="none" w:sz="0" w:space="0" w:color="auto"/>
          </w:divBdr>
        </w:div>
        <w:div w:id="1386106928">
          <w:marLeft w:val="0"/>
          <w:marRight w:val="0"/>
          <w:marTop w:val="0"/>
          <w:marBottom w:val="0"/>
          <w:divBdr>
            <w:top w:val="none" w:sz="0" w:space="0" w:color="auto"/>
            <w:left w:val="none" w:sz="0" w:space="0" w:color="auto"/>
            <w:bottom w:val="none" w:sz="0" w:space="0" w:color="auto"/>
            <w:right w:val="none" w:sz="0" w:space="0" w:color="auto"/>
          </w:divBdr>
        </w:div>
        <w:div w:id="1894854413">
          <w:marLeft w:val="0"/>
          <w:marRight w:val="0"/>
          <w:marTop w:val="0"/>
          <w:marBottom w:val="0"/>
          <w:divBdr>
            <w:top w:val="none" w:sz="0" w:space="0" w:color="auto"/>
            <w:left w:val="none" w:sz="0" w:space="0" w:color="auto"/>
            <w:bottom w:val="none" w:sz="0" w:space="0" w:color="auto"/>
            <w:right w:val="none" w:sz="0" w:space="0" w:color="auto"/>
          </w:divBdr>
        </w:div>
        <w:div w:id="715086540">
          <w:marLeft w:val="0"/>
          <w:marRight w:val="0"/>
          <w:marTop w:val="0"/>
          <w:marBottom w:val="0"/>
          <w:divBdr>
            <w:top w:val="none" w:sz="0" w:space="0" w:color="auto"/>
            <w:left w:val="none" w:sz="0" w:space="0" w:color="auto"/>
            <w:bottom w:val="none" w:sz="0" w:space="0" w:color="auto"/>
            <w:right w:val="none" w:sz="0" w:space="0" w:color="auto"/>
          </w:divBdr>
        </w:div>
        <w:div w:id="1750735929">
          <w:marLeft w:val="0"/>
          <w:marRight w:val="0"/>
          <w:marTop w:val="0"/>
          <w:marBottom w:val="0"/>
          <w:divBdr>
            <w:top w:val="none" w:sz="0" w:space="0" w:color="auto"/>
            <w:left w:val="none" w:sz="0" w:space="0" w:color="auto"/>
            <w:bottom w:val="none" w:sz="0" w:space="0" w:color="auto"/>
            <w:right w:val="none" w:sz="0" w:space="0" w:color="auto"/>
          </w:divBdr>
        </w:div>
        <w:div w:id="1452020658">
          <w:marLeft w:val="0"/>
          <w:marRight w:val="0"/>
          <w:marTop w:val="0"/>
          <w:marBottom w:val="0"/>
          <w:divBdr>
            <w:top w:val="none" w:sz="0" w:space="0" w:color="auto"/>
            <w:left w:val="none" w:sz="0" w:space="0" w:color="auto"/>
            <w:bottom w:val="none" w:sz="0" w:space="0" w:color="auto"/>
            <w:right w:val="none" w:sz="0" w:space="0" w:color="auto"/>
          </w:divBdr>
        </w:div>
      </w:divsChild>
    </w:div>
    <w:div w:id="742484774">
      <w:bodyDiv w:val="1"/>
      <w:marLeft w:val="0"/>
      <w:marRight w:val="0"/>
      <w:marTop w:val="0"/>
      <w:marBottom w:val="0"/>
      <w:divBdr>
        <w:top w:val="none" w:sz="0" w:space="0" w:color="auto"/>
        <w:left w:val="none" w:sz="0" w:space="0" w:color="auto"/>
        <w:bottom w:val="none" w:sz="0" w:space="0" w:color="auto"/>
        <w:right w:val="none" w:sz="0" w:space="0" w:color="auto"/>
      </w:divBdr>
      <w:divsChild>
        <w:div w:id="1475222181">
          <w:marLeft w:val="0"/>
          <w:marRight w:val="0"/>
          <w:marTop w:val="0"/>
          <w:marBottom w:val="150"/>
          <w:divBdr>
            <w:top w:val="none" w:sz="0" w:space="0" w:color="auto"/>
            <w:left w:val="none" w:sz="0" w:space="0" w:color="auto"/>
            <w:bottom w:val="none" w:sz="0" w:space="0" w:color="auto"/>
            <w:right w:val="none" w:sz="0" w:space="0" w:color="auto"/>
          </w:divBdr>
        </w:div>
        <w:div w:id="918173132">
          <w:marLeft w:val="0"/>
          <w:marRight w:val="0"/>
          <w:marTop w:val="0"/>
          <w:marBottom w:val="150"/>
          <w:divBdr>
            <w:top w:val="none" w:sz="0" w:space="0" w:color="auto"/>
            <w:left w:val="none" w:sz="0" w:space="0" w:color="auto"/>
            <w:bottom w:val="none" w:sz="0" w:space="0" w:color="auto"/>
            <w:right w:val="none" w:sz="0" w:space="0" w:color="auto"/>
          </w:divBdr>
        </w:div>
        <w:div w:id="1106581382">
          <w:marLeft w:val="0"/>
          <w:marRight w:val="0"/>
          <w:marTop w:val="0"/>
          <w:marBottom w:val="150"/>
          <w:divBdr>
            <w:top w:val="none" w:sz="0" w:space="0" w:color="auto"/>
            <w:left w:val="none" w:sz="0" w:space="0" w:color="auto"/>
            <w:bottom w:val="none" w:sz="0" w:space="0" w:color="auto"/>
            <w:right w:val="none" w:sz="0" w:space="0" w:color="auto"/>
          </w:divBdr>
        </w:div>
        <w:div w:id="670983997">
          <w:marLeft w:val="0"/>
          <w:marRight w:val="0"/>
          <w:marTop w:val="0"/>
          <w:marBottom w:val="150"/>
          <w:divBdr>
            <w:top w:val="none" w:sz="0" w:space="0" w:color="auto"/>
            <w:left w:val="none" w:sz="0" w:space="0" w:color="auto"/>
            <w:bottom w:val="none" w:sz="0" w:space="0" w:color="auto"/>
            <w:right w:val="none" w:sz="0" w:space="0" w:color="auto"/>
          </w:divBdr>
        </w:div>
      </w:divsChild>
    </w:div>
    <w:div w:id="747536298">
      <w:bodyDiv w:val="1"/>
      <w:marLeft w:val="0"/>
      <w:marRight w:val="0"/>
      <w:marTop w:val="0"/>
      <w:marBottom w:val="0"/>
      <w:divBdr>
        <w:top w:val="none" w:sz="0" w:space="0" w:color="auto"/>
        <w:left w:val="none" w:sz="0" w:space="0" w:color="auto"/>
        <w:bottom w:val="none" w:sz="0" w:space="0" w:color="auto"/>
        <w:right w:val="none" w:sz="0" w:space="0" w:color="auto"/>
      </w:divBdr>
      <w:divsChild>
        <w:div w:id="85376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68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9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739615">
      <w:bodyDiv w:val="1"/>
      <w:marLeft w:val="0"/>
      <w:marRight w:val="0"/>
      <w:marTop w:val="0"/>
      <w:marBottom w:val="0"/>
      <w:divBdr>
        <w:top w:val="none" w:sz="0" w:space="0" w:color="auto"/>
        <w:left w:val="none" w:sz="0" w:space="0" w:color="auto"/>
        <w:bottom w:val="none" w:sz="0" w:space="0" w:color="auto"/>
        <w:right w:val="none" w:sz="0" w:space="0" w:color="auto"/>
      </w:divBdr>
      <w:divsChild>
        <w:div w:id="1042940869">
          <w:marLeft w:val="0"/>
          <w:marRight w:val="0"/>
          <w:marTop w:val="0"/>
          <w:marBottom w:val="0"/>
          <w:divBdr>
            <w:top w:val="none" w:sz="0" w:space="0" w:color="auto"/>
            <w:left w:val="none" w:sz="0" w:space="0" w:color="auto"/>
            <w:bottom w:val="none" w:sz="0" w:space="0" w:color="auto"/>
            <w:right w:val="none" w:sz="0" w:space="0" w:color="auto"/>
          </w:divBdr>
          <w:divsChild>
            <w:div w:id="1630621299">
              <w:marLeft w:val="0"/>
              <w:marRight w:val="0"/>
              <w:marTop w:val="0"/>
              <w:marBottom w:val="0"/>
              <w:divBdr>
                <w:top w:val="none" w:sz="0" w:space="0" w:color="auto"/>
                <w:left w:val="none" w:sz="0" w:space="0" w:color="auto"/>
                <w:bottom w:val="none" w:sz="0" w:space="0" w:color="auto"/>
                <w:right w:val="none" w:sz="0" w:space="0" w:color="auto"/>
              </w:divBdr>
              <w:divsChild>
                <w:div w:id="1686009283">
                  <w:marLeft w:val="0"/>
                  <w:marRight w:val="0"/>
                  <w:marTop w:val="0"/>
                  <w:marBottom w:val="0"/>
                  <w:divBdr>
                    <w:top w:val="none" w:sz="0" w:space="0" w:color="auto"/>
                    <w:left w:val="none" w:sz="0" w:space="0" w:color="auto"/>
                    <w:bottom w:val="none" w:sz="0" w:space="0" w:color="auto"/>
                    <w:right w:val="none" w:sz="0" w:space="0" w:color="auto"/>
                  </w:divBdr>
                  <w:divsChild>
                    <w:div w:id="762456860">
                      <w:marLeft w:val="0"/>
                      <w:marRight w:val="0"/>
                      <w:marTop w:val="0"/>
                      <w:marBottom w:val="0"/>
                      <w:divBdr>
                        <w:top w:val="none" w:sz="0" w:space="0" w:color="auto"/>
                        <w:left w:val="none" w:sz="0" w:space="0" w:color="auto"/>
                        <w:bottom w:val="none" w:sz="0" w:space="0" w:color="auto"/>
                        <w:right w:val="none" w:sz="0" w:space="0" w:color="auto"/>
                      </w:divBdr>
                      <w:divsChild>
                        <w:div w:id="1407848186">
                          <w:marLeft w:val="0"/>
                          <w:marRight w:val="0"/>
                          <w:marTop w:val="0"/>
                          <w:marBottom w:val="0"/>
                          <w:divBdr>
                            <w:top w:val="none" w:sz="0" w:space="0" w:color="auto"/>
                            <w:left w:val="none" w:sz="0" w:space="0" w:color="auto"/>
                            <w:bottom w:val="none" w:sz="0" w:space="0" w:color="auto"/>
                            <w:right w:val="none" w:sz="0" w:space="0" w:color="auto"/>
                          </w:divBdr>
                          <w:divsChild>
                            <w:div w:id="14112306">
                              <w:marLeft w:val="0"/>
                              <w:marRight w:val="0"/>
                              <w:marTop w:val="0"/>
                              <w:marBottom w:val="0"/>
                              <w:divBdr>
                                <w:top w:val="none" w:sz="0" w:space="0" w:color="auto"/>
                                <w:left w:val="none" w:sz="0" w:space="0" w:color="auto"/>
                                <w:bottom w:val="none" w:sz="0" w:space="0" w:color="auto"/>
                                <w:right w:val="none" w:sz="0" w:space="0" w:color="auto"/>
                              </w:divBdr>
                              <w:divsChild>
                                <w:div w:id="1966157207">
                                  <w:marLeft w:val="0"/>
                                  <w:marRight w:val="0"/>
                                  <w:marTop w:val="0"/>
                                  <w:marBottom w:val="0"/>
                                  <w:divBdr>
                                    <w:top w:val="none" w:sz="0" w:space="0" w:color="auto"/>
                                    <w:left w:val="none" w:sz="0" w:space="0" w:color="auto"/>
                                    <w:bottom w:val="none" w:sz="0" w:space="0" w:color="auto"/>
                                    <w:right w:val="none" w:sz="0" w:space="0" w:color="auto"/>
                                  </w:divBdr>
                                  <w:divsChild>
                                    <w:div w:id="4660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0810">
                          <w:marLeft w:val="0"/>
                          <w:marRight w:val="0"/>
                          <w:marTop w:val="0"/>
                          <w:marBottom w:val="0"/>
                          <w:divBdr>
                            <w:top w:val="none" w:sz="0" w:space="0" w:color="auto"/>
                            <w:left w:val="none" w:sz="0" w:space="0" w:color="auto"/>
                            <w:bottom w:val="none" w:sz="0" w:space="0" w:color="auto"/>
                            <w:right w:val="none" w:sz="0" w:space="0" w:color="auto"/>
                          </w:divBdr>
                          <w:divsChild>
                            <w:div w:id="1491364103">
                              <w:marLeft w:val="0"/>
                              <w:marRight w:val="0"/>
                              <w:marTop w:val="0"/>
                              <w:marBottom w:val="0"/>
                              <w:divBdr>
                                <w:top w:val="none" w:sz="0" w:space="0" w:color="auto"/>
                                <w:left w:val="none" w:sz="0" w:space="0" w:color="auto"/>
                                <w:bottom w:val="none" w:sz="0" w:space="0" w:color="auto"/>
                                <w:right w:val="none" w:sz="0" w:space="0" w:color="auto"/>
                              </w:divBdr>
                              <w:divsChild>
                                <w:div w:id="1504006142">
                                  <w:marLeft w:val="0"/>
                                  <w:marRight w:val="0"/>
                                  <w:marTop w:val="0"/>
                                  <w:marBottom w:val="0"/>
                                  <w:divBdr>
                                    <w:top w:val="none" w:sz="0" w:space="0" w:color="auto"/>
                                    <w:left w:val="none" w:sz="0" w:space="0" w:color="auto"/>
                                    <w:bottom w:val="none" w:sz="0" w:space="0" w:color="auto"/>
                                    <w:right w:val="none" w:sz="0" w:space="0" w:color="auto"/>
                                  </w:divBdr>
                                  <w:divsChild>
                                    <w:div w:id="139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5562">
      <w:bodyDiv w:val="1"/>
      <w:marLeft w:val="0"/>
      <w:marRight w:val="0"/>
      <w:marTop w:val="0"/>
      <w:marBottom w:val="0"/>
      <w:divBdr>
        <w:top w:val="none" w:sz="0" w:space="0" w:color="auto"/>
        <w:left w:val="none" w:sz="0" w:space="0" w:color="auto"/>
        <w:bottom w:val="none" w:sz="0" w:space="0" w:color="auto"/>
        <w:right w:val="none" w:sz="0" w:space="0" w:color="auto"/>
      </w:divBdr>
    </w:div>
    <w:div w:id="755516588">
      <w:bodyDiv w:val="1"/>
      <w:marLeft w:val="0"/>
      <w:marRight w:val="0"/>
      <w:marTop w:val="0"/>
      <w:marBottom w:val="0"/>
      <w:divBdr>
        <w:top w:val="none" w:sz="0" w:space="0" w:color="auto"/>
        <w:left w:val="none" w:sz="0" w:space="0" w:color="auto"/>
        <w:bottom w:val="none" w:sz="0" w:space="0" w:color="auto"/>
        <w:right w:val="none" w:sz="0" w:space="0" w:color="auto"/>
      </w:divBdr>
      <w:divsChild>
        <w:div w:id="1420180222">
          <w:marLeft w:val="0"/>
          <w:marRight w:val="0"/>
          <w:marTop w:val="0"/>
          <w:marBottom w:val="0"/>
          <w:divBdr>
            <w:top w:val="none" w:sz="0" w:space="0" w:color="auto"/>
            <w:left w:val="none" w:sz="0" w:space="0" w:color="auto"/>
            <w:bottom w:val="none" w:sz="0" w:space="0" w:color="auto"/>
            <w:right w:val="none" w:sz="0" w:space="0" w:color="auto"/>
          </w:divBdr>
          <w:divsChild>
            <w:div w:id="1649170894">
              <w:marLeft w:val="0"/>
              <w:marRight w:val="0"/>
              <w:marTop w:val="0"/>
              <w:marBottom w:val="0"/>
              <w:divBdr>
                <w:top w:val="none" w:sz="0" w:space="0" w:color="auto"/>
                <w:left w:val="none" w:sz="0" w:space="0" w:color="auto"/>
                <w:bottom w:val="none" w:sz="0" w:space="0" w:color="auto"/>
                <w:right w:val="none" w:sz="0" w:space="0" w:color="auto"/>
              </w:divBdr>
              <w:divsChild>
                <w:div w:id="1813328248">
                  <w:marLeft w:val="0"/>
                  <w:marRight w:val="0"/>
                  <w:marTop w:val="0"/>
                  <w:marBottom w:val="0"/>
                  <w:divBdr>
                    <w:top w:val="none" w:sz="0" w:space="0" w:color="auto"/>
                    <w:left w:val="none" w:sz="0" w:space="0" w:color="auto"/>
                    <w:bottom w:val="none" w:sz="0" w:space="0" w:color="auto"/>
                    <w:right w:val="none" w:sz="0" w:space="0" w:color="auto"/>
                  </w:divBdr>
                  <w:divsChild>
                    <w:div w:id="1915890991">
                      <w:marLeft w:val="0"/>
                      <w:marRight w:val="0"/>
                      <w:marTop w:val="0"/>
                      <w:marBottom w:val="0"/>
                      <w:divBdr>
                        <w:top w:val="none" w:sz="0" w:space="0" w:color="auto"/>
                        <w:left w:val="none" w:sz="0" w:space="0" w:color="auto"/>
                        <w:bottom w:val="none" w:sz="0" w:space="0" w:color="auto"/>
                        <w:right w:val="none" w:sz="0" w:space="0" w:color="auto"/>
                      </w:divBdr>
                      <w:divsChild>
                        <w:div w:id="1613396930">
                          <w:marLeft w:val="0"/>
                          <w:marRight w:val="0"/>
                          <w:marTop w:val="0"/>
                          <w:marBottom w:val="0"/>
                          <w:divBdr>
                            <w:top w:val="none" w:sz="0" w:space="0" w:color="auto"/>
                            <w:left w:val="none" w:sz="0" w:space="0" w:color="auto"/>
                            <w:bottom w:val="none" w:sz="0" w:space="0" w:color="auto"/>
                            <w:right w:val="none" w:sz="0" w:space="0" w:color="auto"/>
                          </w:divBdr>
                          <w:divsChild>
                            <w:div w:id="1472820668">
                              <w:marLeft w:val="0"/>
                              <w:marRight w:val="0"/>
                              <w:marTop w:val="0"/>
                              <w:marBottom w:val="0"/>
                              <w:divBdr>
                                <w:top w:val="none" w:sz="0" w:space="0" w:color="auto"/>
                                <w:left w:val="none" w:sz="0" w:space="0" w:color="auto"/>
                                <w:bottom w:val="none" w:sz="0" w:space="0" w:color="auto"/>
                                <w:right w:val="none" w:sz="0" w:space="0" w:color="auto"/>
                              </w:divBdr>
                              <w:divsChild>
                                <w:div w:id="2036079837">
                                  <w:marLeft w:val="0"/>
                                  <w:marRight w:val="0"/>
                                  <w:marTop w:val="0"/>
                                  <w:marBottom w:val="0"/>
                                  <w:divBdr>
                                    <w:top w:val="none" w:sz="0" w:space="0" w:color="auto"/>
                                    <w:left w:val="none" w:sz="0" w:space="0" w:color="auto"/>
                                    <w:bottom w:val="none" w:sz="0" w:space="0" w:color="auto"/>
                                    <w:right w:val="none" w:sz="0" w:space="0" w:color="auto"/>
                                  </w:divBdr>
                                  <w:divsChild>
                                    <w:div w:id="666711427">
                                      <w:marLeft w:val="0"/>
                                      <w:marRight w:val="0"/>
                                      <w:marTop w:val="0"/>
                                      <w:marBottom w:val="0"/>
                                      <w:divBdr>
                                        <w:top w:val="none" w:sz="0" w:space="0" w:color="auto"/>
                                        <w:left w:val="none" w:sz="0" w:space="0" w:color="auto"/>
                                        <w:bottom w:val="none" w:sz="0" w:space="0" w:color="auto"/>
                                        <w:right w:val="none" w:sz="0" w:space="0" w:color="auto"/>
                                      </w:divBdr>
                                      <w:divsChild>
                                        <w:div w:id="5793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2734">
          <w:marLeft w:val="0"/>
          <w:marRight w:val="0"/>
          <w:marTop w:val="0"/>
          <w:marBottom w:val="0"/>
          <w:divBdr>
            <w:top w:val="none" w:sz="0" w:space="0" w:color="auto"/>
            <w:left w:val="none" w:sz="0" w:space="0" w:color="auto"/>
            <w:bottom w:val="none" w:sz="0" w:space="0" w:color="auto"/>
            <w:right w:val="none" w:sz="0" w:space="0" w:color="auto"/>
          </w:divBdr>
          <w:divsChild>
            <w:div w:id="2125148413">
              <w:marLeft w:val="0"/>
              <w:marRight w:val="0"/>
              <w:marTop w:val="0"/>
              <w:marBottom w:val="0"/>
              <w:divBdr>
                <w:top w:val="none" w:sz="0" w:space="0" w:color="auto"/>
                <w:left w:val="none" w:sz="0" w:space="0" w:color="auto"/>
                <w:bottom w:val="none" w:sz="0" w:space="0" w:color="auto"/>
                <w:right w:val="none" w:sz="0" w:space="0" w:color="auto"/>
              </w:divBdr>
              <w:divsChild>
                <w:div w:id="501697458">
                  <w:marLeft w:val="0"/>
                  <w:marRight w:val="0"/>
                  <w:marTop w:val="0"/>
                  <w:marBottom w:val="0"/>
                  <w:divBdr>
                    <w:top w:val="none" w:sz="0" w:space="0" w:color="auto"/>
                    <w:left w:val="none" w:sz="0" w:space="0" w:color="auto"/>
                    <w:bottom w:val="none" w:sz="0" w:space="0" w:color="auto"/>
                    <w:right w:val="none" w:sz="0" w:space="0" w:color="auto"/>
                  </w:divBdr>
                  <w:divsChild>
                    <w:div w:id="1423405408">
                      <w:marLeft w:val="0"/>
                      <w:marRight w:val="0"/>
                      <w:marTop w:val="0"/>
                      <w:marBottom w:val="0"/>
                      <w:divBdr>
                        <w:top w:val="none" w:sz="0" w:space="0" w:color="auto"/>
                        <w:left w:val="none" w:sz="0" w:space="0" w:color="auto"/>
                        <w:bottom w:val="none" w:sz="0" w:space="0" w:color="auto"/>
                        <w:right w:val="none" w:sz="0" w:space="0" w:color="auto"/>
                      </w:divBdr>
                      <w:divsChild>
                        <w:div w:id="725179444">
                          <w:marLeft w:val="0"/>
                          <w:marRight w:val="0"/>
                          <w:marTop w:val="0"/>
                          <w:marBottom w:val="0"/>
                          <w:divBdr>
                            <w:top w:val="none" w:sz="0" w:space="0" w:color="auto"/>
                            <w:left w:val="none" w:sz="0" w:space="0" w:color="auto"/>
                            <w:bottom w:val="none" w:sz="0" w:space="0" w:color="auto"/>
                            <w:right w:val="none" w:sz="0" w:space="0" w:color="auto"/>
                          </w:divBdr>
                          <w:divsChild>
                            <w:div w:id="362287757">
                              <w:marLeft w:val="0"/>
                              <w:marRight w:val="0"/>
                              <w:marTop w:val="0"/>
                              <w:marBottom w:val="0"/>
                              <w:divBdr>
                                <w:top w:val="none" w:sz="0" w:space="0" w:color="auto"/>
                                <w:left w:val="none" w:sz="0" w:space="0" w:color="auto"/>
                                <w:bottom w:val="none" w:sz="0" w:space="0" w:color="auto"/>
                                <w:right w:val="none" w:sz="0" w:space="0" w:color="auto"/>
                              </w:divBdr>
                              <w:divsChild>
                                <w:div w:id="490950879">
                                  <w:marLeft w:val="0"/>
                                  <w:marRight w:val="0"/>
                                  <w:marTop w:val="0"/>
                                  <w:marBottom w:val="0"/>
                                  <w:divBdr>
                                    <w:top w:val="none" w:sz="0" w:space="0" w:color="auto"/>
                                    <w:left w:val="none" w:sz="0" w:space="0" w:color="auto"/>
                                    <w:bottom w:val="none" w:sz="0" w:space="0" w:color="auto"/>
                                    <w:right w:val="none" w:sz="0" w:space="0" w:color="auto"/>
                                  </w:divBdr>
                                  <w:divsChild>
                                    <w:div w:id="2006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81832">
      <w:bodyDiv w:val="1"/>
      <w:marLeft w:val="0"/>
      <w:marRight w:val="0"/>
      <w:marTop w:val="0"/>
      <w:marBottom w:val="0"/>
      <w:divBdr>
        <w:top w:val="none" w:sz="0" w:space="0" w:color="auto"/>
        <w:left w:val="none" w:sz="0" w:space="0" w:color="auto"/>
        <w:bottom w:val="none" w:sz="0" w:space="0" w:color="auto"/>
        <w:right w:val="none" w:sz="0" w:space="0" w:color="auto"/>
      </w:divBdr>
    </w:div>
    <w:div w:id="762802473">
      <w:bodyDiv w:val="1"/>
      <w:marLeft w:val="0"/>
      <w:marRight w:val="0"/>
      <w:marTop w:val="0"/>
      <w:marBottom w:val="0"/>
      <w:divBdr>
        <w:top w:val="none" w:sz="0" w:space="0" w:color="auto"/>
        <w:left w:val="none" w:sz="0" w:space="0" w:color="auto"/>
        <w:bottom w:val="none" w:sz="0" w:space="0" w:color="auto"/>
        <w:right w:val="none" w:sz="0" w:space="0" w:color="auto"/>
      </w:divBdr>
      <w:divsChild>
        <w:div w:id="732853560">
          <w:marLeft w:val="0"/>
          <w:marRight w:val="0"/>
          <w:marTop w:val="0"/>
          <w:marBottom w:val="0"/>
          <w:divBdr>
            <w:top w:val="none" w:sz="0" w:space="0" w:color="auto"/>
            <w:left w:val="none" w:sz="0" w:space="0" w:color="auto"/>
            <w:bottom w:val="none" w:sz="0" w:space="0" w:color="auto"/>
            <w:right w:val="none" w:sz="0" w:space="0" w:color="auto"/>
          </w:divBdr>
          <w:divsChild>
            <w:div w:id="14621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5240">
      <w:bodyDiv w:val="1"/>
      <w:marLeft w:val="0"/>
      <w:marRight w:val="0"/>
      <w:marTop w:val="0"/>
      <w:marBottom w:val="0"/>
      <w:divBdr>
        <w:top w:val="none" w:sz="0" w:space="0" w:color="auto"/>
        <w:left w:val="none" w:sz="0" w:space="0" w:color="auto"/>
        <w:bottom w:val="none" w:sz="0" w:space="0" w:color="auto"/>
        <w:right w:val="none" w:sz="0" w:space="0" w:color="auto"/>
      </w:divBdr>
    </w:div>
    <w:div w:id="767820381">
      <w:bodyDiv w:val="1"/>
      <w:marLeft w:val="0"/>
      <w:marRight w:val="0"/>
      <w:marTop w:val="0"/>
      <w:marBottom w:val="0"/>
      <w:divBdr>
        <w:top w:val="none" w:sz="0" w:space="0" w:color="auto"/>
        <w:left w:val="none" w:sz="0" w:space="0" w:color="auto"/>
        <w:bottom w:val="none" w:sz="0" w:space="0" w:color="auto"/>
        <w:right w:val="none" w:sz="0" w:space="0" w:color="auto"/>
      </w:divBdr>
      <w:divsChild>
        <w:div w:id="181743151">
          <w:marLeft w:val="0"/>
          <w:marRight w:val="0"/>
          <w:marTop w:val="0"/>
          <w:marBottom w:val="0"/>
          <w:divBdr>
            <w:top w:val="none" w:sz="0" w:space="0" w:color="auto"/>
            <w:left w:val="none" w:sz="0" w:space="0" w:color="auto"/>
            <w:bottom w:val="none" w:sz="0" w:space="0" w:color="auto"/>
            <w:right w:val="none" w:sz="0" w:space="0" w:color="auto"/>
          </w:divBdr>
          <w:divsChild>
            <w:div w:id="7042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7846">
      <w:bodyDiv w:val="1"/>
      <w:marLeft w:val="0"/>
      <w:marRight w:val="0"/>
      <w:marTop w:val="0"/>
      <w:marBottom w:val="0"/>
      <w:divBdr>
        <w:top w:val="none" w:sz="0" w:space="0" w:color="auto"/>
        <w:left w:val="none" w:sz="0" w:space="0" w:color="auto"/>
        <w:bottom w:val="none" w:sz="0" w:space="0" w:color="auto"/>
        <w:right w:val="none" w:sz="0" w:space="0" w:color="auto"/>
      </w:divBdr>
    </w:div>
    <w:div w:id="789587250">
      <w:bodyDiv w:val="1"/>
      <w:marLeft w:val="0"/>
      <w:marRight w:val="0"/>
      <w:marTop w:val="0"/>
      <w:marBottom w:val="0"/>
      <w:divBdr>
        <w:top w:val="none" w:sz="0" w:space="0" w:color="auto"/>
        <w:left w:val="none" w:sz="0" w:space="0" w:color="auto"/>
        <w:bottom w:val="none" w:sz="0" w:space="0" w:color="auto"/>
        <w:right w:val="none" w:sz="0" w:space="0" w:color="auto"/>
      </w:divBdr>
    </w:div>
    <w:div w:id="796878601">
      <w:bodyDiv w:val="1"/>
      <w:marLeft w:val="0"/>
      <w:marRight w:val="0"/>
      <w:marTop w:val="0"/>
      <w:marBottom w:val="0"/>
      <w:divBdr>
        <w:top w:val="none" w:sz="0" w:space="0" w:color="auto"/>
        <w:left w:val="none" w:sz="0" w:space="0" w:color="auto"/>
        <w:bottom w:val="none" w:sz="0" w:space="0" w:color="auto"/>
        <w:right w:val="none" w:sz="0" w:space="0" w:color="auto"/>
      </w:divBdr>
    </w:div>
    <w:div w:id="801653235">
      <w:bodyDiv w:val="1"/>
      <w:marLeft w:val="0"/>
      <w:marRight w:val="0"/>
      <w:marTop w:val="0"/>
      <w:marBottom w:val="0"/>
      <w:divBdr>
        <w:top w:val="none" w:sz="0" w:space="0" w:color="auto"/>
        <w:left w:val="none" w:sz="0" w:space="0" w:color="auto"/>
        <w:bottom w:val="none" w:sz="0" w:space="0" w:color="auto"/>
        <w:right w:val="none" w:sz="0" w:space="0" w:color="auto"/>
      </w:divBdr>
    </w:div>
    <w:div w:id="802119935">
      <w:bodyDiv w:val="1"/>
      <w:marLeft w:val="0"/>
      <w:marRight w:val="0"/>
      <w:marTop w:val="0"/>
      <w:marBottom w:val="0"/>
      <w:divBdr>
        <w:top w:val="none" w:sz="0" w:space="0" w:color="auto"/>
        <w:left w:val="none" w:sz="0" w:space="0" w:color="auto"/>
        <w:bottom w:val="none" w:sz="0" w:space="0" w:color="auto"/>
        <w:right w:val="none" w:sz="0" w:space="0" w:color="auto"/>
      </w:divBdr>
      <w:divsChild>
        <w:div w:id="65762695">
          <w:marLeft w:val="0"/>
          <w:marRight w:val="0"/>
          <w:marTop w:val="0"/>
          <w:marBottom w:val="0"/>
          <w:divBdr>
            <w:top w:val="none" w:sz="0" w:space="0" w:color="auto"/>
            <w:left w:val="none" w:sz="0" w:space="0" w:color="auto"/>
            <w:bottom w:val="none" w:sz="0" w:space="0" w:color="auto"/>
            <w:right w:val="none" w:sz="0" w:space="0" w:color="auto"/>
          </w:divBdr>
          <w:divsChild>
            <w:div w:id="1085147533">
              <w:marLeft w:val="0"/>
              <w:marRight w:val="0"/>
              <w:marTop w:val="0"/>
              <w:marBottom w:val="0"/>
              <w:divBdr>
                <w:top w:val="none" w:sz="0" w:space="0" w:color="auto"/>
                <w:left w:val="none" w:sz="0" w:space="0" w:color="auto"/>
                <w:bottom w:val="none" w:sz="0" w:space="0" w:color="auto"/>
                <w:right w:val="none" w:sz="0" w:space="0" w:color="auto"/>
              </w:divBdr>
            </w:div>
          </w:divsChild>
        </w:div>
        <w:div w:id="1847555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389923">
      <w:bodyDiv w:val="1"/>
      <w:marLeft w:val="0"/>
      <w:marRight w:val="0"/>
      <w:marTop w:val="0"/>
      <w:marBottom w:val="0"/>
      <w:divBdr>
        <w:top w:val="none" w:sz="0" w:space="0" w:color="auto"/>
        <w:left w:val="none" w:sz="0" w:space="0" w:color="auto"/>
        <w:bottom w:val="none" w:sz="0" w:space="0" w:color="auto"/>
        <w:right w:val="none" w:sz="0" w:space="0" w:color="auto"/>
      </w:divBdr>
      <w:divsChild>
        <w:div w:id="165518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8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0583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6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98047">
      <w:bodyDiv w:val="1"/>
      <w:marLeft w:val="0"/>
      <w:marRight w:val="0"/>
      <w:marTop w:val="0"/>
      <w:marBottom w:val="0"/>
      <w:divBdr>
        <w:top w:val="none" w:sz="0" w:space="0" w:color="auto"/>
        <w:left w:val="none" w:sz="0" w:space="0" w:color="auto"/>
        <w:bottom w:val="none" w:sz="0" w:space="0" w:color="auto"/>
        <w:right w:val="none" w:sz="0" w:space="0" w:color="auto"/>
      </w:divBdr>
      <w:divsChild>
        <w:div w:id="696735681">
          <w:marLeft w:val="0"/>
          <w:marRight w:val="0"/>
          <w:marTop w:val="0"/>
          <w:marBottom w:val="0"/>
          <w:divBdr>
            <w:top w:val="none" w:sz="0" w:space="0" w:color="auto"/>
            <w:left w:val="none" w:sz="0" w:space="0" w:color="auto"/>
            <w:bottom w:val="none" w:sz="0" w:space="0" w:color="auto"/>
            <w:right w:val="none" w:sz="0" w:space="0" w:color="auto"/>
          </w:divBdr>
          <w:divsChild>
            <w:div w:id="13864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71144">
      <w:bodyDiv w:val="1"/>
      <w:marLeft w:val="0"/>
      <w:marRight w:val="0"/>
      <w:marTop w:val="0"/>
      <w:marBottom w:val="0"/>
      <w:divBdr>
        <w:top w:val="none" w:sz="0" w:space="0" w:color="auto"/>
        <w:left w:val="none" w:sz="0" w:space="0" w:color="auto"/>
        <w:bottom w:val="none" w:sz="0" w:space="0" w:color="auto"/>
        <w:right w:val="none" w:sz="0" w:space="0" w:color="auto"/>
      </w:divBdr>
    </w:div>
    <w:div w:id="811562288">
      <w:bodyDiv w:val="1"/>
      <w:marLeft w:val="0"/>
      <w:marRight w:val="0"/>
      <w:marTop w:val="0"/>
      <w:marBottom w:val="0"/>
      <w:divBdr>
        <w:top w:val="none" w:sz="0" w:space="0" w:color="auto"/>
        <w:left w:val="none" w:sz="0" w:space="0" w:color="auto"/>
        <w:bottom w:val="none" w:sz="0" w:space="0" w:color="auto"/>
        <w:right w:val="none" w:sz="0" w:space="0" w:color="auto"/>
      </w:divBdr>
    </w:div>
    <w:div w:id="815337920">
      <w:bodyDiv w:val="1"/>
      <w:marLeft w:val="0"/>
      <w:marRight w:val="0"/>
      <w:marTop w:val="0"/>
      <w:marBottom w:val="0"/>
      <w:divBdr>
        <w:top w:val="none" w:sz="0" w:space="0" w:color="auto"/>
        <w:left w:val="none" w:sz="0" w:space="0" w:color="auto"/>
        <w:bottom w:val="none" w:sz="0" w:space="0" w:color="auto"/>
        <w:right w:val="none" w:sz="0" w:space="0" w:color="auto"/>
      </w:divBdr>
      <w:divsChild>
        <w:div w:id="102729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4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683409">
      <w:marLeft w:val="0"/>
      <w:marRight w:val="0"/>
      <w:marTop w:val="0"/>
      <w:marBottom w:val="0"/>
      <w:divBdr>
        <w:top w:val="none" w:sz="0" w:space="0" w:color="auto"/>
        <w:left w:val="none" w:sz="0" w:space="0" w:color="auto"/>
        <w:bottom w:val="none" w:sz="0" w:space="0" w:color="auto"/>
        <w:right w:val="none" w:sz="0" w:space="0" w:color="auto"/>
      </w:divBdr>
      <w:divsChild>
        <w:div w:id="1552113805">
          <w:marLeft w:val="240"/>
          <w:marRight w:val="240"/>
          <w:marTop w:val="0"/>
          <w:marBottom w:val="0"/>
          <w:divBdr>
            <w:top w:val="none" w:sz="0" w:space="0" w:color="auto"/>
            <w:left w:val="none" w:sz="0" w:space="0" w:color="auto"/>
            <w:bottom w:val="none" w:sz="0" w:space="0" w:color="auto"/>
            <w:right w:val="none" w:sz="0" w:space="0" w:color="auto"/>
          </w:divBdr>
        </w:div>
      </w:divsChild>
    </w:div>
    <w:div w:id="843517883">
      <w:bodyDiv w:val="1"/>
      <w:marLeft w:val="0"/>
      <w:marRight w:val="0"/>
      <w:marTop w:val="0"/>
      <w:marBottom w:val="0"/>
      <w:divBdr>
        <w:top w:val="none" w:sz="0" w:space="0" w:color="auto"/>
        <w:left w:val="none" w:sz="0" w:space="0" w:color="auto"/>
        <w:bottom w:val="none" w:sz="0" w:space="0" w:color="auto"/>
        <w:right w:val="none" w:sz="0" w:space="0" w:color="auto"/>
      </w:divBdr>
    </w:div>
    <w:div w:id="866722820">
      <w:bodyDiv w:val="1"/>
      <w:marLeft w:val="0"/>
      <w:marRight w:val="0"/>
      <w:marTop w:val="0"/>
      <w:marBottom w:val="0"/>
      <w:divBdr>
        <w:top w:val="none" w:sz="0" w:space="0" w:color="auto"/>
        <w:left w:val="none" w:sz="0" w:space="0" w:color="auto"/>
        <w:bottom w:val="none" w:sz="0" w:space="0" w:color="auto"/>
        <w:right w:val="none" w:sz="0" w:space="0" w:color="auto"/>
      </w:divBdr>
      <w:divsChild>
        <w:div w:id="58472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60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198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6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740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81941638">
      <w:bodyDiv w:val="1"/>
      <w:marLeft w:val="0"/>
      <w:marRight w:val="0"/>
      <w:marTop w:val="0"/>
      <w:marBottom w:val="0"/>
      <w:divBdr>
        <w:top w:val="none" w:sz="0" w:space="0" w:color="auto"/>
        <w:left w:val="none" w:sz="0" w:space="0" w:color="auto"/>
        <w:bottom w:val="none" w:sz="0" w:space="0" w:color="auto"/>
        <w:right w:val="none" w:sz="0" w:space="0" w:color="auto"/>
      </w:divBdr>
      <w:divsChild>
        <w:div w:id="30350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516777">
      <w:bodyDiv w:val="1"/>
      <w:marLeft w:val="0"/>
      <w:marRight w:val="0"/>
      <w:marTop w:val="0"/>
      <w:marBottom w:val="0"/>
      <w:divBdr>
        <w:top w:val="none" w:sz="0" w:space="0" w:color="auto"/>
        <w:left w:val="none" w:sz="0" w:space="0" w:color="auto"/>
        <w:bottom w:val="none" w:sz="0" w:space="0" w:color="auto"/>
        <w:right w:val="none" w:sz="0" w:space="0" w:color="auto"/>
      </w:divBdr>
    </w:div>
    <w:div w:id="888150243">
      <w:bodyDiv w:val="1"/>
      <w:marLeft w:val="0"/>
      <w:marRight w:val="0"/>
      <w:marTop w:val="0"/>
      <w:marBottom w:val="0"/>
      <w:divBdr>
        <w:top w:val="none" w:sz="0" w:space="0" w:color="auto"/>
        <w:left w:val="none" w:sz="0" w:space="0" w:color="auto"/>
        <w:bottom w:val="none" w:sz="0" w:space="0" w:color="auto"/>
        <w:right w:val="none" w:sz="0" w:space="0" w:color="auto"/>
      </w:divBdr>
    </w:div>
    <w:div w:id="894270169">
      <w:bodyDiv w:val="1"/>
      <w:marLeft w:val="0"/>
      <w:marRight w:val="0"/>
      <w:marTop w:val="0"/>
      <w:marBottom w:val="0"/>
      <w:divBdr>
        <w:top w:val="none" w:sz="0" w:space="0" w:color="auto"/>
        <w:left w:val="none" w:sz="0" w:space="0" w:color="auto"/>
        <w:bottom w:val="none" w:sz="0" w:space="0" w:color="auto"/>
        <w:right w:val="none" w:sz="0" w:space="0" w:color="auto"/>
      </w:divBdr>
    </w:div>
    <w:div w:id="895511399">
      <w:bodyDiv w:val="1"/>
      <w:marLeft w:val="0"/>
      <w:marRight w:val="0"/>
      <w:marTop w:val="0"/>
      <w:marBottom w:val="0"/>
      <w:divBdr>
        <w:top w:val="none" w:sz="0" w:space="0" w:color="auto"/>
        <w:left w:val="none" w:sz="0" w:space="0" w:color="auto"/>
        <w:bottom w:val="none" w:sz="0" w:space="0" w:color="auto"/>
        <w:right w:val="none" w:sz="0" w:space="0" w:color="auto"/>
      </w:divBdr>
    </w:div>
    <w:div w:id="897936880">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556863">
      <w:bodyDiv w:val="1"/>
      <w:marLeft w:val="0"/>
      <w:marRight w:val="0"/>
      <w:marTop w:val="0"/>
      <w:marBottom w:val="0"/>
      <w:divBdr>
        <w:top w:val="none" w:sz="0" w:space="0" w:color="auto"/>
        <w:left w:val="none" w:sz="0" w:space="0" w:color="auto"/>
        <w:bottom w:val="none" w:sz="0" w:space="0" w:color="auto"/>
        <w:right w:val="none" w:sz="0" w:space="0" w:color="auto"/>
      </w:divBdr>
    </w:div>
    <w:div w:id="899559875">
      <w:bodyDiv w:val="1"/>
      <w:marLeft w:val="0"/>
      <w:marRight w:val="0"/>
      <w:marTop w:val="0"/>
      <w:marBottom w:val="0"/>
      <w:divBdr>
        <w:top w:val="none" w:sz="0" w:space="0" w:color="auto"/>
        <w:left w:val="none" w:sz="0" w:space="0" w:color="auto"/>
        <w:bottom w:val="none" w:sz="0" w:space="0" w:color="auto"/>
        <w:right w:val="none" w:sz="0" w:space="0" w:color="auto"/>
      </w:divBdr>
      <w:divsChild>
        <w:div w:id="1582105085">
          <w:marLeft w:val="0"/>
          <w:marRight w:val="0"/>
          <w:marTop w:val="0"/>
          <w:marBottom w:val="0"/>
          <w:divBdr>
            <w:top w:val="none" w:sz="0" w:space="0" w:color="auto"/>
            <w:left w:val="none" w:sz="0" w:space="0" w:color="auto"/>
            <w:bottom w:val="none" w:sz="0" w:space="0" w:color="auto"/>
            <w:right w:val="none" w:sz="0" w:space="0" w:color="auto"/>
          </w:divBdr>
          <w:divsChild>
            <w:div w:id="1669017372">
              <w:marLeft w:val="0"/>
              <w:marRight w:val="0"/>
              <w:marTop w:val="0"/>
              <w:marBottom w:val="0"/>
              <w:divBdr>
                <w:top w:val="none" w:sz="0" w:space="0" w:color="auto"/>
                <w:left w:val="none" w:sz="0" w:space="0" w:color="auto"/>
                <w:bottom w:val="none" w:sz="0" w:space="0" w:color="auto"/>
                <w:right w:val="none" w:sz="0" w:space="0" w:color="auto"/>
              </w:divBdr>
              <w:divsChild>
                <w:div w:id="808941279">
                  <w:marLeft w:val="0"/>
                  <w:marRight w:val="0"/>
                  <w:marTop w:val="0"/>
                  <w:marBottom w:val="0"/>
                  <w:divBdr>
                    <w:top w:val="none" w:sz="0" w:space="0" w:color="auto"/>
                    <w:left w:val="none" w:sz="0" w:space="0" w:color="auto"/>
                    <w:bottom w:val="none" w:sz="0" w:space="0" w:color="auto"/>
                    <w:right w:val="none" w:sz="0" w:space="0" w:color="auto"/>
                  </w:divBdr>
                  <w:divsChild>
                    <w:div w:id="1980768940">
                      <w:marLeft w:val="0"/>
                      <w:marRight w:val="0"/>
                      <w:marTop w:val="0"/>
                      <w:marBottom w:val="0"/>
                      <w:divBdr>
                        <w:top w:val="none" w:sz="0" w:space="0" w:color="auto"/>
                        <w:left w:val="none" w:sz="0" w:space="0" w:color="auto"/>
                        <w:bottom w:val="none" w:sz="0" w:space="0" w:color="auto"/>
                        <w:right w:val="none" w:sz="0" w:space="0" w:color="auto"/>
                      </w:divBdr>
                      <w:divsChild>
                        <w:div w:id="1035228326">
                          <w:marLeft w:val="0"/>
                          <w:marRight w:val="0"/>
                          <w:marTop w:val="0"/>
                          <w:marBottom w:val="0"/>
                          <w:divBdr>
                            <w:top w:val="none" w:sz="0" w:space="0" w:color="auto"/>
                            <w:left w:val="none" w:sz="0" w:space="0" w:color="auto"/>
                            <w:bottom w:val="none" w:sz="0" w:space="0" w:color="auto"/>
                            <w:right w:val="none" w:sz="0" w:space="0" w:color="auto"/>
                          </w:divBdr>
                          <w:divsChild>
                            <w:div w:id="146215081">
                              <w:marLeft w:val="0"/>
                              <w:marRight w:val="0"/>
                              <w:marTop w:val="0"/>
                              <w:marBottom w:val="0"/>
                              <w:divBdr>
                                <w:top w:val="none" w:sz="0" w:space="0" w:color="auto"/>
                                <w:left w:val="none" w:sz="0" w:space="0" w:color="auto"/>
                                <w:bottom w:val="none" w:sz="0" w:space="0" w:color="auto"/>
                                <w:right w:val="none" w:sz="0" w:space="0" w:color="auto"/>
                              </w:divBdr>
                              <w:divsChild>
                                <w:div w:id="1314070163">
                                  <w:marLeft w:val="0"/>
                                  <w:marRight w:val="0"/>
                                  <w:marTop w:val="0"/>
                                  <w:marBottom w:val="0"/>
                                  <w:divBdr>
                                    <w:top w:val="none" w:sz="0" w:space="0" w:color="auto"/>
                                    <w:left w:val="none" w:sz="0" w:space="0" w:color="auto"/>
                                    <w:bottom w:val="none" w:sz="0" w:space="0" w:color="auto"/>
                                    <w:right w:val="none" w:sz="0" w:space="0" w:color="auto"/>
                                  </w:divBdr>
                                  <w:divsChild>
                                    <w:div w:id="2070423006">
                                      <w:marLeft w:val="0"/>
                                      <w:marRight w:val="0"/>
                                      <w:marTop w:val="0"/>
                                      <w:marBottom w:val="0"/>
                                      <w:divBdr>
                                        <w:top w:val="none" w:sz="0" w:space="0" w:color="auto"/>
                                        <w:left w:val="none" w:sz="0" w:space="0" w:color="auto"/>
                                        <w:bottom w:val="none" w:sz="0" w:space="0" w:color="auto"/>
                                        <w:right w:val="none" w:sz="0" w:space="0" w:color="auto"/>
                                      </w:divBdr>
                                      <w:divsChild>
                                        <w:div w:id="7712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683436">
          <w:marLeft w:val="0"/>
          <w:marRight w:val="0"/>
          <w:marTop w:val="0"/>
          <w:marBottom w:val="0"/>
          <w:divBdr>
            <w:top w:val="none" w:sz="0" w:space="0" w:color="auto"/>
            <w:left w:val="none" w:sz="0" w:space="0" w:color="auto"/>
            <w:bottom w:val="none" w:sz="0" w:space="0" w:color="auto"/>
            <w:right w:val="none" w:sz="0" w:space="0" w:color="auto"/>
          </w:divBdr>
          <w:divsChild>
            <w:div w:id="504437097">
              <w:marLeft w:val="0"/>
              <w:marRight w:val="0"/>
              <w:marTop w:val="0"/>
              <w:marBottom w:val="0"/>
              <w:divBdr>
                <w:top w:val="none" w:sz="0" w:space="0" w:color="auto"/>
                <w:left w:val="none" w:sz="0" w:space="0" w:color="auto"/>
                <w:bottom w:val="none" w:sz="0" w:space="0" w:color="auto"/>
                <w:right w:val="none" w:sz="0" w:space="0" w:color="auto"/>
              </w:divBdr>
              <w:divsChild>
                <w:div w:id="242186119">
                  <w:marLeft w:val="0"/>
                  <w:marRight w:val="0"/>
                  <w:marTop w:val="0"/>
                  <w:marBottom w:val="0"/>
                  <w:divBdr>
                    <w:top w:val="none" w:sz="0" w:space="0" w:color="auto"/>
                    <w:left w:val="none" w:sz="0" w:space="0" w:color="auto"/>
                    <w:bottom w:val="none" w:sz="0" w:space="0" w:color="auto"/>
                    <w:right w:val="none" w:sz="0" w:space="0" w:color="auto"/>
                  </w:divBdr>
                  <w:divsChild>
                    <w:div w:id="2014988460">
                      <w:marLeft w:val="0"/>
                      <w:marRight w:val="0"/>
                      <w:marTop w:val="0"/>
                      <w:marBottom w:val="0"/>
                      <w:divBdr>
                        <w:top w:val="none" w:sz="0" w:space="0" w:color="auto"/>
                        <w:left w:val="none" w:sz="0" w:space="0" w:color="auto"/>
                        <w:bottom w:val="none" w:sz="0" w:space="0" w:color="auto"/>
                        <w:right w:val="none" w:sz="0" w:space="0" w:color="auto"/>
                      </w:divBdr>
                      <w:divsChild>
                        <w:div w:id="1042562479">
                          <w:marLeft w:val="0"/>
                          <w:marRight w:val="0"/>
                          <w:marTop w:val="0"/>
                          <w:marBottom w:val="0"/>
                          <w:divBdr>
                            <w:top w:val="none" w:sz="0" w:space="0" w:color="auto"/>
                            <w:left w:val="none" w:sz="0" w:space="0" w:color="auto"/>
                            <w:bottom w:val="none" w:sz="0" w:space="0" w:color="auto"/>
                            <w:right w:val="none" w:sz="0" w:space="0" w:color="auto"/>
                          </w:divBdr>
                          <w:divsChild>
                            <w:div w:id="497768949">
                              <w:marLeft w:val="0"/>
                              <w:marRight w:val="0"/>
                              <w:marTop w:val="0"/>
                              <w:marBottom w:val="0"/>
                              <w:divBdr>
                                <w:top w:val="none" w:sz="0" w:space="0" w:color="auto"/>
                                <w:left w:val="none" w:sz="0" w:space="0" w:color="auto"/>
                                <w:bottom w:val="none" w:sz="0" w:space="0" w:color="auto"/>
                                <w:right w:val="none" w:sz="0" w:space="0" w:color="auto"/>
                              </w:divBdr>
                              <w:divsChild>
                                <w:div w:id="286551579">
                                  <w:marLeft w:val="0"/>
                                  <w:marRight w:val="0"/>
                                  <w:marTop w:val="0"/>
                                  <w:marBottom w:val="0"/>
                                  <w:divBdr>
                                    <w:top w:val="none" w:sz="0" w:space="0" w:color="auto"/>
                                    <w:left w:val="none" w:sz="0" w:space="0" w:color="auto"/>
                                    <w:bottom w:val="none" w:sz="0" w:space="0" w:color="auto"/>
                                    <w:right w:val="none" w:sz="0" w:space="0" w:color="auto"/>
                                  </w:divBdr>
                                  <w:divsChild>
                                    <w:div w:id="20554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759920">
      <w:bodyDiv w:val="1"/>
      <w:marLeft w:val="0"/>
      <w:marRight w:val="0"/>
      <w:marTop w:val="0"/>
      <w:marBottom w:val="0"/>
      <w:divBdr>
        <w:top w:val="none" w:sz="0" w:space="0" w:color="auto"/>
        <w:left w:val="none" w:sz="0" w:space="0" w:color="auto"/>
        <w:bottom w:val="none" w:sz="0" w:space="0" w:color="auto"/>
        <w:right w:val="none" w:sz="0" w:space="0" w:color="auto"/>
      </w:divBdr>
      <w:divsChild>
        <w:div w:id="43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299083">
      <w:bodyDiv w:val="1"/>
      <w:marLeft w:val="0"/>
      <w:marRight w:val="0"/>
      <w:marTop w:val="0"/>
      <w:marBottom w:val="0"/>
      <w:divBdr>
        <w:top w:val="none" w:sz="0" w:space="0" w:color="auto"/>
        <w:left w:val="none" w:sz="0" w:space="0" w:color="auto"/>
        <w:bottom w:val="none" w:sz="0" w:space="0" w:color="auto"/>
        <w:right w:val="none" w:sz="0" w:space="0" w:color="auto"/>
      </w:divBdr>
    </w:div>
    <w:div w:id="962350078">
      <w:bodyDiv w:val="1"/>
      <w:marLeft w:val="0"/>
      <w:marRight w:val="0"/>
      <w:marTop w:val="0"/>
      <w:marBottom w:val="0"/>
      <w:divBdr>
        <w:top w:val="none" w:sz="0" w:space="0" w:color="auto"/>
        <w:left w:val="none" w:sz="0" w:space="0" w:color="auto"/>
        <w:bottom w:val="none" w:sz="0" w:space="0" w:color="auto"/>
        <w:right w:val="none" w:sz="0" w:space="0" w:color="auto"/>
      </w:divBdr>
    </w:div>
    <w:div w:id="965162671">
      <w:bodyDiv w:val="1"/>
      <w:marLeft w:val="0"/>
      <w:marRight w:val="0"/>
      <w:marTop w:val="0"/>
      <w:marBottom w:val="0"/>
      <w:divBdr>
        <w:top w:val="none" w:sz="0" w:space="0" w:color="auto"/>
        <w:left w:val="none" w:sz="0" w:space="0" w:color="auto"/>
        <w:bottom w:val="none" w:sz="0" w:space="0" w:color="auto"/>
        <w:right w:val="none" w:sz="0" w:space="0" w:color="auto"/>
      </w:divBdr>
    </w:div>
    <w:div w:id="992367464">
      <w:bodyDiv w:val="1"/>
      <w:marLeft w:val="0"/>
      <w:marRight w:val="0"/>
      <w:marTop w:val="0"/>
      <w:marBottom w:val="0"/>
      <w:divBdr>
        <w:top w:val="none" w:sz="0" w:space="0" w:color="auto"/>
        <w:left w:val="none" w:sz="0" w:space="0" w:color="auto"/>
        <w:bottom w:val="none" w:sz="0" w:space="0" w:color="auto"/>
        <w:right w:val="none" w:sz="0" w:space="0" w:color="auto"/>
      </w:divBdr>
    </w:div>
    <w:div w:id="1010139108">
      <w:bodyDiv w:val="1"/>
      <w:marLeft w:val="0"/>
      <w:marRight w:val="0"/>
      <w:marTop w:val="0"/>
      <w:marBottom w:val="0"/>
      <w:divBdr>
        <w:top w:val="none" w:sz="0" w:space="0" w:color="auto"/>
        <w:left w:val="none" w:sz="0" w:space="0" w:color="auto"/>
        <w:bottom w:val="none" w:sz="0" w:space="0" w:color="auto"/>
        <w:right w:val="none" w:sz="0" w:space="0" w:color="auto"/>
      </w:divBdr>
    </w:div>
    <w:div w:id="1013991249">
      <w:bodyDiv w:val="1"/>
      <w:marLeft w:val="0"/>
      <w:marRight w:val="0"/>
      <w:marTop w:val="0"/>
      <w:marBottom w:val="0"/>
      <w:divBdr>
        <w:top w:val="none" w:sz="0" w:space="0" w:color="auto"/>
        <w:left w:val="none" w:sz="0" w:space="0" w:color="auto"/>
        <w:bottom w:val="none" w:sz="0" w:space="0" w:color="auto"/>
        <w:right w:val="none" w:sz="0" w:space="0" w:color="auto"/>
      </w:divBdr>
    </w:div>
    <w:div w:id="1021320577">
      <w:bodyDiv w:val="1"/>
      <w:marLeft w:val="0"/>
      <w:marRight w:val="0"/>
      <w:marTop w:val="0"/>
      <w:marBottom w:val="0"/>
      <w:divBdr>
        <w:top w:val="none" w:sz="0" w:space="0" w:color="auto"/>
        <w:left w:val="none" w:sz="0" w:space="0" w:color="auto"/>
        <w:bottom w:val="none" w:sz="0" w:space="0" w:color="auto"/>
        <w:right w:val="none" w:sz="0" w:space="0" w:color="auto"/>
      </w:divBdr>
      <w:divsChild>
        <w:div w:id="588654809">
          <w:marLeft w:val="0"/>
          <w:marRight w:val="0"/>
          <w:marTop w:val="0"/>
          <w:marBottom w:val="0"/>
          <w:divBdr>
            <w:top w:val="none" w:sz="0" w:space="0" w:color="auto"/>
            <w:left w:val="none" w:sz="0" w:space="0" w:color="auto"/>
            <w:bottom w:val="none" w:sz="0" w:space="0" w:color="auto"/>
            <w:right w:val="none" w:sz="0" w:space="0" w:color="auto"/>
          </w:divBdr>
        </w:div>
        <w:div w:id="279342856">
          <w:marLeft w:val="0"/>
          <w:marRight w:val="0"/>
          <w:marTop w:val="0"/>
          <w:marBottom w:val="0"/>
          <w:divBdr>
            <w:top w:val="none" w:sz="0" w:space="0" w:color="auto"/>
            <w:left w:val="none" w:sz="0" w:space="0" w:color="auto"/>
            <w:bottom w:val="none" w:sz="0" w:space="0" w:color="auto"/>
            <w:right w:val="none" w:sz="0" w:space="0" w:color="auto"/>
          </w:divBdr>
        </w:div>
      </w:divsChild>
    </w:div>
    <w:div w:id="1025326136">
      <w:bodyDiv w:val="1"/>
      <w:marLeft w:val="0"/>
      <w:marRight w:val="0"/>
      <w:marTop w:val="0"/>
      <w:marBottom w:val="0"/>
      <w:divBdr>
        <w:top w:val="none" w:sz="0" w:space="0" w:color="auto"/>
        <w:left w:val="none" w:sz="0" w:space="0" w:color="auto"/>
        <w:bottom w:val="none" w:sz="0" w:space="0" w:color="auto"/>
        <w:right w:val="none" w:sz="0" w:space="0" w:color="auto"/>
      </w:divBdr>
    </w:div>
    <w:div w:id="1033270303">
      <w:bodyDiv w:val="1"/>
      <w:marLeft w:val="0"/>
      <w:marRight w:val="0"/>
      <w:marTop w:val="0"/>
      <w:marBottom w:val="0"/>
      <w:divBdr>
        <w:top w:val="none" w:sz="0" w:space="0" w:color="auto"/>
        <w:left w:val="none" w:sz="0" w:space="0" w:color="auto"/>
        <w:bottom w:val="none" w:sz="0" w:space="0" w:color="auto"/>
        <w:right w:val="none" w:sz="0" w:space="0" w:color="auto"/>
      </w:divBdr>
    </w:div>
    <w:div w:id="1034041860">
      <w:bodyDiv w:val="1"/>
      <w:marLeft w:val="0"/>
      <w:marRight w:val="0"/>
      <w:marTop w:val="0"/>
      <w:marBottom w:val="0"/>
      <w:divBdr>
        <w:top w:val="none" w:sz="0" w:space="0" w:color="auto"/>
        <w:left w:val="none" w:sz="0" w:space="0" w:color="auto"/>
        <w:bottom w:val="none" w:sz="0" w:space="0" w:color="auto"/>
        <w:right w:val="none" w:sz="0" w:space="0" w:color="auto"/>
      </w:divBdr>
      <w:divsChild>
        <w:div w:id="1707634227">
          <w:marLeft w:val="0"/>
          <w:marRight w:val="0"/>
          <w:marTop w:val="0"/>
          <w:marBottom w:val="0"/>
          <w:divBdr>
            <w:top w:val="none" w:sz="0" w:space="0" w:color="auto"/>
            <w:left w:val="none" w:sz="0" w:space="0" w:color="auto"/>
            <w:bottom w:val="none" w:sz="0" w:space="0" w:color="auto"/>
            <w:right w:val="none" w:sz="0" w:space="0" w:color="auto"/>
          </w:divBdr>
          <w:divsChild>
            <w:div w:id="6485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0651">
      <w:bodyDiv w:val="1"/>
      <w:marLeft w:val="0"/>
      <w:marRight w:val="0"/>
      <w:marTop w:val="0"/>
      <w:marBottom w:val="0"/>
      <w:divBdr>
        <w:top w:val="none" w:sz="0" w:space="0" w:color="auto"/>
        <w:left w:val="none" w:sz="0" w:space="0" w:color="auto"/>
        <w:bottom w:val="none" w:sz="0" w:space="0" w:color="auto"/>
        <w:right w:val="none" w:sz="0" w:space="0" w:color="auto"/>
      </w:divBdr>
    </w:div>
    <w:div w:id="1039628884">
      <w:bodyDiv w:val="1"/>
      <w:marLeft w:val="0"/>
      <w:marRight w:val="0"/>
      <w:marTop w:val="0"/>
      <w:marBottom w:val="0"/>
      <w:divBdr>
        <w:top w:val="none" w:sz="0" w:space="0" w:color="auto"/>
        <w:left w:val="none" w:sz="0" w:space="0" w:color="auto"/>
        <w:bottom w:val="none" w:sz="0" w:space="0" w:color="auto"/>
        <w:right w:val="none" w:sz="0" w:space="0" w:color="auto"/>
      </w:divBdr>
    </w:div>
    <w:div w:id="1043482907">
      <w:bodyDiv w:val="1"/>
      <w:marLeft w:val="0"/>
      <w:marRight w:val="0"/>
      <w:marTop w:val="0"/>
      <w:marBottom w:val="0"/>
      <w:divBdr>
        <w:top w:val="none" w:sz="0" w:space="0" w:color="auto"/>
        <w:left w:val="none" w:sz="0" w:space="0" w:color="auto"/>
        <w:bottom w:val="none" w:sz="0" w:space="0" w:color="auto"/>
        <w:right w:val="none" w:sz="0" w:space="0" w:color="auto"/>
      </w:divBdr>
      <w:divsChild>
        <w:div w:id="14747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0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39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62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86836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22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193762">
      <w:bodyDiv w:val="1"/>
      <w:marLeft w:val="0"/>
      <w:marRight w:val="0"/>
      <w:marTop w:val="0"/>
      <w:marBottom w:val="0"/>
      <w:divBdr>
        <w:top w:val="none" w:sz="0" w:space="0" w:color="auto"/>
        <w:left w:val="none" w:sz="0" w:space="0" w:color="auto"/>
        <w:bottom w:val="none" w:sz="0" w:space="0" w:color="auto"/>
        <w:right w:val="none" w:sz="0" w:space="0" w:color="auto"/>
      </w:divBdr>
      <w:divsChild>
        <w:div w:id="1551064751">
          <w:marLeft w:val="446"/>
          <w:marRight w:val="0"/>
          <w:marTop w:val="0"/>
          <w:marBottom w:val="0"/>
          <w:divBdr>
            <w:top w:val="none" w:sz="0" w:space="0" w:color="auto"/>
            <w:left w:val="none" w:sz="0" w:space="0" w:color="auto"/>
            <w:bottom w:val="none" w:sz="0" w:space="0" w:color="auto"/>
            <w:right w:val="none" w:sz="0" w:space="0" w:color="auto"/>
          </w:divBdr>
        </w:div>
        <w:div w:id="1662613764">
          <w:marLeft w:val="446"/>
          <w:marRight w:val="0"/>
          <w:marTop w:val="0"/>
          <w:marBottom w:val="0"/>
          <w:divBdr>
            <w:top w:val="none" w:sz="0" w:space="0" w:color="auto"/>
            <w:left w:val="none" w:sz="0" w:space="0" w:color="auto"/>
            <w:bottom w:val="none" w:sz="0" w:space="0" w:color="auto"/>
            <w:right w:val="none" w:sz="0" w:space="0" w:color="auto"/>
          </w:divBdr>
        </w:div>
        <w:div w:id="1994487546">
          <w:marLeft w:val="446"/>
          <w:marRight w:val="0"/>
          <w:marTop w:val="0"/>
          <w:marBottom w:val="0"/>
          <w:divBdr>
            <w:top w:val="none" w:sz="0" w:space="0" w:color="auto"/>
            <w:left w:val="none" w:sz="0" w:space="0" w:color="auto"/>
            <w:bottom w:val="none" w:sz="0" w:space="0" w:color="auto"/>
            <w:right w:val="none" w:sz="0" w:space="0" w:color="auto"/>
          </w:divBdr>
        </w:div>
        <w:div w:id="731922828">
          <w:marLeft w:val="446"/>
          <w:marRight w:val="0"/>
          <w:marTop w:val="0"/>
          <w:marBottom w:val="0"/>
          <w:divBdr>
            <w:top w:val="none" w:sz="0" w:space="0" w:color="auto"/>
            <w:left w:val="none" w:sz="0" w:space="0" w:color="auto"/>
            <w:bottom w:val="none" w:sz="0" w:space="0" w:color="auto"/>
            <w:right w:val="none" w:sz="0" w:space="0" w:color="auto"/>
          </w:divBdr>
        </w:div>
      </w:divsChild>
    </w:div>
    <w:div w:id="1052341157">
      <w:bodyDiv w:val="1"/>
      <w:marLeft w:val="0"/>
      <w:marRight w:val="0"/>
      <w:marTop w:val="0"/>
      <w:marBottom w:val="0"/>
      <w:divBdr>
        <w:top w:val="none" w:sz="0" w:space="0" w:color="auto"/>
        <w:left w:val="none" w:sz="0" w:space="0" w:color="auto"/>
        <w:bottom w:val="none" w:sz="0" w:space="0" w:color="auto"/>
        <w:right w:val="none" w:sz="0" w:space="0" w:color="auto"/>
      </w:divBdr>
    </w:div>
    <w:div w:id="1052774901">
      <w:bodyDiv w:val="1"/>
      <w:marLeft w:val="0"/>
      <w:marRight w:val="0"/>
      <w:marTop w:val="0"/>
      <w:marBottom w:val="0"/>
      <w:divBdr>
        <w:top w:val="none" w:sz="0" w:space="0" w:color="auto"/>
        <w:left w:val="none" w:sz="0" w:space="0" w:color="auto"/>
        <w:bottom w:val="none" w:sz="0" w:space="0" w:color="auto"/>
        <w:right w:val="none" w:sz="0" w:space="0" w:color="auto"/>
      </w:divBdr>
    </w:div>
    <w:div w:id="1057095763">
      <w:bodyDiv w:val="1"/>
      <w:marLeft w:val="0"/>
      <w:marRight w:val="0"/>
      <w:marTop w:val="0"/>
      <w:marBottom w:val="0"/>
      <w:divBdr>
        <w:top w:val="none" w:sz="0" w:space="0" w:color="auto"/>
        <w:left w:val="none" w:sz="0" w:space="0" w:color="auto"/>
        <w:bottom w:val="none" w:sz="0" w:space="0" w:color="auto"/>
        <w:right w:val="none" w:sz="0" w:space="0" w:color="auto"/>
      </w:divBdr>
    </w:div>
    <w:div w:id="1061711869">
      <w:bodyDiv w:val="1"/>
      <w:marLeft w:val="0"/>
      <w:marRight w:val="0"/>
      <w:marTop w:val="0"/>
      <w:marBottom w:val="0"/>
      <w:divBdr>
        <w:top w:val="none" w:sz="0" w:space="0" w:color="auto"/>
        <w:left w:val="none" w:sz="0" w:space="0" w:color="auto"/>
        <w:bottom w:val="none" w:sz="0" w:space="0" w:color="auto"/>
        <w:right w:val="none" w:sz="0" w:space="0" w:color="auto"/>
      </w:divBdr>
      <w:divsChild>
        <w:div w:id="212195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88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22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419905">
      <w:bodyDiv w:val="1"/>
      <w:marLeft w:val="0"/>
      <w:marRight w:val="0"/>
      <w:marTop w:val="0"/>
      <w:marBottom w:val="0"/>
      <w:divBdr>
        <w:top w:val="none" w:sz="0" w:space="0" w:color="auto"/>
        <w:left w:val="none" w:sz="0" w:space="0" w:color="auto"/>
        <w:bottom w:val="none" w:sz="0" w:space="0" w:color="auto"/>
        <w:right w:val="none" w:sz="0" w:space="0" w:color="auto"/>
      </w:divBdr>
    </w:div>
    <w:div w:id="1073897313">
      <w:bodyDiv w:val="1"/>
      <w:marLeft w:val="0"/>
      <w:marRight w:val="0"/>
      <w:marTop w:val="0"/>
      <w:marBottom w:val="0"/>
      <w:divBdr>
        <w:top w:val="none" w:sz="0" w:space="0" w:color="auto"/>
        <w:left w:val="none" w:sz="0" w:space="0" w:color="auto"/>
        <w:bottom w:val="none" w:sz="0" w:space="0" w:color="auto"/>
        <w:right w:val="none" w:sz="0" w:space="0" w:color="auto"/>
      </w:divBdr>
      <w:divsChild>
        <w:div w:id="43267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051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130263">
      <w:bodyDiv w:val="1"/>
      <w:marLeft w:val="0"/>
      <w:marRight w:val="0"/>
      <w:marTop w:val="0"/>
      <w:marBottom w:val="0"/>
      <w:divBdr>
        <w:top w:val="none" w:sz="0" w:space="0" w:color="auto"/>
        <w:left w:val="none" w:sz="0" w:space="0" w:color="auto"/>
        <w:bottom w:val="none" w:sz="0" w:space="0" w:color="auto"/>
        <w:right w:val="none" w:sz="0" w:space="0" w:color="auto"/>
      </w:divBdr>
    </w:div>
    <w:div w:id="1081485720">
      <w:bodyDiv w:val="1"/>
      <w:marLeft w:val="0"/>
      <w:marRight w:val="0"/>
      <w:marTop w:val="0"/>
      <w:marBottom w:val="0"/>
      <w:divBdr>
        <w:top w:val="none" w:sz="0" w:space="0" w:color="auto"/>
        <w:left w:val="none" w:sz="0" w:space="0" w:color="auto"/>
        <w:bottom w:val="none" w:sz="0" w:space="0" w:color="auto"/>
        <w:right w:val="none" w:sz="0" w:space="0" w:color="auto"/>
      </w:divBdr>
      <w:divsChild>
        <w:div w:id="1405879868">
          <w:marLeft w:val="0"/>
          <w:marRight w:val="0"/>
          <w:marTop w:val="0"/>
          <w:marBottom w:val="0"/>
          <w:divBdr>
            <w:top w:val="none" w:sz="0" w:space="0" w:color="auto"/>
            <w:left w:val="none" w:sz="0" w:space="0" w:color="auto"/>
            <w:bottom w:val="none" w:sz="0" w:space="0" w:color="auto"/>
            <w:right w:val="none" w:sz="0" w:space="0" w:color="auto"/>
          </w:divBdr>
          <w:divsChild>
            <w:div w:id="1248416969">
              <w:marLeft w:val="0"/>
              <w:marRight w:val="0"/>
              <w:marTop w:val="0"/>
              <w:marBottom w:val="0"/>
              <w:divBdr>
                <w:top w:val="none" w:sz="0" w:space="0" w:color="auto"/>
                <w:left w:val="none" w:sz="0" w:space="0" w:color="auto"/>
                <w:bottom w:val="none" w:sz="0" w:space="0" w:color="auto"/>
                <w:right w:val="none" w:sz="0" w:space="0" w:color="auto"/>
              </w:divBdr>
              <w:divsChild>
                <w:div w:id="410274296">
                  <w:marLeft w:val="0"/>
                  <w:marRight w:val="0"/>
                  <w:marTop w:val="0"/>
                  <w:marBottom w:val="0"/>
                  <w:divBdr>
                    <w:top w:val="none" w:sz="0" w:space="0" w:color="auto"/>
                    <w:left w:val="none" w:sz="0" w:space="0" w:color="auto"/>
                    <w:bottom w:val="none" w:sz="0" w:space="0" w:color="auto"/>
                    <w:right w:val="none" w:sz="0" w:space="0" w:color="auto"/>
                  </w:divBdr>
                  <w:divsChild>
                    <w:div w:id="257755517">
                      <w:marLeft w:val="0"/>
                      <w:marRight w:val="0"/>
                      <w:marTop w:val="0"/>
                      <w:marBottom w:val="0"/>
                      <w:divBdr>
                        <w:top w:val="none" w:sz="0" w:space="0" w:color="auto"/>
                        <w:left w:val="none" w:sz="0" w:space="0" w:color="auto"/>
                        <w:bottom w:val="none" w:sz="0" w:space="0" w:color="auto"/>
                        <w:right w:val="none" w:sz="0" w:space="0" w:color="auto"/>
                      </w:divBdr>
                      <w:divsChild>
                        <w:div w:id="25176988">
                          <w:marLeft w:val="0"/>
                          <w:marRight w:val="0"/>
                          <w:marTop w:val="0"/>
                          <w:marBottom w:val="0"/>
                          <w:divBdr>
                            <w:top w:val="none" w:sz="0" w:space="0" w:color="auto"/>
                            <w:left w:val="none" w:sz="0" w:space="0" w:color="auto"/>
                            <w:bottom w:val="none" w:sz="0" w:space="0" w:color="auto"/>
                            <w:right w:val="none" w:sz="0" w:space="0" w:color="auto"/>
                          </w:divBdr>
                          <w:divsChild>
                            <w:div w:id="1510871">
                              <w:marLeft w:val="0"/>
                              <w:marRight w:val="0"/>
                              <w:marTop w:val="0"/>
                              <w:marBottom w:val="0"/>
                              <w:divBdr>
                                <w:top w:val="none" w:sz="0" w:space="0" w:color="auto"/>
                                <w:left w:val="none" w:sz="0" w:space="0" w:color="auto"/>
                                <w:bottom w:val="none" w:sz="0" w:space="0" w:color="auto"/>
                                <w:right w:val="none" w:sz="0" w:space="0" w:color="auto"/>
                              </w:divBdr>
                              <w:divsChild>
                                <w:div w:id="2124228821">
                                  <w:marLeft w:val="0"/>
                                  <w:marRight w:val="0"/>
                                  <w:marTop w:val="0"/>
                                  <w:marBottom w:val="0"/>
                                  <w:divBdr>
                                    <w:top w:val="none" w:sz="0" w:space="0" w:color="auto"/>
                                    <w:left w:val="none" w:sz="0" w:space="0" w:color="auto"/>
                                    <w:bottom w:val="none" w:sz="0" w:space="0" w:color="auto"/>
                                    <w:right w:val="none" w:sz="0" w:space="0" w:color="auto"/>
                                  </w:divBdr>
                                  <w:divsChild>
                                    <w:div w:id="120924173">
                                      <w:marLeft w:val="0"/>
                                      <w:marRight w:val="0"/>
                                      <w:marTop w:val="0"/>
                                      <w:marBottom w:val="0"/>
                                      <w:divBdr>
                                        <w:top w:val="none" w:sz="0" w:space="0" w:color="auto"/>
                                        <w:left w:val="none" w:sz="0" w:space="0" w:color="auto"/>
                                        <w:bottom w:val="none" w:sz="0" w:space="0" w:color="auto"/>
                                        <w:right w:val="none" w:sz="0" w:space="0" w:color="auto"/>
                                      </w:divBdr>
                                      <w:divsChild>
                                        <w:div w:id="8507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69155">
          <w:marLeft w:val="0"/>
          <w:marRight w:val="0"/>
          <w:marTop w:val="0"/>
          <w:marBottom w:val="0"/>
          <w:divBdr>
            <w:top w:val="none" w:sz="0" w:space="0" w:color="auto"/>
            <w:left w:val="none" w:sz="0" w:space="0" w:color="auto"/>
            <w:bottom w:val="none" w:sz="0" w:space="0" w:color="auto"/>
            <w:right w:val="none" w:sz="0" w:space="0" w:color="auto"/>
          </w:divBdr>
          <w:divsChild>
            <w:div w:id="1399815845">
              <w:marLeft w:val="0"/>
              <w:marRight w:val="0"/>
              <w:marTop w:val="0"/>
              <w:marBottom w:val="0"/>
              <w:divBdr>
                <w:top w:val="none" w:sz="0" w:space="0" w:color="auto"/>
                <w:left w:val="none" w:sz="0" w:space="0" w:color="auto"/>
                <w:bottom w:val="none" w:sz="0" w:space="0" w:color="auto"/>
                <w:right w:val="none" w:sz="0" w:space="0" w:color="auto"/>
              </w:divBdr>
              <w:divsChild>
                <w:div w:id="719329003">
                  <w:marLeft w:val="0"/>
                  <w:marRight w:val="0"/>
                  <w:marTop w:val="0"/>
                  <w:marBottom w:val="0"/>
                  <w:divBdr>
                    <w:top w:val="none" w:sz="0" w:space="0" w:color="auto"/>
                    <w:left w:val="none" w:sz="0" w:space="0" w:color="auto"/>
                    <w:bottom w:val="none" w:sz="0" w:space="0" w:color="auto"/>
                    <w:right w:val="none" w:sz="0" w:space="0" w:color="auto"/>
                  </w:divBdr>
                  <w:divsChild>
                    <w:div w:id="1907645271">
                      <w:marLeft w:val="0"/>
                      <w:marRight w:val="0"/>
                      <w:marTop w:val="0"/>
                      <w:marBottom w:val="0"/>
                      <w:divBdr>
                        <w:top w:val="none" w:sz="0" w:space="0" w:color="auto"/>
                        <w:left w:val="none" w:sz="0" w:space="0" w:color="auto"/>
                        <w:bottom w:val="none" w:sz="0" w:space="0" w:color="auto"/>
                        <w:right w:val="none" w:sz="0" w:space="0" w:color="auto"/>
                      </w:divBdr>
                      <w:divsChild>
                        <w:div w:id="1114860641">
                          <w:marLeft w:val="0"/>
                          <w:marRight w:val="0"/>
                          <w:marTop w:val="0"/>
                          <w:marBottom w:val="0"/>
                          <w:divBdr>
                            <w:top w:val="none" w:sz="0" w:space="0" w:color="auto"/>
                            <w:left w:val="none" w:sz="0" w:space="0" w:color="auto"/>
                            <w:bottom w:val="none" w:sz="0" w:space="0" w:color="auto"/>
                            <w:right w:val="none" w:sz="0" w:space="0" w:color="auto"/>
                          </w:divBdr>
                          <w:divsChild>
                            <w:div w:id="1302929589">
                              <w:marLeft w:val="0"/>
                              <w:marRight w:val="0"/>
                              <w:marTop w:val="0"/>
                              <w:marBottom w:val="0"/>
                              <w:divBdr>
                                <w:top w:val="none" w:sz="0" w:space="0" w:color="auto"/>
                                <w:left w:val="none" w:sz="0" w:space="0" w:color="auto"/>
                                <w:bottom w:val="none" w:sz="0" w:space="0" w:color="auto"/>
                                <w:right w:val="none" w:sz="0" w:space="0" w:color="auto"/>
                              </w:divBdr>
                              <w:divsChild>
                                <w:div w:id="573319276">
                                  <w:marLeft w:val="0"/>
                                  <w:marRight w:val="0"/>
                                  <w:marTop w:val="0"/>
                                  <w:marBottom w:val="0"/>
                                  <w:divBdr>
                                    <w:top w:val="none" w:sz="0" w:space="0" w:color="auto"/>
                                    <w:left w:val="none" w:sz="0" w:space="0" w:color="auto"/>
                                    <w:bottom w:val="none" w:sz="0" w:space="0" w:color="auto"/>
                                    <w:right w:val="none" w:sz="0" w:space="0" w:color="auto"/>
                                  </w:divBdr>
                                  <w:divsChild>
                                    <w:div w:id="11075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007627">
      <w:bodyDiv w:val="1"/>
      <w:marLeft w:val="0"/>
      <w:marRight w:val="0"/>
      <w:marTop w:val="0"/>
      <w:marBottom w:val="0"/>
      <w:divBdr>
        <w:top w:val="none" w:sz="0" w:space="0" w:color="auto"/>
        <w:left w:val="none" w:sz="0" w:space="0" w:color="auto"/>
        <w:bottom w:val="none" w:sz="0" w:space="0" w:color="auto"/>
        <w:right w:val="none" w:sz="0" w:space="0" w:color="auto"/>
      </w:divBdr>
    </w:div>
    <w:div w:id="1096710023">
      <w:bodyDiv w:val="1"/>
      <w:marLeft w:val="0"/>
      <w:marRight w:val="0"/>
      <w:marTop w:val="0"/>
      <w:marBottom w:val="0"/>
      <w:divBdr>
        <w:top w:val="none" w:sz="0" w:space="0" w:color="auto"/>
        <w:left w:val="none" w:sz="0" w:space="0" w:color="auto"/>
        <w:bottom w:val="none" w:sz="0" w:space="0" w:color="auto"/>
        <w:right w:val="none" w:sz="0" w:space="0" w:color="auto"/>
      </w:divBdr>
    </w:div>
    <w:div w:id="1109008544">
      <w:bodyDiv w:val="1"/>
      <w:marLeft w:val="0"/>
      <w:marRight w:val="0"/>
      <w:marTop w:val="0"/>
      <w:marBottom w:val="0"/>
      <w:divBdr>
        <w:top w:val="none" w:sz="0" w:space="0" w:color="auto"/>
        <w:left w:val="none" w:sz="0" w:space="0" w:color="auto"/>
        <w:bottom w:val="none" w:sz="0" w:space="0" w:color="auto"/>
        <w:right w:val="none" w:sz="0" w:space="0" w:color="auto"/>
      </w:divBdr>
    </w:div>
    <w:div w:id="1125584918">
      <w:bodyDiv w:val="1"/>
      <w:marLeft w:val="0"/>
      <w:marRight w:val="0"/>
      <w:marTop w:val="0"/>
      <w:marBottom w:val="0"/>
      <w:divBdr>
        <w:top w:val="none" w:sz="0" w:space="0" w:color="auto"/>
        <w:left w:val="none" w:sz="0" w:space="0" w:color="auto"/>
        <w:bottom w:val="none" w:sz="0" w:space="0" w:color="auto"/>
        <w:right w:val="none" w:sz="0" w:space="0" w:color="auto"/>
      </w:divBdr>
    </w:div>
    <w:div w:id="1129936596">
      <w:bodyDiv w:val="1"/>
      <w:marLeft w:val="0"/>
      <w:marRight w:val="0"/>
      <w:marTop w:val="0"/>
      <w:marBottom w:val="0"/>
      <w:divBdr>
        <w:top w:val="none" w:sz="0" w:space="0" w:color="auto"/>
        <w:left w:val="none" w:sz="0" w:space="0" w:color="auto"/>
        <w:bottom w:val="none" w:sz="0" w:space="0" w:color="auto"/>
        <w:right w:val="none" w:sz="0" w:space="0" w:color="auto"/>
      </w:divBdr>
    </w:div>
    <w:div w:id="1137919953">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3181514">
      <w:bodyDiv w:val="1"/>
      <w:marLeft w:val="0"/>
      <w:marRight w:val="0"/>
      <w:marTop w:val="0"/>
      <w:marBottom w:val="0"/>
      <w:divBdr>
        <w:top w:val="none" w:sz="0" w:space="0" w:color="auto"/>
        <w:left w:val="none" w:sz="0" w:space="0" w:color="auto"/>
        <w:bottom w:val="none" w:sz="0" w:space="0" w:color="auto"/>
        <w:right w:val="none" w:sz="0" w:space="0" w:color="auto"/>
      </w:divBdr>
      <w:divsChild>
        <w:div w:id="14524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997183">
      <w:bodyDiv w:val="1"/>
      <w:marLeft w:val="0"/>
      <w:marRight w:val="0"/>
      <w:marTop w:val="0"/>
      <w:marBottom w:val="0"/>
      <w:divBdr>
        <w:top w:val="none" w:sz="0" w:space="0" w:color="auto"/>
        <w:left w:val="none" w:sz="0" w:space="0" w:color="auto"/>
        <w:bottom w:val="none" w:sz="0" w:space="0" w:color="auto"/>
        <w:right w:val="none" w:sz="0" w:space="0" w:color="auto"/>
      </w:divBdr>
    </w:div>
    <w:div w:id="1175345282">
      <w:bodyDiv w:val="1"/>
      <w:marLeft w:val="0"/>
      <w:marRight w:val="0"/>
      <w:marTop w:val="0"/>
      <w:marBottom w:val="0"/>
      <w:divBdr>
        <w:top w:val="none" w:sz="0" w:space="0" w:color="auto"/>
        <w:left w:val="none" w:sz="0" w:space="0" w:color="auto"/>
        <w:bottom w:val="none" w:sz="0" w:space="0" w:color="auto"/>
        <w:right w:val="none" w:sz="0" w:space="0" w:color="auto"/>
      </w:divBdr>
    </w:div>
    <w:div w:id="1176654722">
      <w:bodyDiv w:val="1"/>
      <w:marLeft w:val="0"/>
      <w:marRight w:val="0"/>
      <w:marTop w:val="0"/>
      <w:marBottom w:val="0"/>
      <w:divBdr>
        <w:top w:val="none" w:sz="0" w:space="0" w:color="auto"/>
        <w:left w:val="none" w:sz="0" w:space="0" w:color="auto"/>
        <w:bottom w:val="none" w:sz="0" w:space="0" w:color="auto"/>
        <w:right w:val="none" w:sz="0" w:space="0" w:color="auto"/>
      </w:divBdr>
    </w:div>
    <w:div w:id="1189178630">
      <w:bodyDiv w:val="1"/>
      <w:marLeft w:val="0"/>
      <w:marRight w:val="0"/>
      <w:marTop w:val="0"/>
      <w:marBottom w:val="0"/>
      <w:divBdr>
        <w:top w:val="none" w:sz="0" w:space="0" w:color="auto"/>
        <w:left w:val="none" w:sz="0" w:space="0" w:color="auto"/>
        <w:bottom w:val="none" w:sz="0" w:space="0" w:color="auto"/>
        <w:right w:val="none" w:sz="0" w:space="0" w:color="auto"/>
      </w:divBdr>
    </w:div>
    <w:div w:id="1197542383">
      <w:bodyDiv w:val="1"/>
      <w:marLeft w:val="0"/>
      <w:marRight w:val="0"/>
      <w:marTop w:val="0"/>
      <w:marBottom w:val="0"/>
      <w:divBdr>
        <w:top w:val="none" w:sz="0" w:space="0" w:color="auto"/>
        <w:left w:val="none" w:sz="0" w:space="0" w:color="auto"/>
        <w:bottom w:val="none" w:sz="0" w:space="0" w:color="auto"/>
        <w:right w:val="none" w:sz="0" w:space="0" w:color="auto"/>
      </w:divBdr>
    </w:div>
    <w:div w:id="1198396937">
      <w:bodyDiv w:val="1"/>
      <w:marLeft w:val="0"/>
      <w:marRight w:val="0"/>
      <w:marTop w:val="0"/>
      <w:marBottom w:val="0"/>
      <w:divBdr>
        <w:top w:val="none" w:sz="0" w:space="0" w:color="auto"/>
        <w:left w:val="none" w:sz="0" w:space="0" w:color="auto"/>
        <w:bottom w:val="none" w:sz="0" w:space="0" w:color="auto"/>
        <w:right w:val="none" w:sz="0" w:space="0" w:color="auto"/>
      </w:divBdr>
      <w:divsChild>
        <w:div w:id="1393430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1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48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30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315958">
      <w:bodyDiv w:val="1"/>
      <w:marLeft w:val="0"/>
      <w:marRight w:val="0"/>
      <w:marTop w:val="0"/>
      <w:marBottom w:val="0"/>
      <w:divBdr>
        <w:top w:val="none" w:sz="0" w:space="0" w:color="auto"/>
        <w:left w:val="none" w:sz="0" w:space="0" w:color="auto"/>
        <w:bottom w:val="none" w:sz="0" w:space="0" w:color="auto"/>
        <w:right w:val="none" w:sz="0" w:space="0" w:color="auto"/>
      </w:divBdr>
    </w:div>
    <w:div w:id="1213275827">
      <w:bodyDiv w:val="1"/>
      <w:marLeft w:val="0"/>
      <w:marRight w:val="0"/>
      <w:marTop w:val="0"/>
      <w:marBottom w:val="0"/>
      <w:divBdr>
        <w:top w:val="none" w:sz="0" w:space="0" w:color="auto"/>
        <w:left w:val="none" w:sz="0" w:space="0" w:color="auto"/>
        <w:bottom w:val="none" w:sz="0" w:space="0" w:color="auto"/>
        <w:right w:val="none" w:sz="0" w:space="0" w:color="auto"/>
      </w:divBdr>
    </w:div>
    <w:div w:id="1217622216">
      <w:bodyDiv w:val="1"/>
      <w:marLeft w:val="0"/>
      <w:marRight w:val="0"/>
      <w:marTop w:val="0"/>
      <w:marBottom w:val="0"/>
      <w:divBdr>
        <w:top w:val="none" w:sz="0" w:space="0" w:color="auto"/>
        <w:left w:val="none" w:sz="0" w:space="0" w:color="auto"/>
        <w:bottom w:val="none" w:sz="0" w:space="0" w:color="auto"/>
        <w:right w:val="none" w:sz="0" w:space="0" w:color="auto"/>
      </w:divBdr>
      <w:divsChild>
        <w:div w:id="1822580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283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2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32697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595242">
      <w:bodyDiv w:val="1"/>
      <w:marLeft w:val="0"/>
      <w:marRight w:val="0"/>
      <w:marTop w:val="0"/>
      <w:marBottom w:val="0"/>
      <w:divBdr>
        <w:top w:val="none" w:sz="0" w:space="0" w:color="auto"/>
        <w:left w:val="none" w:sz="0" w:space="0" w:color="auto"/>
        <w:bottom w:val="none" w:sz="0" w:space="0" w:color="auto"/>
        <w:right w:val="none" w:sz="0" w:space="0" w:color="auto"/>
      </w:divBdr>
    </w:div>
    <w:div w:id="1223063001">
      <w:bodyDiv w:val="1"/>
      <w:marLeft w:val="0"/>
      <w:marRight w:val="0"/>
      <w:marTop w:val="0"/>
      <w:marBottom w:val="0"/>
      <w:divBdr>
        <w:top w:val="none" w:sz="0" w:space="0" w:color="auto"/>
        <w:left w:val="none" w:sz="0" w:space="0" w:color="auto"/>
        <w:bottom w:val="none" w:sz="0" w:space="0" w:color="auto"/>
        <w:right w:val="none" w:sz="0" w:space="0" w:color="auto"/>
      </w:divBdr>
      <w:divsChild>
        <w:div w:id="164593273">
          <w:marLeft w:val="0"/>
          <w:marRight w:val="0"/>
          <w:marTop w:val="0"/>
          <w:marBottom w:val="0"/>
          <w:divBdr>
            <w:top w:val="none" w:sz="0" w:space="0" w:color="auto"/>
            <w:left w:val="none" w:sz="0" w:space="0" w:color="auto"/>
            <w:bottom w:val="none" w:sz="0" w:space="0" w:color="auto"/>
            <w:right w:val="none" w:sz="0" w:space="0" w:color="auto"/>
          </w:divBdr>
          <w:divsChild>
            <w:div w:id="1943488227">
              <w:marLeft w:val="0"/>
              <w:marRight w:val="0"/>
              <w:marTop w:val="0"/>
              <w:marBottom w:val="0"/>
              <w:divBdr>
                <w:top w:val="none" w:sz="0" w:space="0" w:color="auto"/>
                <w:left w:val="none" w:sz="0" w:space="0" w:color="auto"/>
                <w:bottom w:val="none" w:sz="0" w:space="0" w:color="auto"/>
                <w:right w:val="none" w:sz="0" w:space="0" w:color="auto"/>
              </w:divBdr>
              <w:divsChild>
                <w:div w:id="963776773">
                  <w:marLeft w:val="0"/>
                  <w:marRight w:val="0"/>
                  <w:marTop w:val="0"/>
                  <w:marBottom w:val="0"/>
                  <w:divBdr>
                    <w:top w:val="none" w:sz="0" w:space="0" w:color="auto"/>
                    <w:left w:val="none" w:sz="0" w:space="0" w:color="auto"/>
                    <w:bottom w:val="none" w:sz="0" w:space="0" w:color="auto"/>
                    <w:right w:val="none" w:sz="0" w:space="0" w:color="auto"/>
                  </w:divBdr>
                  <w:divsChild>
                    <w:div w:id="779033690">
                      <w:marLeft w:val="0"/>
                      <w:marRight w:val="0"/>
                      <w:marTop w:val="0"/>
                      <w:marBottom w:val="0"/>
                      <w:divBdr>
                        <w:top w:val="none" w:sz="0" w:space="0" w:color="auto"/>
                        <w:left w:val="none" w:sz="0" w:space="0" w:color="auto"/>
                        <w:bottom w:val="none" w:sz="0" w:space="0" w:color="auto"/>
                        <w:right w:val="none" w:sz="0" w:space="0" w:color="auto"/>
                      </w:divBdr>
                      <w:divsChild>
                        <w:div w:id="1980722401">
                          <w:marLeft w:val="0"/>
                          <w:marRight w:val="0"/>
                          <w:marTop w:val="0"/>
                          <w:marBottom w:val="0"/>
                          <w:divBdr>
                            <w:top w:val="none" w:sz="0" w:space="0" w:color="auto"/>
                            <w:left w:val="none" w:sz="0" w:space="0" w:color="auto"/>
                            <w:bottom w:val="none" w:sz="0" w:space="0" w:color="auto"/>
                            <w:right w:val="none" w:sz="0" w:space="0" w:color="auto"/>
                          </w:divBdr>
                          <w:divsChild>
                            <w:div w:id="269164539">
                              <w:marLeft w:val="0"/>
                              <w:marRight w:val="0"/>
                              <w:marTop w:val="0"/>
                              <w:marBottom w:val="0"/>
                              <w:divBdr>
                                <w:top w:val="none" w:sz="0" w:space="0" w:color="auto"/>
                                <w:left w:val="none" w:sz="0" w:space="0" w:color="auto"/>
                                <w:bottom w:val="none" w:sz="0" w:space="0" w:color="auto"/>
                                <w:right w:val="none" w:sz="0" w:space="0" w:color="auto"/>
                              </w:divBdr>
                              <w:divsChild>
                                <w:div w:id="1169978373">
                                  <w:marLeft w:val="0"/>
                                  <w:marRight w:val="0"/>
                                  <w:marTop w:val="0"/>
                                  <w:marBottom w:val="0"/>
                                  <w:divBdr>
                                    <w:top w:val="none" w:sz="0" w:space="0" w:color="auto"/>
                                    <w:left w:val="none" w:sz="0" w:space="0" w:color="auto"/>
                                    <w:bottom w:val="none" w:sz="0" w:space="0" w:color="auto"/>
                                    <w:right w:val="none" w:sz="0" w:space="0" w:color="auto"/>
                                  </w:divBdr>
                                  <w:divsChild>
                                    <w:div w:id="16468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036349">
          <w:marLeft w:val="0"/>
          <w:marRight w:val="0"/>
          <w:marTop w:val="0"/>
          <w:marBottom w:val="0"/>
          <w:divBdr>
            <w:top w:val="none" w:sz="0" w:space="0" w:color="auto"/>
            <w:left w:val="none" w:sz="0" w:space="0" w:color="auto"/>
            <w:bottom w:val="none" w:sz="0" w:space="0" w:color="auto"/>
            <w:right w:val="none" w:sz="0" w:space="0" w:color="auto"/>
          </w:divBdr>
          <w:divsChild>
            <w:div w:id="642781047">
              <w:marLeft w:val="0"/>
              <w:marRight w:val="0"/>
              <w:marTop w:val="0"/>
              <w:marBottom w:val="0"/>
              <w:divBdr>
                <w:top w:val="none" w:sz="0" w:space="0" w:color="auto"/>
                <w:left w:val="none" w:sz="0" w:space="0" w:color="auto"/>
                <w:bottom w:val="none" w:sz="0" w:space="0" w:color="auto"/>
                <w:right w:val="none" w:sz="0" w:space="0" w:color="auto"/>
              </w:divBdr>
              <w:divsChild>
                <w:div w:id="511722034">
                  <w:marLeft w:val="0"/>
                  <w:marRight w:val="0"/>
                  <w:marTop w:val="0"/>
                  <w:marBottom w:val="0"/>
                  <w:divBdr>
                    <w:top w:val="none" w:sz="0" w:space="0" w:color="auto"/>
                    <w:left w:val="none" w:sz="0" w:space="0" w:color="auto"/>
                    <w:bottom w:val="none" w:sz="0" w:space="0" w:color="auto"/>
                    <w:right w:val="none" w:sz="0" w:space="0" w:color="auto"/>
                  </w:divBdr>
                  <w:divsChild>
                    <w:div w:id="248273530">
                      <w:marLeft w:val="0"/>
                      <w:marRight w:val="0"/>
                      <w:marTop w:val="0"/>
                      <w:marBottom w:val="0"/>
                      <w:divBdr>
                        <w:top w:val="none" w:sz="0" w:space="0" w:color="auto"/>
                        <w:left w:val="none" w:sz="0" w:space="0" w:color="auto"/>
                        <w:bottom w:val="none" w:sz="0" w:space="0" w:color="auto"/>
                        <w:right w:val="none" w:sz="0" w:space="0" w:color="auto"/>
                      </w:divBdr>
                      <w:divsChild>
                        <w:div w:id="616764765">
                          <w:marLeft w:val="0"/>
                          <w:marRight w:val="0"/>
                          <w:marTop w:val="0"/>
                          <w:marBottom w:val="0"/>
                          <w:divBdr>
                            <w:top w:val="none" w:sz="0" w:space="0" w:color="auto"/>
                            <w:left w:val="none" w:sz="0" w:space="0" w:color="auto"/>
                            <w:bottom w:val="none" w:sz="0" w:space="0" w:color="auto"/>
                            <w:right w:val="none" w:sz="0" w:space="0" w:color="auto"/>
                          </w:divBdr>
                          <w:divsChild>
                            <w:div w:id="1156461532">
                              <w:marLeft w:val="0"/>
                              <w:marRight w:val="0"/>
                              <w:marTop w:val="0"/>
                              <w:marBottom w:val="0"/>
                              <w:divBdr>
                                <w:top w:val="none" w:sz="0" w:space="0" w:color="auto"/>
                                <w:left w:val="none" w:sz="0" w:space="0" w:color="auto"/>
                                <w:bottom w:val="none" w:sz="0" w:space="0" w:color="auto"/>
                                <w:right w:val="none" w:sz="0" w:space="0" w:color="auto"/>
                              </w:divBdr>
                              <w:divsChild>
                                <w:div w:id="1215507691">
                                  <w:marLeft w:val="0"/>
                                  <w:marRight w:val="0"/>
                                  <w:marTop w:val="0"/>
                                  <w:marBottom w:val="0"/>
                                  <w:divBdr>
                                    <w:top w:val="none" w:sz="0" w:space="0" w:color="auto"/>
                                    <w:left w:val="none" w:sz="0" w:space="0" w:color="auto"/>
                                    <w:bottom w:val="none" w:sz="0" w:space="0" w:color="auto"/>
                                    <w:right w:val="none" w:sz="0" w:space="0" w:color="auto"/>
                                  </w:divBdr>
                                  <w:divsChild>
                                    <w:div w:id="755979555">
                                      <w:marLeft w:val="0"/>
                                      <w:marRight w:val="0"/>
                                      <w:marTop w:val="0"/>
                                      <w:marBottom w:val="0"/>
                                      <w:divBdr>
                                        <w:top w:val="none" w:sz="0" w:space="0" w:color="auto"/>
                                        <w:left w:val="none" w:sz="0" w:space="0" w:color="auto"/>
                                        <w:bottom w:val="none" w:sz="0" w:space="0" w:color="auto"/>
                                        <w:right w:val="none" w:sz="0" w:space="0" w:color="auto"/>
                                      </w:divBdr>
                                      <w:divsChild>
                                        <w:div w:id="177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47170">
          <w:marLeft w:val="0"/>
          <w:marRight w:val="0"/>
          <w:marTop w:val="0"/>
          <w:marBottom w:val="0"/>
          <w:divBdr>
            <w:top w:val="none" w:sz="0" w:space="0" w:color="auto"/>
            <w:left w:val="none" w:sz="0" w:space="0" w:color="auto"/>
            <w:bottom w:val="none" w:sz="0" w:space="0" w:color="auto"/>
            <w:right w:val="none" w:sz="0" w:space="0" w:color="auto"/>
          </w:divBdr>
          <w:divsChild>
            <w:div w:id="882400924">
              <w:marLeft w:val="0"/>
              <w:marRight w:val="0"/>
              <w:marTop w:val="0"/>
              <w:marBottom w:val="0"/>
              <w:divBdr>
                <w:top w:val="none" w:sz="0" w:space="0" w:color="auto"/>
                <w:left w:val="none" w:sz="0" w:space="0" w:color="auto"/>
                <w:bottom w:val="none" w:sz="0" w:space="0" w:color="auto"/>
                <w:right w:val="none" w:sz="0" w:space="0" w:color="auto"/>
              </w:divBdr>
              <w:divsChild>
                <w:div w:id="78715777">
                  <w:marLeft w:val="0"/>
                  <w:marRight w:val="0"/>
                  <w:marTop w:val="0"/>
                  <w:marBottom w:val="0"/>
                  <w:divBdr>
                    <w:top w:val="none" w:sz="0" w:space="0" w:color="auto"/>
                    <w:left w:val="none" w:sz="0" w:space="0" w:color="auto"/>
                    <w:bottom w:val="none" w:sz="0" w:space="0" w:color="auto"/>
                    <w:right w:val="none" w:sz="0" w:space="0" w:color="auto"/>
                  </w:divBdr>
                  <w:divsChild>
                    <w:div w:id="1965456833">
                      <w:marLeft w:val="0"/>
                      <w:marRight w:val="0"/>
                      <w:marTop w:val="0"/>
                      <w:marBottom w:val="0"/>
                      <w:divBdr>
                        <w:top w:val="none" w:sz="0" w:space="0" w:color="auto"/>
                        <w:left w:val="none" w:sz="0" w:space="0" w:color="auto"/>
                        <w:bottom w:val="none" w:sz="0" w:space="0" w:color="auto"/>
                        <w:right w:val="none" w:sz="0" w:space="0" w:color="auto"/>
                      </w:divBdr>
                      <w:divsChild>
                        <w:div w:id="1662657248">
                          <w:marLeft w:val="0"/>
                          <w:marRight w:val="0"/>
                          <w:marTop w:val="0"/>
                          <w:marBottom w:val="0"/>
                          <w:divBdr>
                            <w:top w:val="none" w:sz="0" w:space="0" w:color="auto"/>
                            <w:left w:val="none" w:sz="0" w:space="0" w:color="auto"/>
                            <w:bottom w:val="none" w:sz="0" w:space="0" w:color="auto"/>
                            <w:right w:val="none" w:sz="0" w:space="0" w:color="auto"/>
                          </w:divBdr>
                          <w:divsChild>
                            <w:div w:id="33816628">
                              <w:marLeft w:val="0"/>
                              <w:marRight w:val="0"/>
                              <w:marTop w:val="0"/>
                              <w:marBottom w:val="0"/>
                              <w:divBdr>
                                <w:top w:val="none" w:sz="0" w:space="0" w:color="auto"/>
                                <w:left w:val="none" w:sz="0" w:space="0" w:color="auto"/>
                                <w:bottom w:val="none" w:sz="0" w:space="0" w:color="auto"/>
                                <w:right w:val="none" w:sz="0" w:space="0" w:color="auto"/>
                              </w:divBdr>
                              <w:divsChild>
                                <w:div w:id="234364697">
                                  <w:marLeft w:val="0"/>
                                  <w:marRight w:val="0"/>
                                  <w:marTop w:val="0"/>
                                  <w:marBottom w:val="0"/>
                                  <w:divBdr>
                                    <w:top w:val="none" w:sz="0" w:space="0" w:color="auto"/>
                                    <w:left w:val="none" w:sz="0" w:space="0" w:color="auto"/>
                                    <w:bottom w:val="none" w:sz="0" w:space="0" w:color="auto"/>
                                    <w:right w:val="none" w:sz="0" w:space="0" w:color="auto"/>
                                  </w:divBdr>
                                  <w:divsChild>
                                    <w:div w:id="19578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15024">
      <w:bodyDiv w:val="1"/>
      <w:marLeft w:val="0"/>
      <w:marRight w:val="0"/>
      <w:marTop w:val="0"/>
      <w:marBottom w:val="0"/>
      <w:divBdr>
        <w:top w:val="none" w:sz="0" w:space="0" w:color="auto"/>
        <w:left w:val="none" w:sz="0" w:space="0" w:color="auto"/>
        <w:bottom w:val="none" w:sz="0" w:space="0" w:color="auto"/>
        <w:right w:val="none" w:sz="0" w:space="0" w:color="auto"/>
      </w:divBdr>
    </w:div>
    <w:div w:id="1235894496">
      <w:bodyDiv w:val="1"/>
      <w:marLeft w:val="0"/>
      <w:marRight w:val="0"/>
      <w:marTop w:val="0"/>
      <w:marBottom w:val="0"/>
      <w:divBdr>
        <w:top w:val="none" w:sz="0" w:space="0" w:color="auto"/>
        <w:left w:val="none" w:sz="0" w:space="0" w:color="auto"/>
        <w:bottom w:val="none" w:sz="0" w:space="0" w:color="auto"/>
        <w:right w:val="none" w:sz="0" w:space="0" w:color="auto"/>
      </w:divBdr>
    </w:div>
    <w:div w:id="1239710895">
      <w:bodyDiv w:val="1"/>
      <w:marLeft w:val="0"/>
      <w:marRight w:val="0"/>
      <w:marTop w:val="0"/>
      <w:marBottom w:val="0"/>
      <w:divBdr>
        <w:top w:val="none" w:sz="0" w:space="0" w:color="auto"/>
        <w:left w:val="none" w:sz="0" w:space="0" w:color="auto"/>
        <w:bottom w:val="none" w:sz="0" w:space="0" w:color="auto"/>
        <w:right w:val="none" w:sz="0" w:space="0" w:color="auto"/>
      </w:divBdr>
    </w:div>
    <w:div w:id="1262299936">
      <w:bodyDiv w:val="1"/>
      <w:marLeft w:val="0"/>
      <w:marRight w:val="0"/>
      <w:marTop w:val="0"/>
      <w:marBottom w:val="0"/>
      <w:divBdr>
        <w:top w:val="none" w:sz="0" w:space="0" w:color="auto"/>
        <w:left w:val="none" w:sz="0" w:space="0" w:color="auto"/>
        <w:bottom w:val="none" w:sz="0" w:space="0" w:color="auto"/>
        <w:right w:val="none" w:sz="0" w:space="0" w:color="auto"/>
      </w:divBdr>
      <w:divsChild>
        <w:div w:id="616374081">
          <w:marLeft w:val="0"/>
          <w:marRight w:val="0"/>
          <w:marTop w:val="0"/>
          <w:marBottom w:val="0"/>
          <w:divBdr>
            <w:top w:val="none" w:sz="0" w:space="0" w:color="auto"/>
            <w:left w:val="none" w:sz="0" w:space="0" w:color="auto"/>
            <w:bottom w:val="none" w:sz="0" w:space="0" w:color="auto"/>
            <w:right w:val="none" w:sz="0" w:space="0" w:color="auto"/>
          </w:divBdr>
        </w:div>
        <w:div w:id="406849926">
          <w:marLeft w:val="0"/>
          <w:marRight w:val="0"/>
          <w:marTop w:val="0"/>
          <w:marBottom w:val="0"/>
          <w:divBdr>
            <w:top w:val="none" w:sz="0" w:space="0" w:color="auto"/>
            <w:left w:val="none" w:sz="0" w:space="0" w:color="auto"/>
            <w:bottom w:val="none" w:sz="0" w:space="0" w:color="auto"/>
            <w:right w:val="none" w:sz="0" w:space="0" w:color="auto"/>
          </w:divBdr>
        </w:div>
        <w:div w:id="1489053761">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31573451">
              <w:marLeft w:val="0"/>
              <w:marRight w:val="0"/>
              <w:marTop w:val="0"/>
              <w:marBottom w:val="332"/>
              <w:divBdr>
                <w:top w:val="none" w:sz="0" w:space="0" w:color="auto"/>
                <w:left w:val="none" w:sz="0" w:space="0" w:color="auto"/>
                <w:bottom w:val="none" w:sz="0" w:space="0" w:color="auto"/>
                <w:right w:val="none" w:sz="0" w:space="0" w:color="auto"/>
              </w:divBdr>
            </w:div>
            <w:div w:id="1764957402">
              <w:marLeft w:val="0"/>
              <w:marRight w:val="0"/>
              <w:marTop w:val="0"/>
              <w:marBottom w:val="0"/>
              <w:divBdr>
                <w:top w:val="none" w:sz="0" w:space="0" w:color="auto"/>
                <w:left w:val="none" w:sz="0" w:space="0" w:color="auto"/>
                <w:bottom w:val="none" w:sz="0" w:space="0" w:color="auto"/>
                <w:right w:val="none" w:sz="0" w:space="0" w:color="auto"/>
              </w:divBdr>
              <w:divsChild>
                <w:div w:id="747773341">
                  <w:marLeft w:val="0"/>
                  <w:marRight w:val="0"/>
                  <w:marTop w:val="0"/>
                  <w:marBottom w:val="0"/>
                  <w:divBdr>
                    <w:top w:val="none" w:sz="0" w:space="0" w:color="auto"/>
                    <w:left w:val="none" w:sz="0" w:space="0" w:color="auto"/>
                    <w:bottom w:val="none" w:sz="0" w:space="0" w:color="auto"/>
                    <w:right w:val="none" w:sz="0" w:space="0" w:color="auto"/>
                  </w:divBdr>
                </w:div>
                <w:div w:id="7649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0157">
          <w:marLeft w:val="0"/>
          <w:marRight w:val="0"/>
          <w:marTop w:val="0"/>
          <w:marBottom w:val="0"/>
          <w:divBdr>
            <w:top w:val="none" w:sz="0" w:space="0" w:color="auto"/>
            <w:left w:val="none" w:sz="0" w:space="0" w:color="auto"/>
            <w:bottom w:val="none" w:sz="0" w:space="0" w:color="auto"/>
            <w:right w:val="none" w:sz="0" w:space="0" w:color="auto"/>
          </w:divBdr>
        </w:div>
        <w:div w:id="522522639">
          <w:marLeft w:val="0"/>
          <w:marRight w:val="0"/>
          <w:marTop w:val="0"/>
          <w:marBottom w:val="0"/>
          <w:divBdr>
            <w:top w:val="none" w:sz="0" w:space="0" w:color="auto"/>
            <w:left w:val="none" w:sz="0" w:space="0" w:color="auto"/>
            <w:bottom w:val="none" w:sz="0" w:space="0" w:color="auto"/>
            <w:right w:val="none" w:sz="0" w:space="0" w:color="auto"/>
          </w:divBdr>
        </w:div>
        <w:div w:id="356085693">
          <w:marLeft w:val="0"/>
          <w:marRight w:val="0"/>
          <w:marTop w:val="0"/>
          <w:marBottom w:val="0"/>
          <w:divBdr>
            <w:top w:val="none" w:sz="0" w:space="0" w:color="auto"/>
            <w:left w:val="none" w:sz="0" w:space="0" w:color="auto"/>
            <w:bottom w:val="none" w:sz="0" w:space="0" w:color="auto"/>
            <w:right w:val="none" w:sz="0" w:space="0" w:color="auto"/>
          </w:divBdr>
        </w:div>
        <w:div w:id="1176113938">
          <w:marLeft w:val="0"/>
          <w:marRight w:val="0"/>
          <w:marTop w:val="0"/>
          <w:marBottom w:val="0"/>
          <w:divBdr>
            <w:top w:val="none" w:sz="0" w:space="0" w:color="auto"/>
            <w:left w:val="none" w:sz="0" w:space="0" w:color="auto"/>
            <w:bottom w:val="none" w:sz="0" w:space="0" w:color="auto"/>
            <w:right w:val="none" w:sz="0" w:space="0" w:color="auto"/>
          </w:divBdr>
        </w:div>
        <w:div w:id="701712644">
          <w:marLeft w:val="0"/>
          <w:marRight w:val="0"/>
          <w:marTop w:val="0"/>
          <w:marBottom w:val="0"/>
          <w:divBdr>
            <w:top w:val="none" w:sz="0" w:space="0" w:color="auto"/>
            <w:left w:val="none" w:sz="0" w:space="0" w:color="auto"/>
            <w:bottom w:val="none" w:sz="0" w:space="0" w:color="auto"/>
            <w:right w:val="none" w:sz="0" w:space="0" w:color="auto"/>
          </w:divBdr>
        </w:div>
        <w:div w:id="757092479">
          <w:marLeft w:val="0"/>
          <w:marRight w:val="0"/>
          <w:marTop w:val="0"/>
          <w:marBottom w:val="0"/>
          <w:divBdr>
            <w:top w:val="none" w:sz="0" w:space="0" w:color="auto"/>
            <w:left w:val="none" w:sz="0" w:space="0" w:color="auto"/>
            <w:bottom w:val="none" w:sz="0" w:space="0" w:color="auto"/>
            <w:right w:val="none" w:sz="0" w:space="0" w:color="auto"/>
          </w:divBdr>
        </w:div>
        <w:div w:id="1122766922">
          <w:marLeft w:val="0"/>
          <w:marRight w:val="0"/>
          <w:marTop w:val="0"/>
          <w:marBottom w:val="0"/>
          <w:divBdr>
            <w:top w:val="none" w:sz="0" w:space="0" w:color="auto"/>
            <w:left w:val="none" w:sz="0" w:space="0" w:color="auto"/>
            <w:bottom w:val="none" w:sz="0" w:space="0" w:color="auto"/>
            <w:right w:val="none" w:sz="0" w:space="0" w:color="auto"/>
          </w:divBdr>
        </w:div>
        <w:div w:id="1198472753">
          <w:marLeft w:val="0"/>
          <w:marRight w:val="0"/>
          <w:marTop w:val="0"/>
          <w:marBottom w:val="0"/>
          <w:divBdr>
            <w:top w:val="none" w:sz="0" w:space="0" w:color="auto"/>
            <w:left w:val="none" w:sz="0" w:space="0" w:color="auto"/>
            <w:bottom w:val="none" w:sz="0" w:space="0" w:color="auto"/>
            <w:right w:val="none" w:sz="0" w:space="0" w:color="auto"/>
          </w:divBdr>
          <w:divsChild>
            <w:div w:id="152568403">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23297270">
                  <w:marLeft w:val="0"/>
                  <w:marRight w:val="0"/>
                  <w:marTop w:val="0"/>
                  <w:marBottom w:val="0"/>
                  <w:divBdr>
                    <w:top w:val="none" w:sz="0" w:space="0" w:color="auto"/>
                    <w:left w:val="none" w:sz="0" w:space="0" w:color="auto"/>
                    <w:bottom w:val="none" w:sz="0" w:space="0" w:color="auto"/>
                    <w:right w:val="none" w:sz="0" w:space="0" w:color="auto"/>
                  </w:divBdr>
                </w:div>
                <w:div w:id="2096827276">
                  <w:marLeft w:val="0"/>
                  <w:marRight w:val="0"/>
                  <w:marTop w:val="0"/>
                  <w:marBottom w:val="0"/>
                  <w:divBdr>
                    <w:top w:val="none" w:sz="0" w:space="0" w:color="auto"/>
                    <w:left w:val="none" w:sz="0" w:space="0" w:color="auto"/>
                    <w:bottom w:val="none" w:sz="0" w:space="0" w:color="auto"/>
                    <w:right w:val="none" w:sz="0" w:space="0" w:color="auto"/>
                  </w:divBdr>
                </w:div>
              </w:divsChild>
            </w:div>
            <w:div w:id="80597267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722676500">
                  <w:marLeft w:val="0"/>
                  <w:marRight w:val="0"/>
                  <w:marTop w:val="0"/>
                  <w:marBottom w:val="0"/>
                  <w:divBdr>
                    <w:top w:val="none" w:sz="0" w:space="0" w:color="auto"/>
                    <w:left w:val="none" w:sz="0" w:space="0" w:color="auto"/>
                    <w:bottom w:val="none" w:sz="0" w:space="0" w:color="auto"/>
                    <w:right w:val="none" w:sz="0" w:space="0" w:color="auto"/>
                  </w:divBdr>
                </w:div>
                <w:div w:id="1415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779">
          <w:marLeft w:val="0"/>
          <w:marRight w:val="0"/>
          <w:marTop w:val="0"/>
          <w:marBottom w:val="0"/>
          <w:divBdr>
            <w:top w:val="none" w:sz="0" w:space="0" w:color="auto"/>
            <w:left w:val="none" w:sz="0" w:space="0" w:color="auto"/>
            <w:bottom w:val="none" w:sz="0" w:space="0" w:color="auto"/>
            <w:right w:val="none" w:sz="0" w:space="0" w:color="auto"/>
          </w:divBdr>
          <w:divsChild>
            <w:div w:id="58518681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848668097">
                  <w:marLeft w:val="0"/>
                  <w:marRight w:val="0"/>
                  <w:marTop w:val="0"/>
                  <w:marBottom w:val="0"/>
                  <w:divBdr>
                    <w:top w:val="none" w:sz="0" w:space="0" w:color="auto"/>
                    <w:left w:val="none" w:sz="0" w:space="0" w:color="auto"/>
                    <w:bottom w:val="none" w:sz="0" w:space="0" w:color="auto"/>
                    <w:right w:val="none" w:sz="0" w:space="0" w:color="auto"/>
                  </w:divBdr>
                </w:div>
                <w:div w:id="1267469070">
                  <w:marLeft w:val="0"/>
                  <w:marRight w:val="0"/>
                  <w:marTop w:val="0"/>
                  <w:marBottom w:val="0"/>
                  <w:divBdr>
                    <w:top w:val="none" w:sz="0" w:space="0" w:color="auto"/>
                    <w:left w:val="none" w:sz="0" w:space="0" w:color="auto"/>
                    <w:bottom w:val="none" w:sz="0" w:space="0" w:color="auto"/>
                    <w:right w:val="none" w:sz="0" w:space="0" w:color="auto"/>
                  </w:divBdr>
                </w:div>
              </w:divsChild>
            </w:div>
            <w:div w:id="91462632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313097692">
                  <w:marLeft w:val="0"/>
                  <w:marRight w:val="0"/>
                  <w:marTop w:val="0"/>
                  <w:marBottom w:val="332"/>
                  <w:divBdr>
                    <w:top w:val="none" w:sz="0" w:space="0" w:color="auto"/>
                    <w:left w:val="none" w:sz="0" w:space="0" w:color="auto"/>
                    <w:bottom w:val="none" w:sz="0" w:space="0" w:color="auto"/>
                    <w:right w:val="none" w:sz="0" w:space="0" w:color="auto"/>
                  </w:divBdr>
                </w:div>
                <w:div w:id="1408922003">
                  <w:marLeft w:val="0"/>
                  <w:marRight w:val="0"/>
                  <w:marTop w:val="166"/>
                  <w:marBottom w:val="0"/>
                  <w:divBdr>
                    <w:top w:val="none" w:sz="0" w:space="0" w:color="auto"/>
                    <w:left w:val="none" w:sz="0" w:space="0" w:color="auto"/>
                    <w:bottom w:val="none" w:sz="0" w:space="0" w:color="auto"/>
                    <w:right w:val="none" w:sz="0" w:space="0" w:color="auto"/>
                  </w:divBdr>
                </w:div>
                <w:div w:id="842402741">
                  <w:marLeft w:val="0"/>
                  <w:marRight w:val="0"/>
                  <w:marTop w:val="0"/>
                  <w:marBottom w:val="0"/>
                  <w:divBdr>
                    <w:top w:val="none" w:sz="0" w:space="0" w:color="auto"/>
                    <w:left w:val="none" w:sz="0" w:space="0" w:color="auto"/>
                    <w:bottom w:val="none" w:sz="0" w:space="0" w:color="auto"/>
                    <w:right w:val="none" w:sz="0" w:space="0" w:color="auto"/>
                  </w:divBdr>
                  <w:divsChild>
                    <w:div w:id="801734382">
                      <w:marLeft w:val="0"/>
                      <w:marRight w:val="0"/>
                      <w:marTop w:val="0"/>
                      <w:marBottom w:val="0"/>
                      <w:divBdr>
                        <w:top w:val="none" w:sz="0" w:space="0" w:color="auto"/>
                        <w:left w:val="none" w:sz="0" w:space="0" w:color="auto"/>
                        <w:bottom w:val="none" w:sz="0" w:space="0" w:color="auto"/>
                        <w:right w:val="none" w:sz="0" w:space="0" w:color="auto"/>
                      </w:divBdr>
                    </w:div>
                    <w:div w:id="5374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7699">
          <w:marLeft w:val="0"/>
          <w:marRight w:val="0"/>
          <w:marTop w:val="0"/>
          <w:marBottom w:val="0"/>
          <w:divBdr>
            <w:top w:val="none" w:sz="0" w:space="0" w:color="auto"/>
            <w:left w:val="none" w:sz="0" w:space="0" w:color="auto"/>
            <w:bottom w:val="none" w:sz="0" w:space="0" w:color="auto"/>
            <w:right w:val="none" w:sz="0" w:space="0" w:color="auto"/>
          </w:divBdr>
          <w:divsChild>
            <w:div w:id="120851232">
              <w:marLeft w:val="0"/>
              <w:marRight w:val="0"/>
              <w:marTop w:val="0"/>
              <w:marBottom w:val="0"/>
              <w:divBdr>
                <w:top w:val="none" w:sz="0" w:space="0" w:color="auto"/>
                <w:left w:val="none" w:sz="0" w:space="0" w:color="auto"/>
                <w:bottom w:val="none" w:sz="0" w:space="0" w:color="auto"/>
                <w:right w:val="none" w:sz="0" w:space="0" w:color="auto"/>
              </w:divBdr>
              <w:divsChild>
                <w:div w:id="1321885519">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2005350174">
                      <w:marLeft w:val="0"/>
                      <w:marRight w:val="0"/>
                      <w:marTop w:val="0"/>
                      <w:marBottom w:val="332"/>
                      <w:divBdr>
                        <w:top w:val="none" w:sz="0" w:space="0" w:color="auto"/>
                        <w:left w:val="none" w:sz="0" w:space="0" w:color="auto"/>
                        <w:bottom w:val="none" w:sz="0" w:space="0" w:color="auto"/>
                        <w:right w:val="none" w:sz="0" w:space="0" w:color="auto"/>
                      </w:divBdr>
                    </w:div>
                    <w:div w:id="54164959">
                      <w:marLeft w:val="0"/>
                      <w:marRight w:val="0"/>
                      <w:marTop w:val="166"/>
                      <w:marBottom w:val="0"/>
                      <w:divBdr>
                        <w:top w:val="none" w:sz="0" w:space="0" w:color="auto"/>
                        <w:left w:val="none" w:sz="0" w:space="0" w:color="auto"/>
                        <w:bottom w:val="none" w:sz="0" w:space="0" w:color="auto"/>
                        <w:right w:val="none" w:sz="0" w:space="0" w:color="auto"/>
                      </w:divBdr>
                    </w:div>
                    <w:div w:id="1808401187">
                      <w:marLeft w:val="0"/>
                      <w:marRight w:val="0"/>
                      <w:marTop w:val="0"/>
                      <w:marBottom w:val="0"/>
                      <w:divBdr>
                        <w:top w:val="none" w:sz="0" w:space="0" w:color="auto"/>
                        <w:left w:val="none" w:sz="0" w:space="0" w:color="auto"/>
                        <w:bottom w:val="none" w:sz="0" w:space="0" w:color="auto"/>
                        <w:right w:val="none" w:sz="0" w:space="0" w:color="auto"/>
                      </w:divBdr>
                      <w:divsChild>
                        <w:div w:id="2024236898">
                          <w:marLeft w:val="0"/>
                          <w:marRight w:val="0"/>
                          <w:marTop w:val="0"/>
                          <w:marBottom w:val="0"/>
                          <w:divBdr>
                            <w:top w:val="none" w:sz="0" w:space="0" w:color="auto"/>
                            <w:left w:val="none" w:sz="0" w:space="0" w:color="auto"/>
                            <w:bottom w:val="none" w:sz="0" w:space="0" w:color="auto"/>
                            <w:right w:val="none" w:sz="0" w:space="0" w:color="auto"/>
                          </w:divBdr>
                        </w:div>
                        <w:div w:id="951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462">
          <w:marLeft w:val="0"/>
          <w:marRight w:val="0"/>
          <w:marTop w:val="0"/>
          <w:marBottom w:val="0"/>
          <w:divBdr>
            <w:top w:val="none" w:sz="0" w:space="0" w:color="auto"/>
            <w:left w:val="none" w:sz="0" w:space="0" w:color="auto"/>
            <w:bottom w:val="none" w:sz="0" w:space="0" w:color="auto"/>
            <w:right w:val="none" w:sz="0" w:space="0" w:color="auto"/>
          </w:divBdr>
          <w:divsChild>
            <w:div w:id="1793789496">
              <w:marLeft w:val="0"/>
              <w:marRight w:val="0"/>
              <w:marTop w:val="0"/>
              <w:marBottom w:val="0"/>
              <w:divBdr>
                <w:top w:val="none" w:sz="0" w:space="0" w:color="auto"/>
                <w:left w:val="none" w:sz="0" w:space="0" w:color="auto"/>
                <w:bottom w:val="none" w:sz="0" w:space="0" w:color="auto"/>
                <w:right w:val="none" w:sz="0" w:space="0" w:color="auto"/>
              </w:divBdr>
              <w:divsChild>
                <w:div w:id="51597108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072117680">
                      <w:marLeft w:val="0"/>
                      <w:marRight w:val="0"/>
                      <w:marTop w:val="0"/>
                      <w:marBottom w:val="0"/>
                      <w:divBdr>
                        <w:top w:val="none" w:sz="0" w:space="0" w:color="auto"/>
                        <w:left w:val="none" w:sz="0" w:space="0" w:color="auto"/>
                        <w:bottom w:val="none" w:sz="0" w:space="0" w:color="auto"/>
                        <w:right w:val="none" w:sz="0" w:space="0" w:color="auto"/>
                      </w:divBdr>
                    </w:div>
                    <w:div w:id="1221789336">
                      <w:marLeft w:val="0"/>
                      <w:marRight w:val="0"/>
                      <w:marTop w:val="0"/>
                      <w:marBottom w:val="0"/>
                      <w:divBdr>
                        <w:top w:val="none" w:sz="0" w:space="0" w:color="auto"/>
                        <w:left w:val="none" w:sz="0" w:space="0" w:color="auto"/>
                        <w:bottom w:val="none" w:sz="0" w:space="0" w:color="auto"/>
                        <w:right w:val="none" w:sz="0" w:space="0" w:color="auto"/>
                      </w:divBdr>
                    </w:div>
                    <w:div w:id="296106899">
                      <w:marLeft w:val="0"/>
                      <w:marRight w:val="0"/>
                      <w:marTop w:val="166"/>
                      <w:marBottom w:val="0"/>
                      <w:divBdr>
                        <w:top w:val="none" w:sz="0" w:space="0" w:color="auto"/>
                        <w:left w:val="none" w:sz="0" w:space="0" w:color="auto"/>
                        <w:bottom w:val="none" w:sz="0" w:space="0" w:color="auto"/>
                        <w:right w:val="none" w:sz="0" w:space="0" w:color="auto"/>
                      </w:divBdr>
                    </w:div>
                  </w:divsChild>
                </w:div>
              </w:divsChild>
            </w:div>
            <w:div w:id="183328308">
              <w:marLeft w:val="0"/>
              <w:marRight w:val="0"/>
              <w:marTop w:val="0"/>
              <w:marBottom w:val="0"/>
              <w:divBdr>
                <w:top w:val="none" w:sz="0" w:space="0" w:color="auto"/>
                <w:left w:val="none" w:sz="0" w:space="0" w:color="auto"/>
                <w:bottom w:val="none" w:sz="0" w:space="0" w:color="auto"/>
                <w:right w:val="none" w:sz="0" w:space="0" w:color="auto"/>
              </w:divBdr>
            </w:div>
          </w:divsChild>
        </w:div>
        <w:div w:id="1520775407">
          <w:marLeft w:val="0"/>
          <w:marRight w:val="0"/>
          <w:marTop w:val="0"/>
          <w:marBottom w:val="0"/>
          <w:divBdr>
            <w:top w:val="none" w:sz="0" w:space="0" w:color="auto"/>
            <w:left w:val="none" w:sz="0" w:space="0" w:color="auto"/>
            <w:bottom w:val="none" w:sz="0" w:space="0" w:color="auto"/>
            <w:right w:val="none" w:sz="0" w:space="0" w:color="auto"/>
          </w:divBdr>
          <w:divsChild>
            <w:div w:id="858395497">
              <w:marLeft w:val="0"/>
              <w:marRight w:val="0"/>
              <w:marTop w:val="0"/>
              <w:marBottom w:val="0"/>
              <w:divBdr>
                <w:top w:val="none" w:sz="0" w:space="0" w:color="auto"/>
                <w:left w:val="none" w:sz="0" w:space="0" w:color="auto"/>
                <w:bottom w:val="none" w:sz="0" w:space="0" w:color="auto"/>
                <w:right w:val="none" w:sz="0" w:space="0" w:color="auto"/>
              </w:divBdr>
            </w:div>
            <w:div w:id="695624002">
              <w:marLeft w:val="0"/>
              <w:marRight w:val="0"/>
              <w:marTop w:val="0"/>
              <w:marBottom w:val="0"/>
              <w:divBdr>
                <w:top w:val="none" w:sz="0" w:space="0" w:color="auto"/>
                <w:left w:val="none" w:sz="0" w:space="0" w:color="auto"/>
                <w:bottom w:val="none" w:sz="0" w:space="0" w:color="auto"/>
                <w:right w:val="none" w:sz="0" w:space="0" w:color="auto"/>
              </w:divBdr>
            </w:div>
            <w:div w:id="1123620446">
              <w:marLeft w:val="0"/>
              <w:marRight w:val="0"/>
              <w:marTop w:val="0"/>
              <w:marBottom w:val="0"/>
              <w:divBdr>
                <w:top w:val="none" w:sz="0" w:space="0" w:color="auto"/>
                <w:left w:val="none" w:sz="0" w:space="0" w:color="auto"/>
                <w:bottom w:val="none" w:sz="0" w:space="0" w:color="auto"/>
                <w:right w:val="none" w:sz="0" w:space="0" w:color="auto"/>
              </w:divBdr>
            </w:div>
            <w:div w:id="531193599">
              <w:marLeft w:val="0"/>
              <w:marRight w:val="0"/>
              <w:marTop w:val="0"/>
              <w:marBottom w:val="0"/>
              <w:divBdr>
                <w:top w:val="none" w:sz="0" w:space="0" w:color="auto"/>
                <w:left w:val="none" w:sz="0" w:space="0" w:color="auto"/>
                <w:bottom w:val="none" w:sz="0" w:space="0" w:color="auto"/>
                <w:right w:val="none" w:sz="0" w:space="0" w:color="auto"/>
              </w:divBdr>
            </w:div>
            <w:div w:id="68311188">
              <w:marLeft w:val="0"/>
              <w:marRight w:val="0"/>
              <w:marTop w:val="0"/>
              <w:marBottom w:val="0"/>
              <w:divBdr>
                <w:top w:val="none" w:sz="0" w:space="0" w:color="auto"/>
                <w:left w:val="none" w:sz="0" w:space="0" w:color="auto"/>
                <w:bottom w:val="none" w:sz="0" w:space="0" w:color="auto"/>
                <w:right w:val="none" w:sz="0" w:space="0" w:color="auto"/>
              </w:divBdr>
            </w:div>
          </w:divsChild>
        </w:div>
        <w:div w:id="1345012516">
          <w:marLeft w:val="0"/>
          <w:marRight w:val="0"/>
          <w:marTop w:val="0"/>
          <w:marBottom w:val="0"/>
          <w:divBdr>
            <w:top w:val="none" w:sz="0" w:space="0" w:color="auto"/>
            <w:left w:val="none" w:sz="0" w:space="0" w:color="auto"/>
            <w:bottom w:val="none" w:sz="0" w:space="0" w:color="auto"/>
            <w:right w:val="none" w:sz="0" w:space="0" w:color="auto"/>
          </w:divBdr>
        </w:div>
      </w:divsChild>
    </w:div>
    <w:div w:id="1285306617">
      <w:bodyDiv w:val="1"/>
      <w:marLeft w:val="0"/>
      <w:marRight w:val="0"/>
      <w:marTop w:val="0"/>
      <w:marBottom w:val="0"/>
      <w:divBdr>
        <w:top w:val="none" w:sz="0" w:space="0" w:color="auto"/>
        <w:left w:val="none" w:sz="0" w:space="0" w:color="auto"/>
        <w:bottom w:val="none" w:sz="0" w:space="0" w:color="auto"/>
        <w:right w:val="none" w:sz="0" w:space="0" w:color="auto"/>
      </w:divBdr>
    </w:div>
    <w:div w:id="1304582575">
      <w:bodyDiv w:val="1"/>
      <w:marLeft w:val="0"/>
      <w:marRight w:val="0"/>
      <w:marTop w:val="0"/>
      <w:marBottom w:val="0"/>
      <w:divBdr>
        <w:top w:val="none" w:sz="0" w:space="0" w:color="auto"/>
        <w:left w:val="none" w:sz="0" w:space="0" w:color="auto"/>
        <w:bottom w:val="none" w:sz="0" w:space="0" w:color="auto"/>
        <w:right w:val="none" w:sz="0" w:space="0" w:color="auto"/>
      </w:divBdr>
    </w:div>
    <w:div w:id="1318608941">
      <w:bodyDiv w:val="1"/>
      <w:marLeft w:val="0"/>
      <w:marRight w:val="0"/>
      <w:marTop w:val="0"/>
      <w:marBottom w:val="0"/>
      <w:divBdr>
        <w:top w:val="none" w:sz="0" w:space="0" w:color="auto"/>
        <w:left w:val="none" w:sz="0" w:space="0" w:color="auto"/>
        <w:bottom w:val="none" w:sz="0" w:space="0" w:color="auto"/>
        <w:right w:val="none" w:sz="0" w:space="0" w:color="auto"/>
      </w:divBdr>
    </w:div>
    <w:div w:id="1321344530">
      <w:bodyDiv w:val="1"/>
      <w:marLeft w:val="0"/>
      <w:marRight w:val="0"/>
      <w:marTop w:val="0"/>
      <w:marBottom w:val="0"/>
      <w:divBdr>
        <w:top w:val="none" w:sz="0" w:space="0" w:color="auto"/>
        <w:left w:val="none" w:sz="0" w:space="0" w:color="auto"/>
        <w:bottom w:val="none" w:sz="0" w:space="0" w:color="auto"/>
        <w:right w:val="none" w:sz="0" w:space="0" w:color="auto"/>
      </w:divBdr>
    </w:div>
    <w:div w:id="1328634149">
      <w:bodyDiv w:val="1"/>
      <w:marLeft w:val="0"/>
      <w:marRight w:val="0"/>
      <w:marTop w:val="0"/>
      <w:marBottom w:val="0"/>
      <w:divBdr>
        <w:top w:val="none" w:sz="0" w:space="0" w:color="auto"/>
        <w:left w:val="none" w:sz="0" w:space="0" w:color="auto"/>
        <w:bottom w:val="none" w:sz="0" w:space="0" w:color="auto"/>
        <w:right w:val="none" w:sz="0" w:space="0" w:color="auto"/>
      </w:divBdr>
    </w:div>
    <w:div w:id="1341009072">
      <w:bodyDiv w:val="1"/>
      <w:marLeft w:val="0"/>
      <w:marRight w:val="0"/>
      <w:marTop w:val="0"/>
      <w:marBottom w:val="0"/>
      <w:divBdr>
        <w:top w:val="none" w:sz="0" w:space="0" w:color="auto"/>
        <w:left w:val="none" w:sz="0" w:space="0" w:color="auto"/>
        <w:bottom w:val="none" w:sz="0" w:space="0" w:color="auto"/>
        <w:right w:val="none" w:sz="0" w:space="0" w:color="auto"/>
      </w:divBdr>
    </w:div>
    <w:div w:id="1344698242">
      <w:bodyDiv w:val="1"/>
      <w:marLeft w:val="0"/>
      <w:marRight w:val="0"/>
      <w:marTop w:val="0"/>
      <w:marBottom w:val="0"/>
      <w:divBdr>
        <w:top w:val="none" w:sz="0" w:space="0" w:color="auto"/>
        <w:left w:val="none" w:sz="0" w:space="0" w:color="auto"/>
        <w:bottom w:val="none" w:sz="0" w:space="0" w:color="auto"/>
        <w:right w:val="none" w:sz="0" w:space="0" w:color="auto"/>
      </w:divBdr>
    </w:div>
    <w:div w:id="1358584163">
      <w:bodyDiv w:val="1"/>
      <w:marLeft w:val="0"/>
      <w:marRight w:val="0"/>
      <w:marTop w:val="0"/>
      <w:marBottom w:val="0"/>
      <w:divBdr>
        <w:top w:val="none" w:sz="0" w:space="0" w:color="auto"/>
        <w:left w:val="none" w:sz="0" w:space="0" w:color="auto"/>
        <w:bottom w:val="none" w:sz="0" w:space="0" w:color="auto"/>
        <w:right w:val="none" w:sz="0" w:space="0" w:color="auto"/>
      </w:divBdr>
    </w:div>
    <w:div w:id="1360617953">
      <w:bodyDiv w:val="1"/>
      <w:marLeft w:val="0"/>
      <w:marRight w:val="0"/>
      <w:marTop w:val="0"/>
      <w:marBottom w:val="0"/>
      <w:divBdr>
        <w:top w:val="none" w:sz="0" w:space="0" w:color="auto"/>
        <w:left w:val="none" w:sz="0" w:space="0" w:color="auto"/>
        <w:bottom w:val="none" w:sz="0" w:space="0" w:color="auto"/>
        <w:right w:val="none" w:sz="0" w:space="0" w:color="auto"/>
      </w:divBdr>
    </w:div>
    <w:div w:id="1380011490">
      <w:bodyDiv w:val="1"/>
      <w:marLeft w:val="0"/>
      <w:marRight w:val="0"/>
      <w:marTop w:val="0"/>
      <w:marBottom w:val="0"/>
      <w:divBdr>
        <w:top w:val="none" w:sz="0" w:space="0" w:color="auto"/>
        <w:left w:val="none" w:sz="0" w:space="0" w:color="auto"/>
        <w:bottom w:val="none" w:sz="0" w:space="0" w:color="auto"/>
        <w:right w:val="none" w:sz="0" w:space="0" w:color="auto"/>
      </w:divBdr>
    </w:div>
    <w:div w:id="1383601276">
      <w:bodyDiv w:val="1"/>
      <w:marLeft w:val="0"/>
      <w:marRight w:val="0"/>
      <w:marTop w:val="0"/>
      <w:marBottom w:val="0"/>
      <w:divBdr>
        <w:top w:val="none" w:sz="0" w:space="0" w:color="auto"/>
        <w:left w:val="none" w:sz="0" w:space="0" w:color="auto"/>
        <w:bottom w:val="none" w:sz="0" w:space="0" w:color="auto"/>
        <w:right w:val="none" w:sz="0" w:space="0" w:color="auto"/>
      </w:divBdr>
    </w:div>
    <w:div w:id="1390495435">
      <w:bodyDiv w:val="1"/>
      <w:marLeft w:val="0"/>
      <w:marRight w:val="0"/>
      <w:marTop w:val="0"/>
      <w:marBottom w:val="0"/>
      <w:divBdr>
        <w:top w:val="none" w:sz="0" w:space="0" w:color="auto"/>
        <w:left w:val="none" w:sz="0" w:space="0" w:color="auto"/>
        <w:bottom w:val="none" w:sz="0" w:space="0" w:color="auto"/>
        <w:right w:val="none" w:sz="0" w:space="0" w:color="auto"/>
      </w:divBdr>
    </w:div>
    <w:div w:id="1395397623">
      <w:bodyDiv w:val="1"/>
      <w:marLeft w:val="0"/>
      <w:marRight w:val="0"/>
      <w:marTop w:val="0"/>
      <w:marBottom w:val="0"/>
      <w:divBdr>
        <w:top w:val="none" w:sz="0" w:space="0" w:color="auto"/>
        <w:left w:val="none" w:sz="0" w:space="0" w:color="auto"/>
        <w:bottom w:val="none" w:sz="0" w:space="0" w:color="auto"/>
        <w:right w:val="none" w:sz="0" w:space="0" w:color="auto"/>
      </w:divBdr>
    </w:div>
    <w:div w:id="1399552344">
      <w:bodyDiv w:val="1"/>
      <w:marLeft w:val="0"/>
      <w:marRight w:val="0"/>
      <w:marTop w:val="0"/>
      <w:marBottom w:val="0"/>
      <w:divBdr>
        <w:top w:val="none" w:sz="0" w:space="0" w:color="auto"/>
        <w:left w:val="none" w:sz="0" w:space="0" w:color="auto"/>
        <w:bottom w:val="none" w:sz="0" w:space="0" w:color="auto"/>
        <w:right w:val="none" w:sz="0" w:space="0" w:color="auto"/>
      </w:divBdr>
    </w:div>
    <w:div w:id="1400519088">
      <w:bodyDiv w:val="1"/>
      <w:marLeft w:val="0"/>
      <w:marRight w:val="0"/>
      <w:marTop w:val="0"/>
      <w:marBottom w:val="0"/>
      <w:divBdr>
        <w:top w:val="none" w:sz="0" w:space="0" w:color="auto"/>
        <w:left w:val="none" w:sz="0" w:space="0" w:color="auto"/>
        <w:bottom w:val="none" w:sz="0" w:space="0" w:color="auto"/>
        <w:right w:val="none" w:sz="0" w:space="0" w:color="auto"/>
      </w:divBdr>
    </w:div>
    <w:div w:id="1402479599">
      <w:bodyDiv w:val="1"/>
      <w:marLeft w:val="0"/>
      <w:marRight w:val="0"/>
      <w:marTop w:val="0"/>
      <w:marBottom w:val="0"/>
      <w:divBdr>
        <w:top w:val="none" w:sz="0" w:space="0" w:color="auto"/>
        <w:left w:val="none" w:sz="0" w:space="0" w:color="auto"/>
        <w:bottom w:val="none" w:sz="0" w:space="0" w:color="auto"/>
        <w:right w:val="none" w:sz="0" w:space="0" w:color="auto"/>
      </w:divBdr>
      <w:divsChild>
        <w:div w:id="1552039152">
          <w:marLeft w:val="0"/>
          <w:marRight w:val="0"/>
          <w:marTop w:val="0"/>
          <w:marBottom w:val="0"/>
          <w:divBdr>
            <w:top w:val="none" w:sz="0" w:space="0" w:color="auto"/>
            <w:left w:val="none" w:sz="0" w:space="0" w:color="auto"/>
            <w:bottom w:val="none" w:sz="0" w:space="0" w:color="auto"/>
            <w:right w:val="none" w:sz="0" w:space="0" w:color="auto"/>
          </w:divBdr>
          <w:divsChild>
            <w:div w:id="8403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5329">
      <w:bodyDiv w:val="1"/>
      <w:marLeft w:val="0"/>
      <w:marRight w:val="0"/>
      <w:marTop w:val="0"/>
      <w:marBottom w:val="0"/>
      <w:divBdr>
        <w:top w:val="none" w:sz="0" w:space="0" w:color="auto"/>
        <w:left w:val="none" w:sz="0" w:space="0" w:color="auto"/>
        <w:bottom w:val="none" w:sz="0" w:space="0" w:color="auto"/>
        <w:right w:val="none" w:sz="0" w:space="0" w:color="auto"/>
      </w:divBdr>
      <w:divsChild>
        <w:div w:id="2146386071">
          <w:marLeft w:val="446"/>
          <w:marRight w:val="0"/>
          <w:marTop w:val="0"/>
          <w:marBottom w:val="0"/>
          <w:divBdr>
            <w:top w:val="none" w:sz="0" w:space="0" w:color="auto"/>
            <w:left w:val="none" w:sz="0" w:space="0" w:color="auto"/>
            <w:bottom w:val="none" w:sz="0" w:space="0" w:color="auto"/>
            <w:right w:val="none" w:sz="0" w:space="0" w:color="auto"/>
          </w:divBdr>
        </w:div>
        <w:div w:id="510678462">
          <w:marLeft w:val="446"/>
          <w:marRight w:val="0"/>
          <w:marTop w:val="0"/>
          <w:marBottom w:val="0"/>
          <w:divBdr>
            <w:top w:val="none" w:sz="0" w:space="0" w:color="auto"/>
            <w:left w:val="none" w:sz="0" w:space="0" w:color="auto"/>
            <w:bottom w:val="none" w:sz="0" w:space="0" w:color="auto"/>
            <w:right w:val="none" w:sz="0" w:space="0" w:color="auto"/>
          </w:divBdr>
        </w:div>
        <w:div w:id="273249744">
          <w:marLeft w:val="446"/>
          <w:marRight w:val="0"/>
          <w:marTop w:val="0"/>
          <w:marBottom w:val="0"/>
          <w:divBdr>
            <w:top w:val="none" w:sz="0" w:space="0" w:color="auto"/>
            <w:left w:val="none" w:sz="0" w:space="0" w:color="auto"/>
            <w:bottom w:val="none" w:sz="0" w:space="0" w:color="auto"/>
            <w:right w:val="none" w:sz="0" w:space="0" w:color="auto"/>
          </w:divBdr>
        </w:div>
        <w:div w:id="961767146">
          <w:marLeft w:val="446"/>
          <w:marRight w:val="0"/>
          <w:marTop w:val="0"/>
          <w:marBottom w:val="0"/>
          <w:divBdr>
            <w:top w:val="none" w:sz="0" w:space="0" w:color="auto"/>
            <w:left w:val="none" w:sz="0" w:space="0" w:color="auto"/>
            <w:bottom w:val="none" w:sz="0" w:space="0" w:color="auto"/>
            <w:right w:val="none" w:sz="0" w:space="0" w:color="auto"/>
          </w:divBdr>
        </w:div>
      </w:divsChild>
    </w:div>
    <w:div w:id="1414548158">
      <w:bodyDiv w:val="1"/>
      <w:marLeft w:val="0"/>
      <w:marRight w:val="0"/>
      <w:marTop w:val="0"/>
      <w:marBottom w:val="0"/>
      <w:divBdr>
        <w:top w:val="none" w:sz="0" w:space="0" w:color="auto"/>
        <w:left w:val="none" w:sz="0" w:space="0" w:color="auto"/>
        <w:bottom w:val="none" w:sz="0" w:space="0" w:color="auto"/>
        <w:right w:val="none" w:sz="0" w:space="0" w:color="auto"/>
      </w:divBdr>
    </w:div>
    <w:div w:id="1420103855">
      <w:bodyDiv w:val="1"/>
      <w:marLeft w:val="0"/>
      <w:marRight w:val="0"/>
      <w:marTop w:val="0"/>
      <w:marBottom w:val="0"/>
      <w:divBdr>
        <w:top w:val="none" w:sz="0" w:space="0" w:color="auto"/>
        <w:left w:val="none" w:sz="0" w:space="0" w:color="auto"/>
        <w:bottom w:val="none" w:sz="0" w:space="0" w:color="auto"/>
        <w:right w:val="none" w:sz="0" w:space="0" w:color="auto"/>
      </w:divBdr>
    </w:div>
    <w:div w:id="1421027306">
      <w:bodyDiv w:val="1"/>
      <w:marLeft w:val="0"/>
      <w:marRight w:val="0"/>
      <w:marTop w:val="0"/>
      <w:marBottom w:val="0"/>
      <w:divBdr>
        <w:top w:val="none" w:sz="0" w:space="0" w:color="auto"/>
        <w:left w:val="none" w:sz="0" w:space="0" w:color="auto"/>
        <w:bottom w:val="none" w:sz="0" w:space="0" w:color="auto"/>
        <w:right w:val="none" w:sz="0" w:space="0" w:color="auto"/>
      </w:divBdr>
      <w:divsChild>
        <w:div w:id="1955281608">
          <w:marLeft w:val="0"/>
          <w:marRight w:val="0"/>
          <w:marTop w:val="0"/>
          <w:marBottom w:val="0"/>
          <w:divBdr>
            <w:top w:val="none" w:sz="0" w:space="0" w:color="auto"/>
            <w:left w:val="none" w:sz="0" w:space="0" w:color="auto"/>
            <w:bottom w:val="none" w:sz="0" w:space="0" w:color="auto"/>
            <w:right w:val="none" w:sz="0" w:space="0" w:color="auto"/>
          </w:divBdr>
        </w:div>
        <w:div w:id="626206718">
          <w:marLeft w:val="0"/>
          <w:marRight w:val="0"/>
          <w:marTop w:val="0"/>
          <w:marBottom w:val="0"/>
          <w:divBdr>
            <w:top w:val="none" w:sz="0" w:space="0" w:color="auto"/>
            <w:left w:val="none" w:sz="0" w:space="0" w:color="auto"/>
            <w:bottom w:val="none" w:sz="0" w:space="0" w:color="auto"/>
            <w:right w:val="none" w:sz="0" w:space="0" w:color="auto"/>
          </w:divBdr>
          <w:divsChild>
            <w:div w:id="57751100">
              <w:marLeft w:val="0"/>
              <w:marRight w:val="0"/>
              <w:marTop w:val="0"/>
              <w:marBottom w:val="0"/>
              <w:divBdr>
                <w:top w:val="none" w:sz="0" w:space="0" w:color="auto"/>
                <w:left w:val="none" w:sz="0" w:space="0" w:color="auto"/>
                <w:bottom w:val="none" w:sz="0" w:space="0" w:color="auto"/>
                <w:right w:val="none" w:sz="0" w:space="0" w:color="auto"/>
              </w:divBdr>
              <w:divsChild>
                <w:div w:id="1526597602">
                  <w:marLeft w:val="0"/>
                  <w:marRight w:val="0"/>
                  <w:marTop w:val="0"/>
                  <w:marBottom w:val="0"/>
                  <w:divBdr>
                    <w:top w:val="none" w:sz="0" w:space="0" w:color="auto"/>
                    <w:left w:val="none" w:sz="0" w:space="0" w:color="auto"/>
                    <w:bottom w:val="none" w:sz="0" w:space="0" w:color="auto"/>
                    <w:right w:val="none" w:sz="0" w:space="0" w:color="auto"/>
                  </w:divBdr>
                  <w:divsChild>
                    <w:div w:id="1807770049">
                      <w:marLeft w:val="0"/>
                      <w:marRight w:val="0"/>
                      <w:marTop w:val="0"/>
                      <w:marBottom w:val="0"/>
                      <w:divBdr>
                        <w:top w:val="none" w:sz="0" w:space="0" w:color="auto"/>
                        <w:left w:val="none" w:sz="0" w:space="0" w:color="auto"/>
                        <w:bottom w:val="none" w:sz="0" w:space="0" w:color="auto"/>
                        <w:right w:val="none" w:sz="0" w:space="0" w:color="auto"/>
                      </w:divBdr>
                      <w:divsChild>
                        <w:div w:id="5475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495298">
      <w:bodyDiv w:val="1"/>
      <w:marLeft w:val="0"/>
      <w:marRight w:val="0"/>
      <w:marTop w:val="0"/>
      <w:marBottom w:val="0"/>
      <w:divBdr>
        <w:top w:val="none" w:sz="0" w:space="0" w:color="auto"/>
        <w:left w:val="none" w:sz="0" w:space="0" w:color="auto"/>
        <w:bottom w:val="none" w:sz="0" w:space="0" w:color="auto"/>
        <w:right w:val="none" w:sz="0" w:space="0" w:color="auto"/>
      </w:divBdr>
    </w:div>
    <w:div w:id="1432357222">
      <w:bodyDiv w:val="1"/>
      <w:marLeft w:val="0"/>
      <w:marRight w:val="0"/>
      <w:marTop w:val="0"/>
      <w:marBottom w:val="0"/>
      <w:divBdr>
        <w:top w:val="none" w:sz="0" w:space="0" w:color="auto"/>
        <w:left w:val="none" w:sz="0" w:space="0" w:color="auto"/>
        <w:bottom w:val="none" w:sz="0" w:space="0" w:color="auto"/>
        <w:right w:val="none" w:sz="0" w:space="0" w:color="auto"/>
      </w:divBdr>
    </w:div>
    <w:div w:id="1443450103">
      <w:bodyDiv w:val="1"/>
      <w:marLeft w:val="0"/>
      <w:marRight w:val="0"/>
      <w:marTop w:val="0"/>
      <w:marBottom w:val="0"/>
      <w:divBdr>
        <w:top w:val="none" w:sz="0" w:space="0" w:color="auto"/>
        <w:left w:val="none" w:sz="0" w:space="0" w:color="auto"/>
        <w:bottom w:val="none" w:sz="0" w:space="0" w:color="auto"/>
        <w:right w:val="none" w:sz="0" w:space="0" w:color="auto"/>
      </w:divBdr>
    </w:div>
    <w:div w:id="1443719989">
      <w:bodyDiv w:val="1"/>
      <w:marLeft w:val="0"/>
      <w:marRight w:val="0"/>
      <w:marTop w:val="0"/>
      <w:marBottom w:val="0"/>
      <w:divBdr>
        <w:top w:val="none" w:sz="0" w:space="0" w:color="auto"/>
        <w:left w:val="none" w:sz="0" w:space="0" w:color="auto"/>
        <w:bottom w:val="none" w:sz="0" w:space="0" w:color="auto"/>
        <w:right w:val="none" w:sz="0" w:space="0" w:color="auto"/>
      </w:divBdr>
      <w:divsChild>
        <w:div w:id="77575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531470">
      <w:bodyDiv w:val="1"/>
      <w:marLeft w:val="0"/>
      <w:marRight w:val="0"/>
      <w:marTop w:val="0"/>
      <w:marBottom w:val="0"/>
      <w:divBdr>
        <w:top w:val="none" w:sz="0" w:space="0" w:color="auto"/>
        <w:left w:val="none" w:sz="0" w:space="0" w:color="auto"/>
        <w:bottom w:val="none" w:sz="0" w:space="0" w:color="auto"/>
        <w:right w:val="none" w:sz="0" w:space="0" w:color="auto"/>
      </w:divBdr>
    </w:div>
    <w:div w:id="1471479857">
      <w:bodyDiv w:val="1"/>
      <w:marLeft w:val="0"/>
      <w:marRight w:val="0"/>
      <w:marTop w:val="0"/>
      <w:marBottom w:val="0"/>
      <w:divBdr>
        <w:top w:val="none" w:sz="0" w:space="0" w:color="auto"/>
        <w:left w:val="none" w:sz="0" w:space="0" w:color="auto"/>
        <w:bottom w:val="none" w:sz="0" w:space="0" w:color="auto"/>
        <w:right w:val="none" w:sz="0" w:space="0" w:color="auto"/>
      </w:divBdr>
    </w:div>
    <w:div w:id="1477992428">
      <w:bodyDiv w:val="1"/>
      <w:marLeft w:val="0"/>
      <w:marRight w:val="0"/>
      <w:marTop w:val="0"/>
      <w:marBottom w:val="0"/>
      <w:divBdr>
        <w:top w:val="none" w:sz="0" w:space="0" w:color="auto"/>
        <w:left w:val="none" w:sz="0" w:space="0" w:color="auto"/>
        <w:bottom w:val="none" w:sz="0" w:space="0" w:color="auto"/>
        <w:right w:val="none" w:sz="0" w:space="0" w:color="auto"/>
      </w:divBdr>
    </w:div>
    <w:div w:id="1491215985">
      <w:bodyDiv w:val="1"/>
      <w:marLeft w:val="0"/>
      <w:marRight w:val="0"/>
      <w:marTop w:val="0"/>
      <w:marBottom w:val="0"/>
      <w:divBdr>
        <w:top w:val="none" w:sz="0" w:space="0" w:color="auto"/>
        <w:left w:val="none" w:sz="0" w:space="0" w:color="auto"/>
        <w:bottom w:val="none" w:sz="0" w:space="0" w:color="auto"/>
        <w:right w:val="none" w:sz="0" w:space="0" w:color="auto"/>
      </w:divBdr>
    </w:div>
    <w:div w:id="1494950573">
      <w:bodyDiv w:val="1"/>
      <w:marLeft w:val="0"/>
      <w:marRight w:val="0"/>
      <w:marTop w:val="0"/>
      <w:marBottom w:val="0"/>
      <w:divBdr>
        <w:top w:val="none" w:sz="0" w:space="0" w:color="auto"/>
        <w:left w:val="none" w:sz="0" w:space="0" w:color="auto"/>
        <w:bottom w:val="none" w:sz="0" w:space="0" w:color="auto"/>
        <w:right w:val="none" w:sz="0" w:space="0" w:color="auto"/>
      </w:divBdr>
    </w:div>
    <w:div w:id="1512183472">
      <w:bodyDiv w:val="1"/>
      <w:marLeft w:val="0"/>
      <w:marRight w:val="0"/>
      <w:marTop w:val="0"/>
      <w:marBottom w:val="0"/>
      <w:divBdr>
        <w:top w:val="none" w:sz="0" w:space="0" w:color="auto"/>
        <w:left w:val="none" w:sz="0" w:space="0" w:color="auto"/>
        <w:bottom w:val="none" w:sz="0" w:space="0" w:color="auto"/>
        <w:right w:val="none" w:sz="0" w:space="0" w:color="auto"/>
      </w:divBdr>
    </w:div>
    <w:div w:id="1518739311">
      <w:bodyDiv w:val="1"/>
      <w:marLeft w:val="0"/>
      <w:marRight w:val="0"/>
      <w:marTop w:val="0"/>
      <w:marBottom w:val="0"/>
      <w:divBdr>
        <w:top w:val="none" w:sz="0" w:space="0" w:color="auto"/>
        <w:left w:val="none" w:sz="0" w:space="0" w:color="auto"/>
        <w:bottom w:val="none" w:sz="0" w:space="0" w:color="auto"/>
        <w:right w:val="none" w:sz="0" w:space="0" w:color="auto"/>
      </w:divBdr>
      <w:divsChild>
        <w:div w:id="13710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22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622503">
      <w:bodyDiv w:val="1"/>
      <w:marLeft w:val="0"/>
      <w:marRight w:val="0"/>
      <w:marTop w:val="0"/>
      <w:marBottom w:val="0"/>
      <w:divBdr>
        <w:top w:val="none" w:sz="0" w:space="0" w:color="auto"/>
        <w:left w:val="none" w:sz="0" w:space="0" w:color="auto"/>
        <w:bottom w:val="none" w:sz="0" w:space="0" w:color="auto"/>
        <w:right w:val="none" w:sz="0" w:space="0" w:color="auto"/>
      </w:divBdr>
    </w:div>
    <w:div w:id="1526360584">
      <w:bodyDiv w:val="1"/>
      <w:marLeft w:val="0"/>
      <w:marRight w:val="0"/>
      <w:marTop w:val="0"/>
      <w:marBottom w:val="0"/>
      <w:divBdr>
        <w:top w:val="none" w:sz="0" w:space="0" w:color="auto"/>
        <w:left w:val="none" w:sz="0" w:space="0" w:color="auto"/>
        <w:bottom w:val="none" w:sz="0" w:space="0" w:color="auto"/>
        <w:right w:val="none" w:sz="0" w:space="0" w:color="auto"/>
      </w:divBdr>
    </w:div>
    <w:div w:id="1544295663">
      <w:bodyDiv w:val="1"/>
      <w:marLeft w:val="0"/>
      <w:marRight w:val="0"/>
      <w:marTop w:val="0"/>
      <w:marBottom w:val="0"/>
      <w:divBdr>
        <w:top w:val="none" w:sz="0" w:space="0" w:color="auto"/>
        <w:left w:val="none" w:sz="0" w:space="0" w:color="auto"/>
        <w:bottom w:val="none" w:sz="0" w:space="0" w:color="auto"/>
        <w:right w:val="none" w:sz="0" w:space="0" w:color="auto"/>
      </w:divBdr>
    </w:div>
    <w:div w:id="1561013557">
      <w:bodyDiv w:val="1"/>
      <w:marLeft w:val="0"/>
      <w:marRight w:val="0"/>
      <w:marTop w:val="0"/>
      <w:marBottom w:val="0"/>
      <w:divBdr>
        <w:top w:val="none" w:sz="0" w:space="0" w:color="auto"/>
        <w:left w:val="none" w:sz="0" w:space="0" w:color="auto"/>
        <w:bottom w:val="none" w:sz="0" w:space="0" w:color="auto"/>
        <w:right w:val="none" w:sz="0" w:space="0" w:color="auto"/>
      </w:divBdr>
    </w:div>
    <w:div w:id="1563830971">
      <w:bodyDiv w:val="1"/>
      <w:marLeft w:val="0"/>
      <w:marRight w:val="0"/>
      <w:marTop w:val="0"/>
      <w:marBottom w:val="0"/>
      <w:divBdr>
        <w:top w:val="none" w:sz="0" w:space="0" w:color="auto"/>
        <w:left w:val="none" w:sz="0" w:space="0" w:color="auto"/>
        <w:bottom w:val="none" w:sz="0" w:space="0" w:color="auto"/>
        <w:right w:val="none" w:sz="0" w:space="0" w:color="auto"/>
      </w:divBdr>
    </w:div>
    <w:div w:id="1564094927">
      <w:bodyDiv w:val="1"/>
      <w:marLeft w:val="0"/>
      <w:marRight w:val="0"/>
      <w:marTop w:val="0"/>
      <w:marBottom w:val="0"/>
      <w:divBdr>
        <w:top w:val="none" w:sz="0" w:space="0" w:color="auto"/>
        <w:left w:val="none" w:sz="0" w:space="0" w:color="auto"/>
        <w:bottom w:val="none" w:sz="0" w:space="0" w:color="auto"/>
        <w:right w:val="none" w:sz="0" w:space="0" w:color="auto"/>
      </w:divBdr>
      <w:divsChild>
        <w:div w:id="973870149">
          <w:marLeft w:val="0"/>
          <w:marRight w:val="0"/>
          <w:marTop w:val="0"/>
          <w:marBottom w:val="0"/>
          <w:divBdr>
            <w:top w:val="none" w:sz="0" w:space="0" w:color="auto"/>
            <w:left w:val="none" w:sz="0" w:space="0" w:color="auto"/>
            <w:bottom w:val="none" w:sz="0" w:space="0" w:color="auto"/>
            <w:right w:val="none" w:sz="0" w:space="0" w:color="auto"/>
          </w:divBdr>
        </w:div>
        <w:div w:id="841286705">
          <w:marLeft w:val="0"/>
          <w:marRight w:val="0"/>
          <w:marTop w:val="0"/>
          <w:marBottom w:val="0"/>
          <w:divBdr>
            <w:top w:val="none" w:sz="0" w:space="0" w:color="auto"/>
            <w:left w:val="none" w:sz="0" w:space="0" w:color="auto"/>
            <w:bottom w:val="none" w:sz="0" w:space="0" w:color="auto"/>
            <w:right w:val="none" w:sz="0" w:space="0" w:color="auto"/>
          </w:divBdr>
        </w:div>
      </w:divsChild>
    </w:div>
    <w:div w:id="1565679692">
      <w:bodyDiv w:val="1"/>
      <w:marLeft w:val="0"/>
      <w:marRight w:val="0"/>
      <w:marTop w:val="0"/>
      <w:marBottom w:val="0"/>
      <w:divBdr>
        <w:top w:val="none" w:sz="0" w:space="0" w:color="auto"/>
        <w:left w:val="none" w:sz="0" w:space="0" w:color="auto"/>
        <w:bottom w:val="none" w:sz="0" w:space="0" w:color="auto"/>
        <w:right w:val="none" w:sz="0" w:space="0" w:color="auto"/>
      </w:divBdr>
    </w:div>
    <w:div w:id="1572695155">
      <w:bodyDiv w:val="1"/>
      <w:marLeft w:val="0"/>
      <w:marRight w:val="0"/>
      <w:marTop w:val="0"/>
      <w:marBottom w:val="0"/>
      <w:divBdr>
        <w:top w:val="none" w:sz="0" w:space="0" w:color="auto"/>
        <w:left w:val="none" w:sz="0" w:space="0" w:color="auto"/>
        <w:bottom w:val="none" w:sz="0" w:space="0" w:color="auto"/>
        <w:right w:val="none" w:sz="0" w:space="0" w:color="auto"/>
      </w:divBdr>
    </w:div>
    <w:div w:id="1582179726">
      <w:bodyDiv w:val="1"/>
      <w:marLeft w:val="0"/>
      <w:marRight w:val="0"/>
      <w:marTop w:val="0"/>
      <w:marBottom w:val="0"/>
      <w:divBdr>
        <w:top w:val="none" w:sz="0" w:space="0" w:color="auto"/>
        <w:left w:val="none" w:sz="0" w:space="0" w:color="auto"/>
        <w:bottom w:val="none" w:sz="0" w:space="0" w:color="auto"/>
        <w:right w:val="none" w:sz="0" w:space="0" w:color="auto"/>
      </w:divBdr>
    </w:div>
    <w:div w:id="1586960132">
      <w:bodyDiv w:val="1"/>
      <w:marLeft w:val="0"/>
      <w:marRight w:val="0"/>
      <w:marTop w:val="0"/>
      <w:marBottom w:val="0"/>
      <w:divBdr>
        <w:top w:val="none" w:sz="0" w:space="0" w:color="auto"/>
        <w:left w:val="none" w:sz="0" w:space="0" w:color="auto"/>
        <w:bottom w:val="none" w:sz="0" w:space="0" w:color="auto"/>
        <w:right w:val="none" w:sz="0" w:space="0" w:color="auto"/>
      </w:divBdr>
    </w:div>
    <w:div w:id="1588688764">
      <w:bodyDiv w:val="1"/>
      <w:marLeft w:val="0"/>
      <w:marRight w:val="0"/>
      <w:marTop w:val="0"/>
      <w:marBottom w:val="0"/>
      <w:divBdr>
        <w:top w:val="none" w:sz="0" w:space="0" w:color="auto"/>
        <w:left w:val="none" w:sz="0" w:space="0" w:color="auto"/>
        <w:bottom w:val="none" w:sz="0" w:space="0" w:color="auto"/>
        <w:right w:val="none" w:sz="0" w:space="0" w:color="auto"/>
      </w:divBdr>
    </w:div>
    <w:div w:id="1592666369">
      <w:bodyDiv w:val="1"/>
      <w:marLeft w:val="0"/>
      <w:marRight w:val="0"/>
      <w:marTop w:val="0"/>
      <w:marBottom w:val="0"/>
      <w:divBdr>
        <w:top w:val="none" w:sz="0" w:space="0" w:color="auto"/>
        <w:left w:val="none" w:sz="0" w:space="0" w:color="auto"/>
        <w:bottom w:val="none" w:sz="0" w:space="0" w:color="auto"/>
        <w:right w:val="none" w:sz="0" w:space="0" w:color="auto"/>
      </w:divBdr>
      <w:divsChild>
        <w:div w:id="487675174">
          <w:marLeft w:val="0"/>
          <w:marRight w:val="0"/>
          <w:marTop w:val="0"/>
          <w:marBottom w:val="0"/>
          <w:divBdr>
            <w:top w:val="none" w:sz="0" w:space="0" w:color="auto"/>
            <w:left w:val="none" w:sz="0" w:space="0" w:color="auto"/>
            <w:bottom w:val="none" w:sz="0" w:space="0" w:color="auto"/>
            <w:right w:val="none" w:sz="0" w:space="0" w:color="auto"/>
          </w:divBdr>
          <w:divsChild>
            <w:div w:id="361516285">
              <w:marLeft w:val="0"/>
              <w:marRight w:val="0"/>
              <w:marTop w:val="0"/>
              <w:marBottom w:val="0"/>
              <w:divBdr>
                <w:top w:val="none" w:sz="0" w:space="0" w:color="auto"/>
                <w:left w:val="none" w:sz="0" w:space="0" w:color="auto"/>
                <w:bottom w:val="none" w:sz="0" w:space="0" w:color="auto"/>
                <w:right w:val="none" w:sz="0" w:space="0" w:color="auto"/>
              </w:divBdr>
            </w:div>
          </w:divsChild>
        </w:div>
        <w:div w:id="79614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635998">
      <w:bodyDiv w:val="1"/>
      <w:marLeft w:val="0"/>
      <w:marRight w:val="0"/>
      <w:marTop w:val="0"/>
      <w:marBottom w:val="0"/>
      <w:divBdr>
        <w:top w:val="none" w:sz="0" w:space="0" w:color="auto"/>
        <w:left w:val="none" w:sz="0" w:space="0" w:color="auto"/>
        <w:bottom w:val="none" w:sz="0" w:space="0" w:color="auto"/>
        <w:right w:val="none" w:sz="0" w:space="0" w:color="auto"/>
      </w:divBdr>
      <w:divsChild>
        <w:div w:id="1313024203">
          <w:marLeft w:val="0"/>
          <w:marRight w:val="0"/>
          <w:marTop w:val="0"/>
          <w:marBottom w:val="0"/>
          <w:divBdr>
            <w:top w:val="none" w:sz="0" w:space="0" w:color="auto"/>
            <w:left w:val="none" w:sz="0" w:space="0" w:color="auto"/>
            <w:bottom w:val="none" w:sz="0" w:space="0" w:color="auto"/>
            <w:right w:val="none" w:sz="0" w:space="0" w:color="auto"/>
          </w:divBdr>
          <w:divsChild>
            <w:div w:id="2136555630">
              <w:marLeft w:val="0"/>
              <w:marRight w:val="0"/>
              <w:marTop w:val="0"/>
              <w:marBottom w:val="0"/>
              <w:divBdr>
                <w:top w:val="none" w:sz="0" w:space="0" w:color="auto"/>
                <w:left w:val="none" w:sz="0" w:space="0" w:color="auto"/>
                <w:bottom w:val="none" w:sz="0" w:space="0" w:color="auto"/>
                <w:right w:val="none" w:sz="0" w:space="0" w:color="auto"/>
              </w:divBdr>
              <w:divsChild>
                <w:div w:id="1671178890">
                  <w:marLeft w:val="0"/>
                  <w:marRight w:val="0"/>
                  <w:marTop w:val="0"/>
                  <w:marBottom w:val="0"/>
                  <w:divBdr>
                    <w:top w:val="none" w:sz="0" w:space="0" w:color="auto"/>
                    <w:left w:val="none" w:sz="0" w:space="0" w:color="auto"/>
                    <w:bottom w:val="none" w:sz="0" w:space="0" w:color="auto"/>
                    <w:right w:val="none" w:sz="0" w:space="0" w:color="auto"/>
                  </w:divBdr>
                  <w:divsChild>
                    <w:div w:id="595864315">
                      <w:marLeft w:val="0"/>
                      <w:marRight w:val="0"/>
                      <w:marTop w:val="0"/>
                      <w:marBottom w:val="0"/>
                      <w:divBdr>
                        <w:top w:val="none" w:sz="0" w:space="0" w:color="auto"/>
                        <w:left w:val="none" w:sz="0" w:space="0" w:color="auto"/>
                        <w:bottom w:val="none" w:sz="0" w:space="0" w:color="auto"/>
                        <w:right w:val="none" w:sz="0" w:space="0" w:color="auto"/>
                      </w:divBdr>
                      <w:divsChild>
                        <w:div w:id="943075606">
                          <w:marLeft w:val="0"/>
                          <w:marRight w:val="0"/>
                          <w:marTop w:val="0"/>
                          <w:marBottom w:val="0"/>
                          <w:divBdr>
                            <w:top w:val="none" w:sz="0" w:space="0" w:color="auto"/>
                            <w:left w:val="none" w:sz="0" w:space="0" w:color="auto"/>
                            <w:bottom w:val="none" w:sz="0" w:space="0" w:color="auto"/>
                            <w:right w:val="none" w:sz="0" w:space="0" w:color="auto"/>
                          </w:divBdr>
                          <w:divsChild>
                            <w:div w:id="1524439810">
                              <w:marLeft w:val="0"/>
                              <w:marRight w:val="0"/>
                              <w:marTop w:val="0"/>
                              <w:marBottom w:val="0"/>
                              <w:divBdr>
                                <w:top w:val="none" w:sz="0" w:space="0" w:color="auto"/>
                                <w:left w:val="none" w:sz="0" w:space="0" w:color="auto"/>
                                <w:bottom w:val="none" w:sz="0" w:space="0" w:color="auto"/>
                                <w:right w:val="none" w:sz="0" w:space="0" w:color="auto"/>
                              </w:divBdr>
                              <w:divsChild>
                                <w:div w:id="1174145264">
                                  <w:marLeft w:val="0"/>
                                  <w:marRight w:val="0"/>
                                  <w:marTop w:val="0"/>
                                  <w:marBottom w:val="0"/>
                                  <w:divBdr>
                                    <w:top w:val="none" w:sz="0" w:space="0" w:color="auto"/>
                                    <w:left w:val="none" w:sz="0" w:space="0" w:color="auto"/>
                                    <w:bottom w:val="none" w:sz="0" w:space="0" w:color="auto"/>
                                    <w:right w:val="none" w:sz="0" w:space="0" w:color="auto"/>
                                  </w:divBdr>
                                  <w:divsChild>
                                    <w:div w:id="1785148962">
                                      <w:marLeft w:val="0"/>
                                      <w:marRight w:val="0"/>
                                      <w:marTop w:val="0"/>
                                      <w:marBottom w:val="0"/>
                                      <w:divBdr>
                                        <w:top w:val="none" w:sz="0" w:space="0" w:color="auto"/>
                                        <w:left w:val="none" w:sz="0" w:space="0" w:color="auto"/>
                                        <w:bottom w:val="none" w:sz="0" w:space="0" w:color="auto"/>
                                        <w:right w:val="none" w:sz="0" w:space="0" w:color="auto"/>
                                      </w:divBdr>
                                      <w:divsChild>
                                        <w:div w:id="57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951366">
          <w:marLeft w:val="0"/>
          <w:marRight w:val="0"/>
          <w:marTop w:val="0"/>
          <w:marBottom w:val="0"/>
          <w:divBdr>
            <w:top w:val="none" w:sz="0" w:space="0" w:color="auto"/>
            <w:left w:val="none" w:sz="0" w:space="0" w:color="auto"/>
            <w:bottom w:val="none" w:sz="0" w:space="0" w:color="auto"/>
            <w:right w:val="none" w:sz="0" w:space="0" w:color="auto"/>
          </w:divBdr>
          <w:divsChild>
            <w:div w:id="1054506745">
              <w:marLeft w:val="0"/>
              <w:marRight w:val="0"/>
              <w:marTop w:val="0"/>
              <w:marBottom w:val="0"/>
              <w:divBdr>
                <w:top w:val="none" w:sz="0" w:space="0" w:color="auto"/>
                <w:left w:val="none" w:sz="0" w:space="0" w:color="auto"/>
                <w:bottom w:val="none" w:sz="0" w:space="0" w:color="auto"/>
                <w:right w:val="none" w:sz="0" w:space="0" w:color="auto"/>
              </w:divBdr>
              <w:divsChild>
                <w:div w:id="1415587704">
                  <w:marLeft w:val="0"/>
                  <w:marRight w:val="0"/>
                  <w:marTop w:val="0"/>
                  <w:marBottom w:val="0"/>
                  <w:divBdr>
                    <w:top w:val="none" w:sz="0" w:space="0" w:color="auto"/>
                    <w:left w:val="none" w:sz="0" w:space="0" w:color="auto"/>
                    <w:bottom w:val="none" w:sz="0" w:space="0" w:color="auto"/>
                    <w:right w:val="none" w:sz="0" w:space="0" w:color="auto"/>
                  </w:divBdr>
                  <w:divsChild>
                    <w:div w:id="1199977608">
                      <w:marLeft w:val="0"/>
                      <w:marRight w:val="0"/>
                      <w:marTop w:val="0"/>
                      <w:marBottom w:val="0"/>
                      <w:divBdr>
                        <w:top w:val="none" w:sz="0" w:space="0" w:color="auto"/>
                        <w:left w:val="none" w:sz="0" w:space="0" w:color="auto"/>
                        <w:bottom w:val="none" w:sz="0" w:space="0" w:color="auto"/>
                        <w:right w:val="none" w:sz="0" w:space="0" w:color="auto"/>
                      </w:divBdr>
                      <w:divsChild>
                        <w:div w:id="416291480">
                          <w:marLeft w:val="0"/>
                          <w:marRight w:val="0"/>
                          <w:marTop w:val="0"/>
                          <w:marBottom w:val="0"/>
                          <w:divBdr>
                            <w:top w:val="none" w:sz="0" w:space="0" w:color="auto"/>
                            <w:left w:val="none" w:sz="0" w:space="0" w:color="auto"/>
                            <w:bottom w:val="none" w:sz="0" w:space="0" w:color="auto"/>
                            <w:right w:val="none" w:sz="0" w:space="0" w:color="auto"/>
                          </w:divBdr>
                          <w:divsChild>
                            <w:div w:id="223025461">
                              <w:marLeft w:val="0"/>
                              <w:marRight w:val="0"/>
                              <w:marTop w:val="0"/>
                              <w:marBottom w:val="0"/>
                              <w:divBdr>
                                <w:top w:val="none" w:sz="0" w:space="0" w:color="auto"/>
                                <w:left w:val="none" w:sz="0" w:space="0" w:color="auto"/>
                                <w:bottom w:val="none" w:sz="0" w:space="0" w:color="auto"/>
                                <w:right w:val="none" w:sz="0" w:space="0" w:color="auto"/>
                              </w:divBdr>
                              <w:divsChild>
                                <w:div w:id="859052985">
                                  <w:marLeft w:val="0"/>
                                  <w:marRight w:val="0"/>
                                  <w:marTop w:val="0"/>
                                  <w:marBottom w:val="0"/>
                                  <w:divBdr>
                                    <w:top w:val="none" w:sz="0" w:space="0" w:color="auto"/>
                                    <w:left w:val="none" w:sz="0" w:space="0" w:color="auto"/>
                                    <w:bottom w:val="none" w:sz="0" w:space="0" w:color="auto"/>
                                    <w:right w:val="none" w:sz="0" w:space="0" w:color="auto"/>
                                  </w:divBdr>
                                  <w:divsChild>
                                    <w:div w:id="119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287187">
      <w:bodyDiv w:val="1"/>
      <w:marLeft w:val="0"/>
      <w:marRight w:val="0"/>
      <w:marTop w:val="0"/>
      <w:marBottom w:val="0"/>
      <w:divBdr>
        <w:top w:val="none" w:sz="0" w:space="0" w:color="auto"/>
        <w:left w:val="none" w:sz="0" w:space="0" w:color="auto"/>
        <w:bottom w:val="none" w:sz="0" w:space="0" w:color="auto"/>
        <w:right w:val="none" w:sz="0" w:space="0" w:color="auto"/>
      </w:divBdr>
      <w:divsChild>
        <w:div w:id="4691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6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0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49170">
      <w:bodyDiv w:val="1"/>
      <w:marLeft w:val="0"/>
      <w:marRight w:val="0"/>
      <w:marTop w:val="0"/>
      <w:marBottom w:val="0"/>
      <w:divBdr>
        <w:top w:val="none" w:sz="0" w:space="0" w:color="auto"/>
        <w:left w:val="none" w:sz="0" w:space="0" w:color="auto"/>
        <w:bottom w:val="none" w:sz="0" w:space="0" w:color="auto"/>
        <w:right w:val="none" w:sz="0" w:space="0" w:color="auto"/>
      </w:divBdr>
    </w:div>
    <w:div w:id="1622688451">
      <w:bodyDiv w:val="1"/>
      <w:marLeft w:val="0"/>
      <w:marRight w:val="0"/>
      <w:marTop w:val="0"/>
      <w:marBottom w:val="0"/>
      <w:divBdr>
        <w:top w:val="none" w:sz="0" w:space="0" w:color="auto"/>
        <w:left w:val="none" w:sz="0" w:space="0" w:color="auto"/>
        <w:bottom w:val="none" w:sz="0" w:space="0" w:color="auto"/>
        <w:right w:val="none" w:sz="0" w:space="0" w:color="auto"/>
      </w:divBdr>
    </w:div>
    <w:div w:id="1622954485">
      <w:bodyDiv w:val="1"/>
      <w:marLeft w:val="0"/>
      <w:marRight w:val="0"/>
      <w:marTop w:val="0"/>
      <w:marBottom w:val="0"/>
      <w:divBdr>
        <w:top w:val="none" w:sz="0" w:space="0" w:color="auto"/>
        <w:left w:val="none" w:sz="0" w:space="0" w:color="auto"/>
        <w:bottom w:val="none" w:sz="0" w:space="0" w:color="auto"/>
        <w:right w:val="none" w:sz="0" w:space="0" w:color="auto"/>
      </w:divBdr>
    </w:div>
    <w:div w:id="1627200416">
      <w:bodyDiv w:val="1"/>
      <w:marLeft w:val="0"/>
      <w:marRight w:val="0"/>
      <w:marTop w:val="0"/>
      <w:marBottom w:val="0"/>
      <w:divBdr>
        <w:top w:val="none" w:sz="0" w:space="0" w:color="auto"/>
        <w:left w:val="none" w:sz="0" w:space="0" w:color="auto"/>
        <w:bottom w:val="none" w:sz="0" w:space="0" w:color="auto"/>
        <w:right w:val="none" w:sz="0" w:space="0" w:color="auto"/>
      </w:divBdr>
    </w:div>
    <w:div w:id="1652709562">
      <w:bodyDiv w:val="1"/>
      <w:marLeft w:val="0"/>
      <w:marRight w:val="0"/>
      <w:marTop w:val="0"/>
      <w:marBottom w:val="0"/>
      <w:divBdr>
        <w:top w:val="none" w:sz="0" w:space="0" w:color="auto"/>
        <w:left w:val="none" w:sz="0" w:space="0" w:color="auto"/>
        <w:bottom w:val="none" w:sz="0" w:space="0" w:color="auto"/>
        <w:right w:val="none" w:sz="0" w:space="0" w:color="auto"/>
      </w:divBdr>
    </w:div>
    <w:div w:id="1657418080">
      <w:bodyDiv w:val="1"/>
      <w:marLeft w:val="0"/>
      <w:marRight w:val="0"/>
      <w:marTop w:val="0"/>
      <w:marBottom w:val="0"/>
      <w:divBdr>
        <w:top w:val="none" w:sz="0" w:space="0" w:color="auto"/>
        <w:left w:val="none" w:sz="0" w:space="0" w:color="auto"/>
        <w:bottom w:val="none" w:sz="0" w:space="0" w:color="auto"/>
        <w:right w:val="none" w:sz="0" w:space="0" w:color="auto"/>
      </w:divBdr>
    </w:div>
    <w:div w:id="1670210880">
      <w:bodyDiv w:val="1"/>
      <w:marLeft w:val="0"/>
      <w:marRight w:val="0"/>
      <w:marTop w:val="0"/>
      <w:marBottom w:val="0"/>
      <w:divBdr>
        <w:top w:val="none" w:sz="0" w:space="0" w:color="auto"/>
        <w:left w:val="none" w:sz="0" w:space="0" w:color="auto"/>
        <w:bottom w:val="none" w:sz="0" w:space="0" w:color="auto"/>
        <w:right w:val="none" w:sz="0" w:space="0" w:color="auto"/>
      </w:divBdr>
      <w:divsChild>
        <w:div w:id="1531190123">
          <w:marLeft w:val="0"/>
          <w:marRight w:val="0"/>
          <w:marTop w:val="0"/>
          <w:marBottom w:val="0"/>
          <w:divBdr>
            <w:top w:val="none" w:sz="0" w:space="0" w:color="auto"/>
            <w:left w:val="none" w:sz="0" w:space="0" w:color="auto"/>
            <w:bottom w:val="none" w:sz="0" w:space="0" w:color="auto"/>
            <w:right w:val="none" w:sz="0" w:space="0" w:color="auto"/>
          </w:divBdr>
          <w:divsChild>
            <w:div w:id="624043300">
              <w:marLeft w:val="0"/>
              <w:marRight w:val="0"/>
              <w:marTop w:val="0"/>
              <w:marBottom w:val="0"/>
              <w:divBdr>
                <w:top w:val="none" w:sz="0" w:space="0" w:color="auto"/>
                <w:left w:val="none" w:sz="0" w:space="0" w:color="auto"/>
                <w:bottom w:val="none" w:sz="0" w:space="0" w:color="auto"/>
                <w:right w:val="none" w:sz="0" w:space="0" w:color="auto"/>
              </w:divBdr>
              <w:divsChild>
                <w:div w:id="1737167190">
                  <w:marLeft w:val="0"/>
                  <w:marRight w:val="0"/>
                  <w:marTop w:val="0"/>
                  <w:marBottom w:val="0"/>
                  <w:divBdr>
                    <w:top w:val="none" w:sz="0" w:space="0" w:color="auto"/>
                    <w:left w:val="none" w:sz="0" w:space="0" w:color="auto"/>
                    <w:bottom w:val="none" w:sz="0" w:space="0" w:color="auto"/>
                    <w:right w:val="none" w:sz="0" w:space="0" w:color="auto"/>
                  </w:divBdr>
                  <w:divsChild>
                    <w:div w:id="2051609093">
                      <w:marLeft w:val="0"/>
                      <w:marRight w:val="0"/>
                      <w:marTop w:val="0"/>
                      <w:marBottom w:val="0"/>
                      <w:divBdr>
                        <w:top w:val="none" w:sz="0" w:space="0" w:color="auto"/>
                        <w:left w:val="none" w:sz="0" w:space="0" w:color="auto"/>
                        <w:bottom w:val="none" w:sz="0" w:space="0" w:color="auto"/>
                        <w:right w:val="none" w:sz="0" w:space="0" w:color="auto"/>
                      </w:divBdr>
                      <w:divsChild>
                        <w:div w:id="2035810902">
                          <w:marLeft w:val="0"/>
                          <w:marRight w:val="0"/>
                          <w:marTop w:val="0"/>
                          <w:marBottom w:val="0"/>
                          <w:divBdr>
                            <w:top w:val="none" w:sz="0" w:space="0" w:color="auto"/>
                            <w:left w:val="none" w:sz="0" w:space="0" w:color="auto"/>
                            <w:bottom w:val="none" w:sz="0" w:space="0" w:color="auto"/>
                            <w:right w:val="none" w:sz="0" w:space="0" w:color="auto"/>
                          </w:divBdr>
                          <w:divsChild>
                            <w:div w:id="856773331">
                              <w:marLeft w:val="0"/>
                              <w:marRight w:val="0"/>
                              <w:marTop w:val="0"/>
                              <w:marBottom w:val="0"/>
                              <w:divBdr>
                                <w:top w:val="none" w:sz="0" w:space="0" w:color="auto"/>
                                <w:left w:val="none" w:sz="0" w:space="0" w:color="auto"/>
                                <w:bottom w:val="none" w:sz="0" w:space="0" w:color="auto"/>
                                <w:right w:val="none" w:sz="0" w:space="0" w:color="auto"/>
                              </w:divBdr>
                              <w:divsChild>
                                <w:div w:id="182744150">
                                  <w:marLeft w:val="0"/>
                                  <w:marRight w:val="0"/>
                                  <w:marTop w:val="0"/>
                                  <w:marBottom w:val="0"/>
                                  <w:divBdr>
                                    <w:top w:val="none" w:sz="0" w:space="0" w:color="auto"/>
                                    <w:left w:val="none" w:sz="0" w:space="0" w:color="auto"/>
                                    <w:bottom w:val="none" w:sz="0" w:space="0" w:color="auto"/>
                                    <w:right w:val="none" w:sz="0" w:space="0" w:color="auto"/>
                                  </w:divBdr>
                                  <w:divsChild>
                                    <w:div w:id="6462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0503">
                          <w:marLeft w:val="0"/>
                          <w:marRight w:val="0"/>
                          <w:marTop w:val="0"/>
                          <w:marBottom w:val="0"/>
                          <w:divBdr>
                            <w:top w:val="none" w:sz="0" w:space="0" w:color="auto"/>
                            <w:left w:val="none" w:sz="0" w:space="0" w:color="auto"/>
                            <w:bottom w:val="none" w:sz="0" w:space="0" w:color="auto"/>
                            <w:right w:val="none" w:sz="0" w:space="0" w:color="auto"/>
                          </w:divBdr>
                          <w:divsChild>
                            <w:div w:id="2021926302">
                              <w:marLeft w:val="0"/>
                              <w:marRight w:val="0"/>
                              <w:marTop w:val="0"/>
                              <w:marBottom w:val="0"/>
                              <w:divBdr>
                                <w:top w:val="none" w:sz="0" w:space="0" w:color="auto"/>
                                <w:left w:val="none" w:sz="0" w:space="0" w:color="auto"/>
                                <w:bottom w:val="none" w:sz="0" w:space="0" w:color="auto"/>
                                <w:right w:val="none" w:sz="0" w:space="0" w:color="auto"/>
                              </w:divBdr>
                              <w:divsChild>
                                <w:div w:id="1352149218">
                                  <w:marLeft w:val="0"/>
                                  <w:marRight w:val="0"/>
                                  <w:marTop w:val="0"/>
                                  <w:marBottom w:val="0"/>
                                  <w:divBdr>
                                    <w:top w:val="none" w:sz="0" w:space="0" w:color="auto"/>
                                    <w:left w:val="none" w:sz="0" w:space="0" w:color="auto"/>
                                    <w:bottom w:val="none" w:sz="0" w:space="0" w:color="auto"/>
                                    <w:right w:val="none" w:sz="0" w:space="0" w:color="auto"/>
                                  </w:divBdr>
                                  <w:divsChild>
                                    <w:div w:id="361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076357">
      <w:bodyDiv w:val="1"/>
      <w:marLeft w:val="0"/>
      <w:marRight w:val="0"/>
      <w:marTop w:val="0"/>
      <w:marBottom w:val="0"/>
      <w:divBdr>
        <w:top w:val="none" w:sz="0" w:space="0" w:color="auto"/>
        <w:left w:val="none" w:sz="0" w:space="0" w:color="auto"/>
        <w:bottom w:val="none" w:sz="0" w:space="0" w:color="auto"/>
        <w:right w:val="none" w:sz="0" w:space="0" w:color="auto"/>
      </w:divBdr>
      <w:divsChild>
        <w:div w:id="113837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94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848627">
      <w:bodyDiv w:val="1"/>
      <w:marLeft w:val="0"/>
      <w:marRight w:val="0"/>
      <w:marTop w:val="0"/>
      <w:marBottom w:val="0"/>
      <w:divBdr>
        <w:top w:val="none" w:sz="0" w:space="0" w:color="auto"/>
        <w:left w:val="none" w:sz="0" w:space="0" w:color="auto"/>
        <w:bottom w:val="none" w:sz="0" w:space="0" w:color="auto"/>
        <w:right w:val="none" w:sz="0" w:space="0" w:color="auto"/>
      </w:divBdr>
      <w:divsChild>
        <w:div w:id="1130975173">
          <w:marLeft w:val="0"/>
          <w:marRight w:val="0"/>
          <w:marTop w:val="0"/>
          <w:marBottom w:val="0"/>
          <w:divBdr>
            <w:top w:val="none" w:sz="0" w:space="0" w:color="auto"/>
            <w:left w:val="none" w:sz="0" w:space="0" w:color="auto"/>
            <w:bottom w:val="none" w:sz="0" w:space="0" w:color="auto"/>
            <w:right w:val="none" w:sz="0" w:space="0" w:color="auto"/>
          </w:divBdr>
          <w:divsChild>
            <w:div w:id="4516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3879">
      <w:bodyDiv w:val="1"/>
      <w:marLeft w:val="0"/>
      <w:marRight w:val="0"/>
      <w:marTop w:val="0"/>
      <w:marBottom w:val="0"/>
      <w:divBdr>
        <w:top w:val="none" w:sz="0" w:space="0" w:color="auto"/>
        <w:left w:val="none" w:sz="0" w:space="0" w:color="auto"/>
        <w:bottom w:val="none" w:sz="0" w:space="0" w:color="auto"/>
        <w:right w:val="none" w:sz="0" w:space="0" w:color="auto"/>
      </w:divBdr>
    </w:div>
    <w:div w:id="1699547729">
      <w:bodyDiv w:val="1"/>
      <w:marLeft w:val="0"/>
      <w:marRight w:val="0"/>
      <w:marTop w:val="0"/>
      <w:marBottom w:val="0"/>
      <w:divBdr>
        <w:top w:val="none" w:sz="0" w:space="0" w:color="auto"/>
        <w:left w:val="none" w:sz="0" w:space="0" w:color="auto"/>
        <w:bottom w:val="none" w:sz="0" w:space="0" w:color="auto"/>
        <w:right w:val="none" w:sz="0" w:space="0" w:color="auto"/>
      </w:divBdr>
    </w:div>
    <w:div w:id="1709379954">
      <w:bodyDiv w:val="1"/>
      <w:marLeft w:val="0"/>
      <w:marRight w:val="0"/>
      <w:marTop w:val="0"/>
      <w:marBottom w:val="0"/>
      <w:divBdr>
        <w:top w:val="none" w:sz="0" w:space="0" w:color="auto"/>
        <w:left w:val="none" w:sz="0" w:space="0" w:color="auto"/>
        <w:bottom w:val="none" w:sz="0" w:space="0" w:color="auto"/>
        <w:right w:val="none" w:sz="0" w:space="0" w:color="auto"/>
      </w:divBdr>
    </w:div>
    <w:div w:id="1730807609">
      <w:bodyDiv w:val="1"/>
      <w:marLeft w:val="0"/>
      <w:marRight w:val="0"/>
      <w:marTop w:val="0"/>
      <w:marBottom w:val="0"/>
      <w:divBdr>
        <w:top w:val="none" w:sz="0" w:space="0" w:color="auto"/>
        <w:left w:val="none" w:sz="0" w:space="0" w:color="auto"/>
        <w:bottom w:val="none" w:sz="0" w:space="0" w:color="auto"/>
        <w:right w:val="none" w:sz="0" w:space="0" w:color="auto"/>
      </w:divBdr>
      <w:divsChild>
        <w:div w:id="975451650">
          <w:marLeft w:val="0"/>
          <w:marRight w:val="0"/>
          <w:marTop w:val="0"/>
          <w:marBottom w:val="0"/>
          <w:divBdr>
            <w:top w:val="none" w:sz="0" w:space="0" w:color="auto"/>
            <w:left w:val="none" w:sz="0" w:space="0" w:color="auto"/>
            <w:bottom w:val="none" w:sz="0" w:space="0" w:color="auto"/>
            <w:right w:val="none" w:sz="0" w:space="0" w:color="auto"/>
          </w:divBdr>
          <w:divsChild>
            <w:div w:id="112303603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684210629">
                      <w:marLeft w:val="0"/>
                      <w:marRight w:val="0"/>
                      <w:marTop w:val="0"/>
                      <w:marBottom w:val="0"/>
                      <w:divBdr>
                        <w:top w:val="none" w:sz="0" w:space="0" w:color="auto"/>
                        <w:left w:val="none" w:sz="0" w:space="0" w:color="auto"/>
                        <w:bottom w:val="none" w:sz="0" w:space="0" w:color="auto"/>
                        <w:right w:val="none" w:sz="0" w:space="0" w:color="auto"/>
                      </w:divBdr>
                      <w:divsChild>
                        <w:div w:id="459304863">
                          <w:marLeft w:val="0"/>
                          <w:marRight w:val="0"/>
                          <w:marTop w:val="0"/>
                          <w:marBottom w:val="0"/>
                          <w:divBdr>
                            <w:top w:val="none" w:sz="0" w:space="0" w:color="auto"/>
                            <w:left w:val="none" w:sz="0" w:space="0" w:color="auto"/>
                            <w:bottom w:val="none" w:sz="0" w:space="0" w:color="auto"/>
                            <w:right w:val="none" w:sz="0" w:space="0" w:color="auto"/>
                          </w:divBdr>
                          <w:divsChild>
                            <w:div w:id="271865102">
                              <w:marLeft w:val="0"/>
                              <w:marRight w:val="0"/>
                              <w:marTop w:val="0"/>
                              <w:marBottom w:val="0"/>
                              <w:divBdr>
                                <w:top w:val="none" w:sz="0" w:space="0" w:color="auto"/>
                                <w:left w:val="none" w:sz="0" w:space="0" w:color="auto"/>
                                <w:bottom w:val="none" w:sz="0" w:space="0" w:color="auto"/>
                                <w:right w:val="none" w:sz="0" w:space="0" w:color="auto"/>
                              </w:divBdr>
                              <w:divsChild>
                                <w:div w:id="1021010124">
                                  <w:marLeft w:val="0"/>
                                  <w:marRight w:val="0"/>
                                  <w:marTop w:val="0"/>
                                  <w:marBottom w:val="0"/>
                                  <w:divBdr>
                                    <w:top w:val="none" w:sz="0" w:space="0" w:color="auto"/>
                                    <w:left w:val="none" w:sz="0" w:space="0" w:color="auto"/>
                                    <w:bottom w:val="none" w:sz="0" w:space="0" w:color="auto"/>
                                    <w:right w:val="none" w:sz="0" w:space="0" w:color="auto"/>
                                  </w:divBdr>
                                  <w:divsChild>
                                    <w:div w:id="1312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5166">
                          <w:marLeft w:val="0"/>
                          <w:marRight w:val="0"/>
                          <w:marTop w:val="0"/>
                          <w:marBottom w:val="0"/>
                          <w:divBdr>
                            <w:top w:val="none" w:sz="0" w:space="0" w:color="auto"/>
                            <w:left w:val="none" w:sz="0" w:space="0" w:color="auto"/>
                            <w:bottom w:val="none" w:sz="0" w:space="0" w:color="auto"/>
                            <w:right w:val="none" w:sz="0" w:space="0" w:color="auto"/>
                          </w:divBdr>
                          <w:divsChild>
                            <w:div w:id="2002922817">
                              <w:marLeft w:val="0"/>
                              <w:marRight w:val="0"/>
                              <w:marTop w:val="0"/>
                              <w:marBottom w:val="0"/>
                              <w:divBdr>
                                <w:top w:val="none" w:sz="0" w:space="0" w:color="auto"/>
                                <w:left w:val="none" w:sz="0" w:space="0" w:color="auto"/>
                                <w:bottom w:val="none" w:sz="0" w:space="0" w:color="auto"/>
                                <w:right w:val="none" w:sz="0" w:space="0" w:color="auto"/>
                              </w:divBdr>
                              <w:divsChild>
                                <w:div w:id="1280137979">
                                  <w:marLeft w:val="0"/>
                                  <w:marRight w:val="0"/>
                                  <w:marTop w:val="0"/>
                                  <w:marBottom w:val="0"/>
                                  <w:divBdr>
                                    <w:top w:val="none" w:sz="0" w:space="0" w:color="auto"/>
                                    <w:left w:val="none" w:sz="0" w:space="0" w:color="auto"/>
                                    <w:bottom w:val="none" w:sz="0" w:space="0" w:color="auto"/>
                                    <w:right w:val="none" w:sz="0" w:space="0" w:color="auto"/>
                                  </w:divBdr>
                                  <w:divsChild>
                                    <w:div w:id="1031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655496">
          <w:marLeft w:val="0"/>
          <w:marRight w:val="0"/>
          <w:marTop w:val="0"/>
          <w:marBottom w:val="0"/>
          <w:divBdr>
            <w:top w:val="none" w:sz="0" w:space="0" w:color="auto"/>
            <w:left w:val="none" w:sz="0" w:space="0" w:color="auto"/>
            <w:bottom w:val="none" w:sz="0" w:space="0" w:color="auto"/>
            <w:right w:val="none" w:sz="0" w:space="0" w:color="auto"/>
          </w:divBdr>
          <w:divsChild>
            <w:div w:id="8070293">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914898118">
                      <w:marLeft w:val="0"/>
                      <w:marRight w:val="0"/>
                      <w:marTop w:val="0"/>
                      <w:marBottom w:val="0"/>
                      <w:divBdr>
                        <w:top w:val="none" w:sz="0" w:space="0" w:color="auto"/>
                        <w:left w:val="none" w:sz="0" w:space="0" w:color="auto"/>
                        <w:bottom w:val="none" w:sz="0" w:space="0" w:color="auto"/>
                        <w:right w:val="none" w:sz="0" w:space="0" w:color="auto"/>
                      </w:divBdr>
                      <w:divsChild>
                        <w:div w:id="327560527">
                          <w:marLeft w:val="0"/>
                          <w:marRight w:val="0"/>
                          <w:marTop w:val="0"/>
                          <w:marBottom w:val="0"/>
                          <w:divBdr>
                            <w:top w:val="none" w:sz="0" w:space="0" w:color="auto"/>
                            <w:left w:val="none" w:sz="0" w:space="0" w:color="auto"/>
                            <w:bottom w:val="none" w:sz="0" w:space="0" w:color="auto"/>
                            <w:right w:val="none" w:sz="0" w:space="0" w:color="auto"/>
                          </w:divBdr>
                          <w:divsChild>
                            <w:div w:id="11231202">
                              <w:marLeft w:val="0"/>
                              <w:marRight w:val="0"/>
                              <w:marTop w:val="0"/>
                              <w:marBottom w:val="0"/>
                              <w:divBdr>
                                <w:top w:val="none" w:sz="0" w:space="0" w:color="auto"/>
                                <w:left w:val="none" w:sz="0" w:space="0" w:color="auto"/>
                                <w:bottom w:val="none" w:sz="0" w:space="0" w:color="auto"/>
                                <w:right w:val="none" w:sz="0" w:space="0" w:color="auto"/>
                              </w:divBdr>
                              <w:divsChild>
                                <w:div w:id="487522344">
                                  <w:marLeft w:val="0"/>
                                  <w:marRight w:val="0"/>
                                  <w:marTop w:val="0"/>
                                  <w:marBottom w:val="0"/>
                                  <w:divBdr>
                                    <w:top w:val="none" w:sz="0" w:space="0" w:color="auto"/>
                                    <w:left w:val="none" w:sz="0" w:space="0" w:color="auto"/>
                                    <w:bottom w:val="none" w:sz="0" w:space="0" w:color="auto"/>
                                    <w:right w:val="none" w:sz="0" w:space="0" w:color="auto"/>
                                  </w:divBdr>
                                  <w:divsChild>
                                    <w:div w:id="1974209477">
                                      <w:marLeft w:val="0"/>
                                      <w:marRight w:val="0"/>
                                      <w:marTop w:val="0"/>
                                      <w:marBottom w:val="0"/>
                                      <w:divBdr>
                                        <w:top w:val="none" w:sz="0" w:space="0" w:color="auto"/>
                                        <w:left w:val="none" w:sz="0" w:space="0" w:color="auto"/>
                                        <w:bottom w:val="none" w:sz="0" w:space="0" w:color="auto"/>
                                        <w:right w:val="none" w:sz="0" w:space="0" w:color="auto"/>
                                      </w:divBdr>
                                      <w:divsChild>
                                        <w:div w:id="1284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701170">
          <w:marLeft w:val="0"/>
          <w:marRight w:val="0"/>
          <w:marTop w:val="0"/>
          <w:marBottom w:val="0"/>
          <w:divBdr>
            <w:top w:val="none" w:sz="0" w:space="0" w:color="auto"/>
            <w:left w:val="none" w:sz="0" w:space="0" w:color="auto"/>
            <w:bottom w:val="none" w:sz="0" w:space="0" w:color="auto"/>
            <w:right w:val="none" w:sz="0" w:space="0" w:color="auto"/>
          </w:divBdr>
          <w:divsChild>
            <w:div w:id="246809827">
              <w:marLeft w:val="0"/>
              <w:marRight w:val="0"/>
              <w:marTop w:val="0"/>
              <w:marBottom w:val="0"/>
              <w:divBdr>
                <w:top w:val="none" w:sz="0" w:space="0" w:color="auto"/>
                <w:left w:val="none" w:sz="0" w:space="0" w:color="auto"/>
                <w:bottom w:val="none" w:sz="0" w:space="0" w:color="auto"/>
                <w:right w:val="none" w:sz="0" w:space="0" w:color="auto"/>
              </w:divBdr>
              <w:divsChild>
                <w:div w:id="34039302">
                  <w:marLeft w:val="0"/>
                  <w:marRight w:val="0"/>
                  <w:marTop w:val="0"/>
                  <w:marBottom w:val="0"/>
                  <w:divBdr>
                    <w:top w:val="none" w:sz="0" w:space="0" w:color="auto"/>
                    <w:left w:val="none" w:sz="0" w:space="0" w:color="auto"/>
                    <w:bottom w:val="none" w:sz="0" w:space="0" w:color="auto"/>
                    <w:right w:val="none" w:sz="0" w:space="0" w:color="auto"/>
                  </w:divBdr>
                  <w:divsChild>
                    <w:div w:id="594442041">
                      <w:marLeft w:val="0"/>
                      <w:marRight w:val="0"/>
                      <w:marTop w:val="0"/>
                      <w:marBottom w:val="0"/>
                      <w:divBdr>
                        <w:top w:val="none" w:sz="0" w:space="0" w:color="auto"/>
                        <w:left w:val="none" w:sz="0" w:space="0" w:color="auto"/>
                        <w:bottom w:val="none" w:sz="0" w:space="0" w:color="auto"/>
                        <w:right w:val="none" w:sz="0" w:space="0" w:color="auto"/>
                      </w:divBdr>
                      <w:divsChild>
                        <w:div w:id="1692563615">
                          <w:marLeft w:val="0"/>
                          <w:marRight w:val="0"/>
                          <w:marTop w:val="0"/>
                          <w:marBottom w:val="0"/>
                          <w:divBdr>
                            <w:top w:val="none" w:sz="0" w:space="0" w:color="auto"/>
                            <w:left w:val="none" w:sz="0" w:space="0" w:color="auto"/>
                            <w:bottom w:val="none" w:sz="0" w:space="0" w:color="auto"/>
                            <w:right w:val="none" w:sz="0" w:space="0" w:color="auto"/>
                          </w:divBdr>
                          <w:divsChild>
                            <w:div w:id="2125616840">
                              <w:marLeft w:val="0"/>
                              <w:marRight w:val="0"/>
                              <w:marTop w:val="0"/>
                              <w:marBottom w:val="0"/>
                              <w:divBdr>
                                <w:top w:val="none" w:sz="0" w:space="0" w:color="auto"/>
                                <w:left w:val="none" w:sz="0" w:space="0" w:color="auto"/>
                                <w:bottom w:val="none" w:sz="0" w:space="0" w:color="auto"/>
                                <w:right w:val="none" w:sz="0" w:space="0" w:color="auto"/>
                              </w:divBdr>
                              <w:divsChild>
                                <w:div w:id="1703746268">
                                  <w:marLeft w:val="0"/>
                                  <w:marRight w:val="0"/>
                                  <w:marTop w:val="0"/>
                                  <w:marBottom w:val="0"/>
                                  <w:divBdr>
                                    <w:top w:val="none" w:sz="0" w:space="0" w:color="auto"/>
                                    <w:left w:val="none" w:sz="0" w:space="0" w:color="auto"/>
                                    <w:bottom w:val="none" w:sz="0" w:space="0" w:color="auto"/>
                                    <w:right w:val="none" w:sz="0" w:space="0" w:color="auto"/>
                                  </w:divBdr>
                                  <w:divsChild>
                                    <w:div w:id="7281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762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33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75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408741">
      <w:bodyDiv w:val="1"/>
      <w:marLeft w:val="0"/>
      <w:marRight w:val="0"/>
      <w:marTop w:val="0"/>
      <w:marBottom w:val="0"/>
      <w:divBdr>
        <w:top w:val="none" w:sz="0" w:space="0" w:color="auto"/>
        <w:left w:val="none" w:sz="0" w:space="0" w:color="auto"/>
        <w:bottom w:val="none" w:sz="0" w:space="0" w:color="auto"/>
        <w:right w:val="none" w:sz="0" w:space="0" w:color="auto"/>
      </w:divBdr>
    </w:div>
    <w:div w:id="1770462075">
      <w:bodyDiv w:val="1"/>
      <w:marLeft w:val="0"/>
      <w:marRight w:val="0"/>
      <w:marTop w:val="0"/>
      <w:marBottom w:val="0"/>
      <w:divBdr>
        <w:top w:val="none" w:sz="0" w:space="0" w:color="auto"/>
        <w:left w:val="none" w:sz="0" w:space="0" w:color="auto"/>
        <w:bottom w:val="none" w:sz="0" w:space="0" w:color="auto"/>
        <w:right w:val="none" w:sz="0" w:space="0" w:color="auto"/>
      </w:divBdr>
      <w:divsChild>
        <w:div w:id="8724812">
          <w:marLeft w:val="806"/>
          <w:marRight w:val="0"/>
          <w:marTop w:val="0"/>
          <w:marBottom w:val="0"/>
          <w:divBdr>
            <w:top w:val="none" w:sz="0" w:space="0" w:color="auto"/>
            <w:left w:val="none" w:sz="0" w:space="0" w:color="auto"/>
            <w:bottom w:val="none" w:sz="0" w:space="0" w:color="auto"/>
            <w:right w:val="none" w:sz="0" w:space="0" w:color="auto"/>
          </w:divBdr>
        </w:div>
        <w:div w:id="627591317">
          <w:marLeft w:val="806"/>
          <w:marRight w:val="0"/>
          <w:marTop w:val="0"/>
          <w:marBottom w:val="0"/>
          <w:divBdr>
            <w:top w:val="none" w:sz="0" w:space="0" w:color="auto"/>
            <w:left w:val="none" w:sz="0" w:space="0" w:color="auto"/>
            <w:bottom w:val="none" w:sz="0" w:space="0" w:color="auto"/>
            <w:right w:val="none" w:sz="0" w:space="0" w:color="auto"/>
          </w:divBdr>
        </w:div>
        <w:div w:id="1251310249">
          <w:marLeft w:val="806"/>
          <w:marRight w:val="0"/>
          <w:marTop w:val="0"/>
          <w:marBottom w:val="0"/>
          <w:divBdr>
            <w:top w:val="none" w:sz="0" w:space="0" w:color="auto"/>
            <w:left w:val="none" w:sz="0" w:space="0" w:color="auto"/>
            <w:bottom w:val="none" w:sz="0" w:space="0" w:color="auto"/>
            <w:right w:val="none" w:sz="0" w:space="0" w:color="auto"/>
          </w:divBdr>
        </w:div>
        <w:div w:id="1836647457">
          <w:marLeft w:val="806"/>
          <w:marRight w:val="0"/>
          <w:marTop w:val="0"/>
          <w:marBottom w:val="0"/>
          <w:divBdr>
            <w:top w:val="none" w:sz="0" w:space="0" w:color="auto"/>
            <w:left w:val="none" w:sz="0" w:space="0" w:color="auto"/>
            <w:bottom w:val="none" w:sz="0" w:space="0" w:color="auto"/>
            <w:right w:val="none" w:sz="0" w:space="0" w:color="auto"/>
          </w:divBdr>
        </w:div>
      </w:divsChild>
    </w:div>
    <w:div w:id="1773895626">
      <w:bodyDiv w:val="1"/>
      <w:marLeft w:val="0"/>
      <w:marRight w:val="0"/>
      <w:marTop w:val="0"/>
      <w:marBottom w:val="0"/>
      <w:divBdr>
        <w:top w:val="none" w:sz="0" w:space="0" w:color="auto"/>
        <w:left w:val="none" w:sz="0" w:space="0" w:color="auto"/>
        <w:bottom w:val="none" w:sz="0" w:space="0" w:color="auto"/>
        <w:right w:val="none" w:sz="0" w:space="0" w:color="auto"/>
      </w:divBdr>
    </w:div>
    <w:div w:id="1783109302">
      <w:bodyDiv w:val="1"/>
      <w:marLeft w:val="0"/>
      <w:marRight w:val="0"/>
      <w:marTop w:val="0"/>
      <w:marBottom w:val="0"/>
      <w:divBdr>
        <w:top w:val="none" w:sz="0" w:space="0" w:color="auto"/>
        <w:left w:val="none" w:sz="0" w:space="0" w:color="auto"/>
        <w:bottom w:val="none" w:sz="0" w:space="0" w:color="auto"/>
        <w:right w:val="none" w:sz="0" w:space="0" w:color="auto"/>
      </w:divBdr>
    </w:div>
    <w:div w:id="1786265383">
      <w:bodyDiv w:val="1"/>
      <w:marLeft w:val="0"/>
      <w:marRight w:val="0"/>
      <w:marTop w:val="0"/>
      <w:marBottom w:val="0"/>
      <w:divBdr>
        <w:top w:val="none" w:sz="0" w:space="0" w:color="auto"/>
        <w:left w:val="none" w:sz="0" w:space="0" w:color="auto"/>
        <w:bottom w:val="none" w:sz="0" w:space="0" w:color="auto"/>
        <w:right w:val="none" w:sz="0" w:space="0" w:color="auto"/>
      </w:divBdr>
    </w:div>
    <w:div w:id="1807820802">
      <w:bodyDiv w:val="1"/>
      <w:marLeft w:val="0"/>
      <w:marRight w:val="0"/>
      <w:marTop w:val="0"/>
      <w:marBottom w:val="0"/>
      <w:divBdr>
        <w:top w:val="none" w:sz="0" w:space="0" w:color="auto"/>
        <w:left w:val="none" w:sz="0" w:space="0" w:color="auto"/>
        <w:bottom w:val="none" w:sz="0" w:space="0" w:color="auto"/>
        <w:right w:val="none" w:sz="0" w:space="0" w:color="auto"/>
      </w:divBdr>
    </w:div>
    <w:div w:id="1819153749">
      <w:bodyDiv w:val="1"/>
      <w:marLeft w:val="0"/>
      <w:marRight w:val="0"/>
      <w:marTop w:val="0"/>
      <w:marBottom w:val="0"/>
      <w:divBdr>
        <w:top w:val="none" w:sz="0" w:space="0" w:color="auto"/>
        <w:left w:val="none" w:sz="0" w:space="0" w:color="auto"/>
        <w:bottom w:val="none" w:sz="0" w:space="0" w:color="auto"/>
        <w:right w:val="none" w:sz="0" w:space="0" w:color="auto"/>
      </w:divBdr>
    </w:div>
    <w:div w:id="1821845362">
      <w:bodyDiv w:val="1"/>
      <w:marLeft w:val="0"/>
      <w:marRight w:val="0"/>
      <w:marTop w:val="0"/>
      <w:marBottom w:val="0"/>
      <w:divBdr>
        <w:top w:val="none" w:sz="0" w:space="0" w:color="auto"/>
        <w:left w:val="none" w:sz="0" w:space="0" w:color="auto"/>
        <w:bottom w:val="none" w:sz="0" w:space="0" w:color="auto"/>
        <w:right w:val="none" w:sz="0" w:space="0" w:color="auto"/>
      </w:divBdr>
    </w:div>
    <w:div w:id="1827816297">
      <w:bodyDiv w:val="1"/>
      <w:marLeft w:val="0"/>
      <w:marRight w:val="0"/>
      <w:marTop w:val="0"/>
      <w:marBottom w:val="0"/>
      <w:divBdr>
        <w:top w:val="none" w:sz="0" w:space="0" w:color="auto"/>
        <w:left w:val="none" w:sz="0" w:space="0" w:color="auto"/>
        <w:bottom w:val="none" w:sz="0" w:space="0" w:color="auto"/>
        <w:right w:val="none" w:sz="0" w:space="0" w:color="auto"/>
      </w:divBdr>
      <w:divsChild>
        <w:div w:id="1377462413">
          <w:marLeft w:val="0"/>
          <w:marRight w:val="0"/>
          <w:marTop w:val="0"/>
          <w:marBottom w:val="0"/>
          <w:divBdr>
            <w:top w:val="none" w:sz="0" w:space="0" w:color="auto"/>
            <w:left w:val="none" w:sz="0" w:space="0" w:color="auto"/>
            <w:bottom w:val="none" w:sz="0" w:space="0" w:color="auto"/>
            <w:right w:val="none" w:sz="0" w:space="0" w:color="auto"/>
          </w:divBdr>
          <w:divsChild>
            <w:div w:id="341591457">
              <w:marLeft w:val="0"/>
              <w:marRight w:val="0"/>
              <w:marTop w:val="0"/>
              <w:marBottom w:val="0"/>
              <w:divBdr>
                <w:top w:val="none" w:sz="0" w:space="0" w:color="auto"/>
                <w:left w:val="none" w:sz="0" w:space="0" w:color="auto"/>
                <w:bottom w:val="none" w:sz="0" w:space="0" w:color="auto"/>
                <w:right w:val="none" w:sz="0" w:space="0" w:color="auto"/>
              </w:divBdr>
              <w:divsChild>
                <w:div w:id="881943346">
                  <w:marLeft w:val="0"/>
                  <w:marRight w:val="0"/>
                  <w:marTop w:val="0"/>
                  <w:marBottom w:val="0"/>
                  <w:divBdr>
                    <w:top w:val="none" w:sz="0" w:space="0" w:color="auto"/>
                    <w:left w:val="none" w:sz="0" w:space="0" w:color="auto"/>
                    <w:bottom w:val="none" w:sz="0" w:space="0" w:color="auto"/>
                    <w:right w:val="none" w:sz="0" w:space="0" w:color="auto"/>
                  </w:divBdr>
                  <w:divsChild>
                    <w:div w:id="1401977746">
                      <w:marLeft w:val="0"/>
                      <w:marRight w:val="0"/>
                      <w:marTop w:val="0"/>
                      <w:marBottom w:val="0"/>
                      <w:divBdr>
                        <w:top w:val="none" w:sz="0" w:space="0" w:color="auto"/>
                        <w:left w:val="none" w:sz="0" w:space="0" w:color="auto"/>
                        <w:bottom w:val="none" w:sz="0" w:space="0" w:color="auto"/>
                        <w:right w:val="none" w:sz="0" w:space="0" w:color="auto"/>
                      </w:divBdr>
                      <w:divsChild>
                        <w:div w:id="255404270">
                          <w:marLeft w:val="0"/>
                          <w:marRight w:val="0"/>
                          <w:marTop w:val="0"/>
                          <w:marBottom w:val="0"/>
                          <w:divBdr>
                            <w:top w:val="none" w:sz="0" w:space="0" w:color="auto"/>
                            <w:left w:val="none" w:sz="0" w:space="0" w:color="auto"/>
                            <w:bottom w:val="none" w:sz="0" w:space="0" w:color="auto"/>
                            <w:right w:val="none" w:sz="0" w:space="0" w:color="auto"/>
                          </w:divBdr>
                          <w:divsChild>
                            <w:div w:id="173540883">
                              <w:marLeft w:val="0"/>
                              <w:marRight w:val="0"/>
                              <w:marTop w:val="0"/>
                              <w:marBottom w:val="0"/>
                              <w:divBdr>
                                <w:top w:val="none" w:sz="0" w:space="0" w:color="auto"/>
                                <w:left w:val="none" w:sz="0" w:space="0" w:color="auto"/>
                                <w:bottom w:val="none" w:sz="0" w:space="0" w:color="auto"/>
                                <w:right w:val="none" w:sz="0" w:space="0" w:color="auto"/>
                              </w:divBdr>
                              <w:divsChild>
                                <w:div w:id="286936790">
                                  <w:marLeft w:val="0"/>
                                  <w:marRight w:val="0"/>
                                  <w:marTop w:val="0"/>
                                  <w:marBottom w:val="0"/>
                                  <w:divBdr>
                                    <w:top w:val="none" w:sz="0" w:space="0" w:color="auto"/>
                                    <w:left w:val="none" w:sz="0" w:space="0" w:color="auto"/>
                                    <w:bottom w:val="none" w:sz="0" w:space="0" w:color="auto"/>
                                    <w:right w:val="none" w:sz="0" w:space="0" w:color="auto"/>
                                  </w:divBdr>
                                  <w:divsChild>
                                    <w:div w:id="852377818">
                                      <w:marLeft w:val="0"/>
                                      <w:marRight w:val="0"/>
                                      <w:marTop w:val="0"/>
                                      <w:marBottom w:val="0"/>
                                      <w:divBdr>
                                        <w:top w:val="none" w:sz="0" w:space="0" w:color="auto"/>
                                        <w:left w:val="none" w:sz="0" w:space="0" w:color="auto"/>
                                        <w:bottom w:val="none" w:sz="0" w:space="0" w:color="auto"/>
                                        <w:right w:val="none" w:sz="0" w:space="0" w:color="auto"/>
                                      </w:divBdr>
                                      <w:divsChild>
                                        <w:div w:id="12163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16806">
          <w:marLeft w:val="0"/>
          <w:marRight w:val="0"/>
          <w:marTop w:val="0"/>
          <w:marBottom w:val="0"/>
          <w:divBdr>
            <w:top w:val="none" w:sz="0" w:space="0" w:color="auto"/>
            <w:left w:val="none" w:sz="0" w:space="0" w:color="auto"/>
            <w:bottom w:val="none" w:sz="0" w:space="0" w:color="auto"/>
            <w:right w:val="none" w:sz="0" w:space="0" w:color="auto"/>
          </w:divBdr>
          <w:divsChild>
            <w:div w:id="384838354">
              <w:marLeft w:val="0"/>
              <w:marRight w:val="0"/>
              <w:marTop w:val="0"/>
              <w:marBottom w:val="0"/>
              <w:divBdr>
                <w:top w:val="none" w:sz="0" w:space="0" w:color="auto"/>
                <w:left w:val="none" w:sz="0" w:space="0" w:color="auto"/>
                <w:bottom w:val="none" w:sz="0" w:space="0" w:color="auto"/>
                <w:right w:val="none" w:sz="0" w:space="0" w:color="auto"/>
              </w:divBdr>
              <w:divsChild>
                <w:div w:id="2098743225">
                  <w:marLeft w:val="0"/>
                  <w:marRight w:val="0"/>
                  <w:marTop w:val="0"/>
                  <w:marBottom w:val="0"/>
                  <w:divBdr>
                    <w:top w:val="none" w:sz="0" w:space="0" w:color="auto"/>
                    <w:left w:val="none" w:sz="0" w:space="0" w:color="auto"/>
                    <w:bottom w:val="none" w:sz="0" w:space="0" w:color="auto"/>
                    <w:right w:val="none" w:sz="0" w:space="0" w:color="auto"/>
                  </w:divBdr>
                  <w:divsChild>
                    <w:div w:id="318581613">
                      <w:marLeft w:val="0"/>
                      <w:marRight w:val="0"/>
                      <w:marTop w:val="0"/>
                      <w:marBottom w:val="0"/>
                      <w:divBdr>
                        <w:top w:val="none" w:sz="0" w:space="0" w:color="auto"/>
                        <w:left w:val="none" w:sz="0" w:space="0" w:color="auto"/>
                        <w:bottom w:val="none" w:sz="0" w:space="0" w:color="auto"/>
                        <w:right w:val="none" w:sz="0" w:space="0" w:color="auto"/>
                      </w:divBdr>
                      <w:divsChild>
                        <w:div w:id="108821136">
                          <w:marLeft w:val="0"/>
                          <w:marRight w:val="0"/>
                          <w:marTop w:val="0"/>
                          <w:marBottom w:val="0"/>
                          <w:divBdr>
                            <w:top w:val="none" w:sz="0" w:space="0" w:color="auto"/>
                            <w:left w:val="none" w:sz="0" w:space="0" w:color="auto"/>
                            <w:bottom w:val="none" w:sz="0" w:space="0" w:color="auto"/>
                            <w:right w:val="none" w:sz="0" w:space="0" w:color="auto"/>
                          </w:divBdr>
                          <w:divsChild>
                            <w:div w:id="645478394">
                              <w:marLeft w:val="0"/>
                              <w:marRight w:val="0"/>
                              <w:marTop w:val="0"/>
                              <w:marBottom w:val="0"/>
                              <w:divBdr>
                                <w:top w:val="none" w:sz="0" w:space="0" w:color="auto"/>
                                <w:left w:val="none" w:sz="0" w:space="0" w:color="auto"/>
                                <w:bottom w:val="none" w:sz="0" w:space="0" w:color="auto"/>
                                <w:right w:val="none" w:sz="0" w:space="0" w:color="auto"/>
                              </w:divBdr>
                              <w:divsChild>
                                <w:div w:id="170419134">
                                  <w:marLeft w:val="0"/>
                                  <w:marRight w:val="0"/>
                                  <w:marTop w:val="0"/>
                                  <w:marBottom w:val="0"/>
                                  <w:divBdr>
                                    <w:top w:val="none" w:sz="0" w:space="0" w:color="auto"/>
                                    <w:left w:val="none" w:sz="0" w:space="0" w:color="auto"/>
                                    <w:bottom w:val="none" w:sz="0" w:space="0" w:color="auto"/>
                                    <w:right w:val="none" w:sz="0" w:space="0" w:color="auto"/>
                                  </w:divBdr>
                                  <w:divsChild>
                                    <w:div w:id="6025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177694">
      <w:bodyDiv w:val="1"/>
      <w:marLeft w:val="0"/>
      <w:marRight w:val="0"/>
      <w:marTop w:val="0"/>
      <w:marBottom w:val="0"/>
      <w:divBdr>
        <w:top w:val="none" w:sz="0" w:space="0" w:color="auto"/>
        <w:left w:val="none" w:sz="0" w:space="0" w:color="auto"/>
        <w:bottom w:val="none" w:sz="0" w:space="0" w:color="auto"/>
        <w:right w:val="none" w:sz="0" w:space="0" w:color="auto"/>
      </w:divBdr>
      <w:divsChild>
        <w:div w:id="1895964860">
          <w:marLeft w:val="0"/>
          <w:marRight w:val="0"/>
          <w:marTop w:val="0"/>
          <w:marBottom w:val="0"/>
          <w:divBdr>
            <w:top w:val="none" w:sz="0" w:space="0" w:color="auto"/>
            <w:left w:val="none" w:sz="0" w:space="0" w:color="auto"/>
            <w:bottom w:val="none" w:sz="0" w:space="0" w:color="auto"/>
            <w:right w:val="none" w:sz="0" w:space="0" w:color="auto"/>
          </w:divBdr>
          <w:divsChild>
            <w:div w:id="1310592848">
              <w:marLeft w:val="0"/>
              <w:marRight w:val="0"/>
              <w:marTop w:val="0"/>
              <w:marBottom w:val="0"/>
              <w:divBdr>
                <w:top w:val="none" w:sz="0" w:space="0" w:color="auto"/>
                <w:left w:val="none" w:sz="0" w:space="0" w:color="auto"/>
                <w:bottom w:val="none" w:sz="0" w:space="0" w:color="auto"/>
                <w:right w:val="none" w:sz="0" w:space="0" w:color="auto"/>
              </w:divBdr>
              <w:divsChild>
                <w:div w:id="288173535">
                  <w:marLeft w:val="0"/>
                  <w:marRight w:val="0"/>
                  <w:marTop w:val="0"/>
                  <w:marBottom w:val="0"/>
                  <w:divBdr>
                    <w:top w:val="none" w:sz="0" w:space="0" w:color="auto"/>
                    <w:left w:val="none" w:sz="0" w:space="0" w:color="auto"/>
                    <w:bottom w:val="none" w:sz="0" w:space="0" w:color="auto"/>
                    <w:right w:val="none" w:sz="0" w:space="0" w:color="auto"/>
                  </w:divBdr>
                  <w:divsChild>
                    <w:div w:id="1851480054">
                      <w:marLeft w:val="0"/>
                      <w:marRight w:val="0"/>
                      <w:marTop w:val="0"/>
                      <w:marBottom w:val="0"/>
                      <w:divBdr>
                        <w:top w:val="none" w:sz="0" w:space="0" w:color="auto"/>
                        <w:left w:val="none" w:sz="0" w:space="0" w:color="auto"/>
                        <w:bottom w:val="none" w:sz="0" w:space="0" w:color="auto"/>
                        <w:right w:val="none" w:sz="0" w:space="0" w:color="auto"/>
                      </w:divBdr>
                      <w:divsChild>
                        <w:div w:id="970138569">
                          <w:marLeft w:val="0"/>
                          <w:marRight w:val="0"/>
                          <w:marTop w:val="0"/>
                          <w:marBottom w:val="0"/>
                          <w:divBdr>
                            <w:top w:val="none" w:sz="0" w:space="0" w:color="auto"/>
                            <w:left w:val="none" w:sz="0" w:space="0" w:color="auto"/>
                            <w:bottom w:val="none" w:sz="0" w:space="0" w:color="auto"/>
                            <w:right w:val="none" w:sz="0" w:space="0" w:color="auto"/>
                          </w:divBdr>
                          <w:divsChild>
                            <w:div w:id="18239552">
                              <w:marLeft w:val="0"/>
                              <w:marRight w:val="0"/>
                              <w:marTop w:val="0"/>
                              <w:marBottom w:val="0"/>
                              <w:divBdr>
                                <w:top w:val="none" w:sz="0" w:space="0" w:color="auto"/>
                                <w:left w:val="none" w:sz="0" w:space="0" w:color="auto"/>
                                <w:bottom w:val="none" w:sz="0" w:space="0" w:color="auto"/>
                                <w:right w:val="none" w:sz="0" w:space="0" w:color="auto"/>
                              </w:divBdr>
                              <w:divsChild>
                                <w:div w:id="2109160409">
                                  <w:marLeft w:val="0"/>
                                  <w:marRight w:val="0"/>
                                  <w:marTop w:val="0"/>
                                  <w:marBottom w:val="0"/>
                                  <w:divBdr>
                                    <w:top w:val="none" w:sz="0" w:space="0" w:color="auto"/>
                                    <w:left w:val="none" w:sz="0" w:space="0" w:color="auto"/>
                                    <w:bottom w:val="none" w:sz="0" w:space="0" w:color="auto"/>
                                    <w:right w:val="none" w:sz="0" w:space="0" w:color="auto"/>
                                  </w:divBdr>
                                  <w:divsChild>
                                    <w:div w:id="478301646">
                                      <w:marLeft w:val="0"/>
                                      <w:marRight w:val="0"/>
                                      <w:marTop w:val="0"/>
                                      <w:marBottom w:val="0"/>
                                      <w:divBdr>
                                        <w:top w:val="none" w:sz="0" w:space="0" w:color="auto"/>
                                        <w:left w:val="none" w:sz="0" w:space="0" w:color="auto"/>
                                        <w:bottom w:val="none" w:sz="0" w:space="0" w:color="auto"/>
                                        <w:right w:val="none" w:sz="0" w:space="0" w:color="auto"/>
                                      </w:divBdr>
                                      <w:divsChild>
                                        <w:div w:id="4786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43273">
          <w:marLeft w:val="0"/>
          <w:marRight w:val="0"/>
          <w:marTop w:val="0"/>
          <w:marBottom w:val="0"/>
          <w:divBdr>
            <w:top w:val="none" w:sz="0" w:space="0" w:color="auto"/>
            <w:left w:val="none" w:sz="0" w:space="0" w:color="auto"/>
            <w:bottom w:val="none" w:sz="0" w:space="0" w:color="auto"/>
            <w:right w:val="none" w:sz="0" w:space="0" w:color="auto"/>
          </w:divBdr>
          <w:divsChild>
            <w:div w:id="521240218">
              <w:marLeft w:val="0"/>
              <w:marRight w:val="0"/>
              <w:marTop w:val="0"/>
              <w:marBottom w:val="0"/>
              <w:divBdr>
                <w:top w:val="none" w:sz="0" w:space="0" w:color="auto"/>
                <w:left w:val="none" w:sz="0" w:space="0" w:color="auto"/>
                <w:bottom w:val="none" w:sz="0" w:space="0" w:color="auto"/>
                <w:right w:val="none" w:sz="0" w:space="0" w:color="auto"/>
              </w:divBdr>
              <w:divsChild>
                <w:div w:id="1701515186">
                  <w:marLeft w:val="0"/>
                  <w:marRight w:val="0"/>
                  <w:marTop w:val="0"/>
                  <w:marBottom w:val="0"/>
                  <w:divBdr>
                    <w:top w:val="none" w:sz="0" w:space="0" w:color="auto"/>
                    <w:left w:val="none" w:sz="0" w:space="0" w:color="auto"/>
                    <w:bottom w:val="none" w:sz="0" w:space="0" w:color="auto"/>
                    <w:right w:val="none" w:sz="0" w:space="0" w:color="auto"/>
                  </w:divBdr>
                  <w:divsChild>
                    <w:div w:id="1930918993">
                      <w:marLeft w:val="0"/>
                      <w:marRight w:val="0"/>
                      <w:marTop w:val="0"/>
                      <w:marBottom w:val="0"/>
                      <w:divBdr>
                        <w:top w:val="none" w:sz="0" w:space="0" w:color="auto"/>
                        <w:left w:val="none" w:sz="0" w:space="0" w:color="auto"/>
                        <w:bottom w:val="none" w:sz="0" w:space="0" w:color="auto"/>
                        <w:right w:val="none" w:sz="0" w:space="0" w:color="auto"/>
                      </w:divBdr>
                      <w:divsChild>
                        <w:div w:id="144903001">
                          <w:marLeft w:val="0"/>
                          <w:marRight w:val="0"/>
                          <w:marTop w:val="0"/>
                          <w:marBottom w:val="0"/>
                          <w:divBdr>
                            <w:top w:val="none" w:sz="0" w:space="0" w:color="auto"/>
                            <w:left w:val="none" w:sz="0" w:space="0" w:color="auto"/>
                            <w:bottom w:val="none" w:sz="0" w:space="0" w:color="auto"/>
                            <w:right w:val="none" w:sz="0" w:space="0" w:color="auto"/>
                          </w:divBdr>
                          <w:divsChild>
                            <w:div w:id="1616400887">
                              <w:marLeft w:val="0"/>
                              <w:marRight w:val="0"/>
                              <w:marTop w:val="0"/>
                              <w:marBottom w:val="0"/>
                              <w:divBdr>
                                <w:top w:val="none" w:sz="0" w:space="0" w:color="auto"/>
                                <w:left w:val="none" w:sz="0" w:space="0" w:color="auto"/>
                                <w:bottom w:val="none" w:sz="0" w:space="0" w:color="auto"/>
                                <w:right w:val="none" w:sz="0" w:space="0" w:color="auto"/>
                              </w:divBdr>
                              <w:divsChild>
                                <w:div w:id="950014503">
                                  <w:marLeft w:val="0"/>
                                  <w:marRight w:val="0"/>
                                  <w:marTop w:val="0"/>
                                  <w:marBottom w:val="0"/>
                                  <w:divBdr>
                                    <w:top w:val="none" w:sz="0" w:space="0" w:color="auto"/>
                                    <w:left w:val="none" w:sz="0" w:space="0" w:color="auto"/>
                                    <w:bottom w:val="none" w:sz="0" w:space="0" w:color="auto"/>
                                    <w:right w:val="none" w:sz="0" w:space="0" w:color="auto"/>
                                  </w:divBdr>
                                  <w:divsChild>
                                    <w:div w:id="17093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163092">
      <w:bodyDiv w:val="1"/>
      <w:marLeft w:val="0"/>
      <w:marRight w:val="0"/>
      <w:marTop w:val="0"/>
      <w:marBottom w:val="0"/>
      <w:divBdr>
        <w:top w:val="none" w:sz="0" w:space="0" w:color="auto"/>
        <w:left w:val="none" w:sz="0" w:space="0" w:color="auto"/>
        <w:bottom w:val="none" w:sz="0" w:space="0" w:color="auto"/>
        <w:right w:val="none" w:sz="0" w:space="0" w:color="auto"/>
      </w:divBdr>
    </w:div>
    <w:div w:id="1862861729">
      <w:bodyDiv w:val="1"/>
      <w:marLeft w:val="0"/>
      <w:marRight w:val="0"/>
      <w:marTop w:val="0"/>
      <w:marBottom w:val="0"/>
      <w:divBdr>
        <w:top w:val="none" w:sz="0" w:space="0" w:color="auto"/>
        <w:left w:val="none" w:sz="0" w:space="0" w:color="auto"/>
        <w:bottom w:val="none" w:sz="0" w:space="0" w:color="auto"/>
        <w:right w:val="none" w:sz="0" w:space="0" w:color="auto"/>
      </w:divBdr>
    </w:div>
    <w:div w:id="1868904415">
      <w:bodyDiv w:val="1"/>
      <w:marLeft w:val="0"/>
      <w:marRight w:val="0"/>
      <w:marTop w:val="0"/>
      <w:marBottom w:val="0"/>
      <w:divBdr>
        <w:top w:val="none" w:sz="0" w:space="0" w:color="auto"/>
        <w:left w:val="none" w:sz="0" w:space="0" w:color="auto"/>
        <w:bottom w:val="none" w:sz="0" w:space="0" w:color="auto"/>
        <w:right w:val="none" w:sz="0" w:space="0" w:color="auto"/>
      </w:divBdr>
      <w:divsChild>
        <w:div w:id="1266839996">
          <w:marLeft w:val="0"/>
          <w:marRight w:val="0"/>
          <w:marTop w:val="0"/>
          <w:marBottom w:val="0"/>
          <w:divBdr>
            <w:top w:val="none" w:sz="0" w:space="0" w:color="auto"/>
            <w:left w:val="none" w:sz="0" w:space="0" w:color="auto"/>
            <w:bottom w:val="none" w:sz="0" w:space="0" w:color="auto"/>
            <w:right w:val="none" w:sz="0" w:space="0" w:color="auto"/>
          </w:divBdr>
          <w:divsChild>
            <w:div w:id="11304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895">
      <w:bodyDiv w:val="1"/>
      <w:marLeft w:val="0"/>
      <w:marRight w:val="0"/>
      <w:marTop w:val="0"/>
      <w:marBottom w:val="0"/>
      <w:divBdr>
        <w:top w:val="none" w:sz="0" w:space="0" w:color="auto"/>
        <w:left w:val="none" w:sz="0" w:space="0" w:color="auto"/>
        <w:bottom w:val="none" w:sz="0" w:space="0" w:color="auto"/>
        <w:right w:val="none" w:sz="0" w:space="0" w:color="auto"/>
      </w:divBdr>
    </w:div>
    <w:div w:id="1877501889">
      <w:bodyDiv w:val="1"/>
      <w:marLeft w:val="0"/>
      <w:marRight w:val="0"/>
      <w:marTop w:val="0"/>
      <w:marBottom w:val="0"/>
      <w:divBdr>
        <w:top w:val="none" w:sz="0" w:space="0" w:color="auto"/>
        <w:left w:val="none" w:sz="0" w:space="0" w:color="auto"/>
        <w:bottom w:val="none" w:sz="0" w:space="0" w:color="auto"/>
        <w:right w:val="none" w:sz="0" w:space="0" w:color="auto"/>
      </w:divBdr>
      <w:divsChild>
        <w:div w:id="36746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180001">
          <w:marLeft w:val="0"/>
          <w:marRight w:val="0"/>
          <w:marTop w:val="0"/>
          <w:marBottom w:val="0"/>
          <w:divBdr>
            <w:top w:val="none" w:sz="0" w:space="0" w:color="auto"/>
            <w:left w:val="none" w:sz="0" w:space="0" w:color="auto"/>
            <w:bottom w:val="none" w:sz="0" w:space="0" w:color="auto"/>
            <w:right w:val="none" w:sz="0" w:space="0" w:color="auto"/>
          </w:divBdr>
          <w:divsChild>
            <w:div w:id="1346982449">
              <w:marLeft w:val="0"/>
              <w:marRight w:val="0"/>
              <w:marTop w:val="0"/>
              <w:marBottom w:val="0"/>
              <w:divBdr>
                <w:top w:val="none" w:sz="0" w:space="0" w:color="auto"/>
                <w:left w:val="none" w:sz="0" w:space="0" w:color="auto"/>
                <w:bottom w:val="none" w:sz="0" w:space="0" w:color="auto"/>
                <w:right w:val="none" w:sz="0" w:space="0" w:color="auto"/>
              </w:divBdr>
              <w:divsChild>
                <w:div w:id="1721513596">
                  <w:marLeft w:val="0"/>
                  <w:marRight w:val="0"/>
                  <w:marTop w:val="0"/>
                  <w:marBottom w:val="0"/>
                  <w:divBdr>
                    <w:top w:val="none" w:sz="0" w:space="0" w:color="auto"/>
                    <w:left w:val="none" w:sz="0" w:space="0" w:color="auto"/>
                    <w:bottom w:val="none" w:sz="0" w:space="0" w:color="auto"/>
                    <w:right w:val="none" w:sz="0" w:space="0" w:color="auto"/>
                  </w:divBdr>
                </w:div>
              </w:divsChild>
            </w:div>
            <w:div w:id="1722244696">
              <w:marLeft w:val="0"/>
              <w:marRight w:val="0"/>
              <w:marTop w:val="0"/>
              <w:marBottom w:val="0"/>
              <w:divBdr>
                <w:top w:val="none" w:sz="0" w:space="0" w:color="auto"/>
                <w:left w:val="none" w:sz="0" w:space="0" w:color="auto"/>
                <w:bottom w:val="none" w:sz="0" w:space="0" w:color="auto"/>
                <w:right w:val="none" w:sz="0" w:space="0" w:color="auto"/>
              </w:divBdr>
              <w:divsChild>
                <w:div w:id="923075143">
                  <w:marLeft w:val="0"/>
                  <w:marRight w:val="0"/>
                  <w:marTop w:val="0"/>
                  <w:marBottom w:val="0"/>
                  <w:divBdr>
                    <w:top w:val="none" w:sz="0" w:space="0" w:color="auto"/>
                    <w:left w:val="none" w:sz="0" w:space="0" w:color="auto"/>
                    <w:bottom w:val="none" w:sz="0" w:space="0" w:color="auto"/>
                    <w:right w:val="none" w:sz="0" w:space="0" w:color="auto"/>
                  </w:divBdr>
                </w:div>
              </w:divsChild>
            </w:div>
            <w:div w:id="685788980">
              <w:marLeft w:val="0"/>
              <w:marRight w:val="0"/>
              <w:marTop w:val="0"/>
              <w:marBottom w:val="0"/>
              <w:divBdr>
                <w:top w:val="none" w:sz="0" w:space="0" w:color="auto"/>
                <w:left w:val="none" w:sz="0" w:space="0" w:color="auto"/>
                <w:bottom w:val="none" w:sz="0" w:space="0" w:color="auto"/>
                <w:right w:val="none" w:sz="0" w:space="0" w:color="auto"/>
              </w:divBdr>
              <w:divsChild>
                <w:div w:id="2041123281">
                  <w:marLeft w:val="0"/>
                  <w:marRight w:val="0"/>
                  <w:marTop w:val="0"/>
                  <w:marBottom w:val="0"/>
                  <w:divBdr>
                    <w:top w:val="none" w:sz="0" w:space="0" w:color="auto"/>
                    <w:left w:val="none" w:sz="0" w:space="0" w:color="auto"/>
                    <w:bottom w:val="none" w:sz="0" w:space="0" w:color="auto"/>
                    <w:right w:val="none" w:sz="0" w:space="0" w:color="auto"/>
                  </w:divBdr>
                </w:div>
                <w:div w:id="272716103">
                  <w:marLeft w:val="0"/>
                  <w:marRight w:val="0"/>
                  <w:marTop w:val="0"/>
                  <w:marBottom w:val="0"/>
                  <w:divBdr>
                    <w:top w:val="none" w:sz="0" w:space="0" w:color="auto"/>
                    <w:left w:val="none" w:sz="0" w:space="0" w:color="auto"/>
                    <w:bottom w:val="none" w:sz="0" w:space="0" w:color="auto"/>
                    <w:right w:val="none" w:sz="0" w:space="0" w:color="auto"/>
                  </w:divBdr>
                  <w:divsChild>
                    <w:div w:id="2748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4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93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0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0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4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88611">
      <w:bodyDiv w:val="1"/>
      <w:marLeft w:val="0"/>
      <w:marRight w:val="0"/>
      <w:marTop w:val="0"/>
      <w:marBottom w:val="0"/>
      <w:divBdr>
        <w:top w:val="none" w:sz="0" w:space="0" w:color="auto"/>
        <w:left w:val="none" w:sz="0" w:space="0" w:color="auto"/>
        <w:bottom w:val="none" w:sz="0" w:space="0" w:color="auto"/>
        <w:right w:val="none" w:sz="0" w:space="0" w:color="auto"/>
      </w:divBdr>
    </w:div>
    <w:div w:id="1889026306">
      <w:bodyDiv w:val="1"/>
      <w:marLeft w:val="0"/>
      <w:marRight w:val="0"/>
      <w:marTop w:val="0"/>
      <w:marBottom w:val="0"/>
      <w:divBdr>
        <w:top w:val="none" w:sz="0" w:space="0" w:color="auto"/>
        <w:left w:val="none" w:sz="0" w:space="0" w:color="auto"/>
        <w:bottom w:val="none" w:sz="0" w:space="0" w:color="auto"/>
        <w:right w:val="none" w:sz="0" w:space="0" w:color="auto"/>
      </w:divBdr>
      <w:divsChild>
        <w:div w:id="1971590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5229">
      <w:bodyDiv w:val="1"/>
      <w:marLeft w:val="0"/>
      <w:marRight w:val="0"/>
      <w:marTop w:val="0"/>
      <w:marBottom w:val="0"/>
      <w:divBdr>
        <w:top w:val="none" w:sz="0" w:space="0" w:color="auto"/>
        <w:left w:val="none" w:sz="0" w:space="0" w:color="auto"/>
        <w:bottom w:val="none" w:sz="0" w:space="0" w:color="auto"/>
        <w:right w:val="none" w:sz="0" w:space="0" w:color="auto"/>
      </w:divBdr>
    </w:div>
    <w:div w:id="1896118872">
      <w:bodyDiv w:val="1"/>
      <w:marLeft w:val="0"/>
      <w:marRight w:val="0"/>
      <w:marTop w:val="0"/>
      <w:marBottom w:val="0"/>
      <w:divBdr>
        <w:top w:val="none" w:sz="0" w:space="0" w:color="auto"/>
        <w:left w:val="none" w:sz="0" w:space="0" w:color="auto"/>
        <w:bottom w:val="none" w:sz="0" w:space="0" w:color="auto"/>
        <w:right w:val="none" w:sz="0" w:space="0" w:color="auto"/>
      </w:divBdr>
      <w:divsChild>
        <w:div w:id="504132871">
          <w:marLeft w:val="0"/>
          <w:marRight w:val="0"/>
          <w:marTop w:val="0"/>
          <w:marBottom w:val="0"/>
          <w:divBdr>
            <w:top w:val="none" w:sz="0" w:space="0" w:color="auto"/>
            <w:left w:val="none" w:sz="0" w:space="0" w:color="auto"/>
            <w:bottom w:val="none" w:sz="0" w:space="0" w:color="auto"/>
            <w:right w:val="none" w:sz="0" w:space="0" w:color="auto"/>
          </w:divBdr>
          <w:divsChild>
            <w:div w:id="1805271269">
              <w:marLeft w:val="0"/>
              <w:marRight w:val="0"/>
              <w:marTop w:val="0"/>
              <w:marBottom w:val="0"/>
              <w:divBdr>
                <w:top w:val="none" w:sz="0" w:space="0" w:color="auto"/>
                <w:left w:val="none" w:sz="0" w:space="0" w:color="auto"/>
                <w:bottom w:val="none" w:sz="0" w:space="0" w:color="auto"/>
                <w:right w:val="none" w:sz="0" w:space="0" w:color="auto"/>
              </w:divBdr>
              <w:divsChild>
                <w:div w:id="209415779">
                  <w:marLeft w:val="0"/>
                  <w:marRight w:val="0"/>
                  <w:marTop w:val="0"/>
                  <w:marBottom w:val="0"/>
                  <w:divBdr>
                    <w:top w:val="none" w:sz="0" w:space="0" w:color="auto"/>
                    <w:left w:val="none" w:sz="0" w:space="0" w:color="auto"/>
                    <w:bottom w:val="none" w:sz="0" w:space="0" w:color="auto"/>
                    <w:right w:val="none" w:sz="0" w:space="0" w:color="auto"/>
                  </w:divBdr>
                  <w:divsChild>
                    <w:div w:id="644315849">
                      <w:marLeft w:val="0"/>
                      <w:marRight w:val="0"/>
                      <w:marTop w:val="0"/>
                      <w:marBottom w:val="0"/>
                      <w:divBdr>
                        <w:top w:val="none" w:sz="0" w:space="0" w:color="auto"/>
                        <w:left w:val="none" w:sz="0" w:space="0" w:color="auto"/>
                        <w:bottom w:val="none" w:sz="0" w:space="0" w:color="auto"/>
                        <w:right w:val="none" w:sz="0" w:space="0" w:color="auto"/>
                      </w:divBdr>
                      <w:divsChild>
                        <w:div w:id="946353143">
                          <w:marLeft w:val="0"/>
                          <w:marRight w:val="0"/>
                          <w:marTop w:val="0"/>
                          <w:marBottom w:val="0"/>
                          <w:divBdr>
                            <w:top w:val="none" w:sz="0" w:space="0" w:color="auto"/>
                            <w:left w:val="none" w:sz="0" w:space="0" w:color="auto"/>
                            <w:bottom w:val="none" w:sz="0" w:space="0" w:color="auto"/>
                            <w:right w:val="none" w:sz="0" w:space="0" w:color="auto"/>
                          </w:divBdr>
                          <w:divsChild>
                            <w:div w:id="249310716">
                              <w:marLeft w:val="0"/>
                              <w:marRight w:val="0"/>
                              <w:marTop w:val="0"/>
                              <w:marBottom w:val="0"/>
                              <w:divBdr>
                                <w:top w:val="none" w:sz="0" w:space="0" w:color="auto"/>
                                <w:left w:val="none" w:sz="0" w:space="0" w:color="auto"/>
                                <w:bottom w:val="none" w:sz="0" w:space="0" w:color="auto"/>
                                <w:right w:val="none" w:sz="0" w:space="0" w:color="auto"/>
                              </w:divBdr>
                              <w:divsChild>
                                <w:div w:id="1855419177">
                                  <w:marLeft w:val="0"/>
                                  <w:marRight w:val="0"/>
                                  <w:marTop w:val="0"/>
                                  <w:marBottom w:val="0"/>
                                  <w:divBdr>
                                    <w:top w:val="none" w:sz="0" w:space="0" w:color="auto"/>
                                    <w:left w:val="none" w:sz="0" w:space="0" w:color="auto"/>
                                    <w:bottom w:val="none" w:sz="0" w:space="0" w:color="auto"/>
                                    <w:right w:val="none" w:sz="0" w:space="0" w:color="auto"/>
                                  </w:divBdr>
                                  <w:divsChild>
                                    <w:div w:id="45297994">
                                      <w:marLeft w:val="0"/>
                                      <w:marRight w:val="0"/>
                                      <w:marTop w:val="0"/>
                                      <w:marBottom w:val="0"/>
                                      <w:divBdr>
                                        <w:top w:val="none" w:sz="0" w:space="0" w:color="auto"/>
                                        <w:left w:val="none" w:sz="0" w:space="0" w:color="auto"/>
                                        <w:bottom w:val="none" w:sz="0" w:space="0" w:color="auto"/>
                                        <w:right w:val="none" w:sz="0" w:space="0" w:color="auto"/>
                                      </w:divBdr>
                                      <w:divsChild>
                                        <w:div w:id="10420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91234">
          <w:marLeft w:val="0"/>
          <w:marRight w:val="0"/>
          <w:marTop w:val="0"/>
          <w:marBottom w:val="0"/>
          <w:divBdr>
            <w:top w:val="none" w:sz="0" w:space="0" w:color="auto"/>
            <w:left w:val="none" w:sz="0" w:space="0" w:color="auto"/>
            <w:bottom w:val="none" w:sz="0" w:space="0" w:color="auto"/>
            <w:right w:val="none" w:sz="0" w:space="0" w:color="auto"/>
          </w:divBdr>
          <w:divsChild>
            <w:div w:id="223610908">
              <w:marLeft w:val="0"/>
              <w:marRight w:val="0"/>
              <w:marTop w:val="0"/>
              <w:marBottom w:val="0"/>
              <w:divBdr>
                <w:top w:val="none" w:sz="0" w:space="0" w:color="auto"/>
                <w:left w:val="none" w:sz="0" w:space="0" w:color="auto"/>
                <w:bottom w:val="none" w:sz="0" w:space="0" w:color="auto"/>
                <w:right w:val="none" w:sz="0" w:space="0" w:color="auto"/>
              </w:divBdr>
              <w:divsChild>
                <w:div w:id="1688827863">
                  <w:marLeft w:val="0"/>
                  <w:marRight w:val="0"/>
                  <w:marTop w:val="0"/>
                  <w:marBottom w:val="0"/>
                  <w:divBdr>
                    <w:top w:val="none" w:sz="0" w:space="0" w:color="auto"/>
                    <w:left w:val="none" w:sz="0" w:space="0" w:color="auto"/>
                    <w:bottom w:val="none" w:sz="0" w:space="0" w:color="auto"/>
                    <w:right w:val="none" w:sz="0" w:space="0" w:color="auto"/>
                  </w:divBdr>
                  <w:divsChild>
                    <w:div w:id="934903172">
                      <w:marLeft w:val="0"/>
                      <w:marRight w:val="0"/>
                      <w:marTop w:val="0"/>
                      <w:marBottom w:val="0"/>
                      <w:divBdr>
                        <w:top w:val="none" w:sz="0" w:space="0" w:color="auto"/>
                        <w:left w:val="none" w:sz="0" w:space="0" w:color="auto"/>
                        <w:bottom w:val="none" w:sz="0" w:space="0" w:color="auto"/>
                        <w:right w:val="none" w:sz="0" w:space="0" w:color="auto"/>
                      </w:divBdr>
                      <w:divsChild>
                        <w:div w:id="743724261">
                          <w:marLeft w:val="0"/>
                          <w:marRight w:val="0"/>
                          <w:marTop w:val="0"/>
                          <w:marBottom w:val="0"/>
                          <w:divBdr>
                            <w:top w:val="none" w:sz="0" w:space="0" w:color="auto"/>
                            <w:left w:val="none" w:sz="0" w:space="0" w:color="auto"/>
                            <w:bottom w:val="none" w:sz="0" w:space="0" w:color="auto"/>
                            <w:right w:val="none" w:sz="0" w:space="0" w:color="auto"/>
                          </w:divBdr>
                        </w:div>
                        <w:div w:id="2016953463">
                          <w:marLeft w:val="0"/>
                          <w:marRight w:val="0"/>
                          <w:marTop w:val="0"/>
                          <w:marBottom w:val="0"/>
                          <w:divBdr>
                            <w:top w:val="none" w:sz="0" w:space="0" w:color="auto"/>
                            <w:left w:val="none" w:sz="0" w:space="0" w:color="auto"/>
                            <w:bottom w:val="none" w:sz="0" w:space="0" w:color="auto"/>
                            <w:right w:val="none" w:sz="0" w:space="0" w:color="auto"/>
                          </w:divBdr>
                          <w:divsChild>
                            <w:div w:id="304285873">
                              <w:marLeft w:val="0"/>
                              <w:marRight w:val="0"/>
                              <w:marTop w:val="0"/>
                              <w:marBottom w:val="0"/>
                              <w:divBdr>
                                <w:top w:val="none" w:sz="0" w:space="0" w:color="auto"/>
                                <w:left w:val="none" w:sz="0" w:space="0" w:color="auto"/>
                                <w:bottom w:val="none" w:sz="0" w:space="0" w:color="auto"/>
                                <w:right w:val="none" w:sz="0" w:space="0" w:color="auto"/>
                              </w:divBdr>
                              <w:divsChild>
                                <w:div w:id="2078628180">
                                  <w:marLeft w:val="0"/>
                                  <w:marRight w:val="0"/>
                                  <w:marTop w:val="0"/>
                                  <w:marBottom w:val="0"/>
                                  <w:divBdr>
                                    <w:top w:val="none" w:sz="0" w:space="0" w:color="auto"/>
                                    <w:left w:val="none" w:sz="0" w:space="0" w:color="auto"/>
                                    <w:bottom w:val="none" w:sz="0" w:space="0" w:color="auto"/>
                                    <w:right w:val="none" w:sz="0" w:space="0" w:color="auto"/>
                                  </w:divBdr>
                                  <w:divsChild>
                                    <w:div w:id="84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58214">
                          <w:marLeft w:val="0"/>
                          <w:marRight w:val="0"/>
                          <w:marTop w:val="0"/>
                          <w:marBottom w:val="0"/>
                          <w:divBdr>
                            <w:top w:val="none" w:sz="0" w:space="0" w:color="auto"/>
                            <w:left w:val="none" w:sz="0" w:space="0" w:color="auto"/>
                            <w:bottom w:val="none" w:sz="0" w:space="0" w:color="auto"/>
                            <w:right w:val="none" w:sz="0" w:space="0" w:color="auto"/>
                          </w:divBdr>
                          <w:divsChild>
                            <w:div w:id="1260987000">
                              <w:marLeft w:val="0"/>
                              <w:marRight w:val="0"/>
                              <w:marTop w:val="0"/>
                              <w:marBottom w:val="0"/>
                              <w:divBdr>
                                <w:top w:val="none" w:sz="0" w:space="0" w:color="auto"/>
                                <w:left w:val="none" w:sz="0" w:space="0" w:color="auto"/>
                                <w:bottom w:val="none" w:sz="0" w:space="0" w:color="auto"/>
                                <w:right w:val="none" w:sz="0" w:space="0" w:color="auto"/>
                              </w:divBdr>
                              <w:divsChild>
                                <w:div w:id="610211743">
                                  <w:marLeft w:val="0"/>
                                  <w:marRight w:val="0"/>
                                  <w:marTop w:val="0"/>
                                  <w:marBottom w:val="0"/>
                                  <w:divBdr>
                                    <w:top w:val="none" w:sz="0" w:space="0" w:color="auto"/>
                                    <w:left w:val="none" w:sz="0" w:space="0" w:color="auto"/>
                                    <w:bottom w:val="none" w:sz="0" w:space="0" w:color="auto"/>
                                    <w:right w:val="none" w:sz="0" w:space="0" w:color="auto"/>
                                  </w:divBdr>
                                  <w:divsChild>
                                    <w:div w:id="3195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853394">
      <w:bodyDiv w:val="1"/>
      <w:marLeft w:val="0"/>
      <w:marRight w:val="0"/>
      <w:marTop w:val="0"/>
      <w:marBottom w:val="0"/>
      <w:divBdr>
        <w:top w:val="none" w:sz="0" w:space="0" w:color="auto"/>
        <w:left w:val="none" w:sz="0" w:space="0" w:color="auto"/>
        <w:bottom w:val="none" w:sz="0" w:space="0" w:color="auto"/>
        <w:right w:val="none" w:sz="0" w:space="0" w:color="auto"/>
      </w:divBdr>
      <w:divsChild>
        <w:div w:id="20391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74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783784">
      <w:bodyDiv w:val="1"/>
      <w:marLeft w:val="0"/>
      <w:marRight w:val="0"/>
      <w:marTop w:val="0"/>
      <w:marBottom w:val="0"/>
      <w:divBdr>
        <w:top w:val="none" w:sz="0" w:space="0" w:color="auto"/>
        <w:left w:val="none" w:sz="0" w:space="0" w:color="auto"/>
        <w:bottom w:val="none" w:sz="0" w:space="0" w:color="auto"/>
        <w:right w:val="none" w:sz="0" w:space="0" w:color="auto"/>
      </w:divBdr>
    </w:div>
    <w:div w:id="1908346693">
      <w:bodyDiv w:val="1"/>
      <w:marLeft w:val="0"/>
      <w:marRight w:val="0"/>
      <w:marTop w:val="0"/>
      <w:marBottom w:val="0"/>
      <w:divBdr>
        <w:top w:val="none" w:sz="0" w:space="0" w:color="auto"/>
        <w:left w:val="none" w:sz="0" w:space="0" w:color="auto"/>
        <w:bottom w:val="none" w:sz="0" w:space="0" w:color="auto"/>
        <w:right w:val="none" w:sz="0" w:space="0" w:color="auto"/>
      </w:divBdr>
    </w:div>
    <w:div w:id="1910144622">
      <w:bodyDiv w:val="1"/>
      <w:marLeft w:val="0"/>
      <w:marRight w:val="0"/>
      <w:marTop w:val="0"/>
      <w:marBottom w:val="0"/>
      <w:divBdr>
        <w:top w:val="none" w:sz="0" w:space="0" w:color="auto"/>
        <w:left w:val="none" w:sz="0" w:space="0" w:color="auto"/>
        <w:bottom w:val="none" w:sz="0" w:space="0" w:color="auto"/>
        <w:right w:val="none" w:sz="0" w:space="0" w:color="auto"/>
      </w:divBdr>
    </w:div>
    <w:div w:id="1912306138">
      <w:bodyDiv w:val="1"/>
      <w:marLeft w:val="0"/>
      <w:marRight w:val="0"/>
      <w:marTop w:val="0"/>
      <w:marBottom w:val="0"/>
      <w:divBdr>
        <w:top w:val="none" w:sz="0" w:space="0" w:color="auto"/>
        <w:left w:val="none" w:sz="0" w:space="0" w:color="auto"/>
        <w:bottom w:val="none" w:sz="0" w:space="0" w:color="auto"/>
        <w:right w:val="none" w:sz="0" w:space="0" w:color="auto"/>
      </w:divBdr>
    </w:div>
    <w:div w:id="1914856869">
      <w:bodyDiv w:val="1"/>
      <w:marLeft w:val="0"/>
      <w:marRight w:val="0"/>
      <w:marTop w:val="0"/>
      <w:marBottom w:val="0"/>
      <w:divBdr>
        <w:top w:val="none" w:sz="0" w:space="0" w:color="auto"/>
        <w:left w:val="none" w:sz="0" w:space="0" w:color="auto"/>
        <w:bottom w:val="none" w:sz="0" w:space="0" w:color="auto"/>
        <w:right w:val="none" w:sz="0" w:space="0" w:color="auto"/>
      </w:divBdr>
    </w:div>
    <w:div w:id="1924022977">
      <w:bodyDiv w:val="1"/>
      <w:marLeft w:val="0"/>
      <w:marRight w:val="0"/>
      <w:marTop w:val="0"/>
      <w:marBottom w:val="0"/>
      <w:divBdr>
        <w:top w:val="none" w:sz="0" w:space="0" w:color="auto"/>
        <w:left w:val="none" w:sz="0" w:space="0" w:color="auto"/>
        <w:bottom w:val="none" w:sz="0" w:space="0" w:color="auto"/>
        <w:right w:val="none" w:sz="0" w:space="0" w:color="auto"/>
      </w:divBdr>
    </w:div>
    <w:div w:id="1935475378">
      <w:bodyDiv w:val="1"/>
      <w:marLeft w:val="0"/>
      <w:marRight w:val="0"/>
      <w:marTop w:val="0"/>
      <w:marBottom w:val="0"/>
      <w:divBdr>
        <w:top w:val="none" w:sz="0" w:space="0" w:color="auto"/>
        <w:left w:val="none" w:sz="0" w:space="0" w:color="auto"/>
        <w:bottom w:val="none" w:sz="0" w:space="0" w:color="auto"/>
        <w:right w:val="none" w:sz="0" w:space="0" w:color="auto"/>
      </w:divBdr>
    </w:div>
    <w:div w:id="1950891690">
      <w:bodyDiv w:val="1"/>
      <w:marLeft w:val="0"/>
      <w:marRight w:val="0"/>
      <w:marTop w:val="0"/>
      <w:marBottom w:val="0"/>
      <w:divBdr>
        <w:top w:val="none" w:sz="0" w:space="0" w:color="auto"/>
        <w:left w:val="none" w:sz="0" w:space="0" w:color="auto"/>
        <w:bottom w:val="none" w:sz="0" w:space="0" w:color="auto"/>
        <w:right w:val="none" w:sz="0" w:space="0" w:color="auto"/>
      </w:divBdr>
      <w:divsChild>
        <w:div w:id="113364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6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59460">
          <w:marLeft w:val="0"/>
          <w:marRight w:val="0"/>
          <w:marTop w:val="0"/>
          <w:marBottom w:val="0"/>
          <w:divBdr>
            <w:top w:val="none" w:sz="0" w:space="0" w:color="auto"/>
            <w:left w:val="none" w:sz="0" w:space="0" w:color="auto"/>
            <w:bottom w:val="none" w:sz="0" w:space="0" w:color="auto"/>
            <w:right w:val="none" w:sz="0" w:space="0" w:color="auto"/>
          </w:divBdr>
          <w:divsChild>
            <w:div w:id="9839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613">
      <w:marLeft w:val="0"/>
      <w:marRight w:val="0"/>
      <w:marTop w:val="0"/>
      <w:marBottom w:val="0"/>
      <w:divBdr>
        <w:top w:val="none" w:sz="0" w:space="0" w:color="auto"/>
        <w:left w:val="none" w:sz="0" w:space="0" w:color="auto"/>
        <w:bottom w:val="none" w:sz="0" w:space="0" w:color="auto"/>
        <w:right w:val="none" w:sz="0" w:space="0" w:color="auto"/>
      </w:divBdr>
      <w:divsChild>
        <w:div w:id="718281970">
          <w:marLeft w:val="0"/>
          <w:marRight w:val="0"/>
          <w:marTop w:val="0"/>
          <w:marBottom w:val="0"/>
          <w:divBdr>
            <w:top w:val="none" w:sz="0" w:space="0" w:color="auto"/>
            <w:left w:val="none" w:sz="0" w:space="0" w:color="auto"/>
            <w:bottom w:val="none" w:sz="0" w:space="0" w:color="auto"/>
            <w:right w:val="none" w:sz="0" w:space="0" w:color="auto"/>
          </w:divBdr>
        </w:div>
      </w:divsChild>
    </w:div>
    <w:div w:id="1997757349">
      <w:bodyDiv w:val="1"/>
      <w:marLeft w:val="0"/>
      <w:marRight w:val="0"/>
      <w:marTop w:val="0"/>
      <w:marBottom w:val="0"/>
      <w:divBdr>
        <w:top w:val="none" w:sz="0" w:space="0" w:color="auto"/>
        <w:left w:val="none" w:sz="0" w:space="0" w:color="auto"/>
        <w:bottom w:val="none" w:sz="0" w:space="0" w:color="auto"/>
        <w:right w:val="none" w:sz="0" w:space="0" w:color="auto"/>
      </w:divBdr>
      <w:divsChild>
        <w:div w:id="2067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856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628578">
      <w:bodyDiv w:val="1"/>
      <w:marLeft w:val="0"/>
      <w:marRight w:val="0"/>
      <w:marTop w:val="0"/>
      <w:marBottom w:val="0"/>
      <w:divBdr>
        <w:top w:val="none" w:sz="0" w:space="0" w:color="auto"/>
        <w:left w:val="none" w:sz="0" w:space="0" w:color="auto"/>
        <w:bottom w:val="none" w:sz="0" w:space="0" w:color="auto"/>
        <w:right w:val="none" w:sz="0" w:space="0" w:color="auto"/>
      </w:divBdr>
      <w:divsChild>
        <w:div w:id="698745883">
          <w:marLeft w:val="0"/>
          <w:marRight w:val="0"/>
          <w:marTop w:val="0"/>
          <w:marBottom w:val="0"/>
          <w:divBdr>
            <w:top w:val="none" w:sz="0" w:space="0" w:color="auto"/>
            <w:left w:val="none" w:sz="0" w:space="0" w:color="auto"/>
            <w:bottom w:val="none" w:sz="0" w:space="0" w:color="auto"/>
            <w:right w:val="none" w:sz="0" w:space="0" w:color="auto"/>
          </w:divBdr>
          <w:divsChild>
            <w:div w:id="359554249">
              <w:marLeft w:val="0"/>
              <w:marRight w:val="0"/>
              <w:marTop w:val="0"/>
              <w:marBottom w:val="0"/>
              <w:divBdr>
                <w:top w:val="none" w:sz="0" w:space="0" w:color="auto"/>
                <w:left w:val="none" w:sz="0" w:space="0" w:color="auto"/>
                <w:bottom w:val="none" w:sz="0" w:space="0" w:color="auto"/>
                <w:right w:val="none" w:sz="0" w:space="0" w:color="auto"/>
              </w:divBdr>
              <w:divsChild>
                <w:div w:id="905995779">
                  <w:marLeft w:val="0"/>
                  <w:marRight w:val="0"/>
                  <w:marTop w:val="0"/>
                  <w:marBottom w:val="0"/>
                  <w:divBdr>
                    <w:top w:val="none" w:sz="0" w:space="0" w:color="auto"/>
                    <w:left w:val="none" w:sz="0" w:space="0" w:color="auto"/>
                    <w:bottom w:val="none" w:sz="0" w:space="0" w:color="auto"/>
                    <w:right w:val="none" w:sz="0" w:space="0" w:color="auto"/>
                  </w:divBdr>
                  <w:divsChild>
                    <w:div w:id="410926266">
                      <w:marLeft w:val="0"/>
                      <w:marRight w:val="0"/>
                      <w:marTop w:val="0"/>
                      <w:marBottom w:val="0"/>
                      <w:divBdr>
                        <w:top w:val="none" w:sz="0" w:space="0" w:color="auto"/>
                        <w:left w:val="none" w:sz="0" w:space="0" w:color="auto"/>
                        <w:bottom w:val="none" w:sz="0" w:space="0" w:color="auto"/>
                        <w:right w:val="none" w:sz="0" w:space="0" w:color="auto"/>
                      </w:divBdr>
                      <w:divsChild>
                        <w:div w:id="261182834">
                          <w:marLeft w:val="0"/>
                          <w:marRight w:val="0"/>
                          <w:marTop w:val="0"/>
                          <w:marBottom w:val="0"/>
                          <w:divBdr>
                            <w:top w:val="none" w:sz="0" w:space="0" w:color="auto"/>
                            <w:left w:val="none" w:sz="0" w:space="0" w:color="auto"/>
                            <w:bottom w:val="none" w:sz="0" w:space="0" w:color="auto"/>
                            <w:right w:val="none" w:sz="0" w:space="0" w:color="auto"/>
                          </w:divBdr>
                          <w:divsChild>
                            <w:div w:id="1634478343">
                              <w:marLeft w:val="0"/>
                              <w:marRight w:val="0"/>
                              <w:marTop w:val="0"/>
                              <w:marBottom w:val="0"/>
                              <w:divBdr>
                                <w:top w:val="none" w:sz="0" w:space="0" w:color="auto"/>
                                <w:left w:val="none" w:sz="0" w:space="0" w:color="auto"/>
                                <w:bottom w:val="none" w:sz="0" w:space="0" w:color="auto"/>
                                <w:right w:val="none" w:sz="0" w:space="0" w:color="auto"/>
                              </w:divBdr>
                              <w:divsChild>
                                <w:div w:id="78989009">
                                  <w:marLeft w:val="0"/>
                                  <w:marRight w:val="0"/>
                                  <w:marTop w:val="0"/>
                                  <w:marBottom w:val="0"/>
                                  <w:divBdr>
                                    <w:top w:val="none" w:sz="0" w:space="0" w:color="auto"/>
                                    <w:left w:val="none" w:sz="0" w:space="0" w:color="auto"/>
                                    <w:bottom w:val="none" w:sz="0" w:space="0" w:color="auto"/>
                                    <w:right w:val="none" w:sz="0" w:space="0" w:color="auto"/>
                                  </w:divBdr>
                                  <w:divsChild>
                                    <w:div w:id="6749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62991">
          <w:marLeft w:val="0"/>
          <w:marRight w:val="0"/>
          <w:marTop w:val="0"/>
          <w:marBottom w:val="0"/>
          <w:divBdr>
            <w:top w:val="none" w:sz="0" w:space="0" w:color="auto"/>
            <w:left w:val="none" w:sz="0" w:space="0" w:color="auto"/>
            <w:bottom w:val="none" w:sz="0" w:space="0" w:color="auto"/>
            <w:right w:val="none" w:sz="0" w:space="0" w:color="auto"/>
          </w:divBdr>
          <w:divsChild>
            <w:div w:id="162942233">
              <w:marLeft w:val="0"/>
              <w:marRight w:val="0"/>
              <w:marTop w:val="0"/>
              <w:marBottom w:val="0"/>
              <w:divBdr>
                <w:top w:val="none" w:sz="0" w:space="0" w:color="auto"/>
                <w:left w:val="none" w:sz="0" w:space="0" w:color="auto"/>
                <w:bottom w:val="none" w:sz="0" w:space="0" w:color="auto"/>
                <w:right w:val="none" w:sz="0" w:space="0" w:color="auto"/>
              </w:divBdr>
              <w:divsChild>
                <w:div w:id="2023897015">
                  <w:marLeft w:val="0"/>
                  <w:marRight w:val="0"/>
                  <w:marTop w:val="0"/>
                  <w:marBottom w:val="0"/>
                  <w:divBdr>
                    <w:top w:val="none" w:sz="0" w:space="0" w:color="auto"/>
                    <w:left w:val="none" w:sz="0" w:space="0" w:color="auto"/>
                    <w:bottom w:val="none" w:sz="0" w:space="0" w:color="auto"/>
                    <w:right w:val="none" w:sz="0" w:space="0" w:color="auto"/>
                  </w:divBdr>
                  <w:divsChild>
                    <w:div w:id="967203643">
                      <w:marLeft w:val="0"/>
                      <w:marRight w:val="0"/>
                      <w:marTop w:val="0"/>
                      <w:marBottom w:val="0"/>
                      <w:divBdr>
                        <w:top w:val="none" w:sz="0" w:space="0" w:color="auto"/>
                        <w:left w:val="none" w:sz="0" w:space="0" w:color="auto"/>
                        <w:bottom w:val="none" w:sz="0" w:space="0" w:color="auto"/>
                        <w:right w:val="none" w:sz="0" w:space="0" w:color="auto"/>
                      </w:divBdr>
                      <w:divsChild>
                        <w:div w:id="1824276893">
                          <w:marLeft w:val="0"/>
                          <w:marRight w:val="0"/>
                          <w:marTop w:val="0"/>
                          <w:marBottom w:val="0"/>
                          <w:divBdr>
                            <w:top w:val="none" w:sz="0" w:space="0" w:color="auto"/>
                            <w:left w:val="none" w:sz="0" w:space="0" w:color="auto"/>
                            <w:bottom w:val="none" w:sz="0" w:space="0" w:color="auto"/>
                            <w:right w:val="none" w:sz="0" w:space="0" w:color="auto"/>
                          </w:divBdr>
                          <w:divsChild>
                            <w:div w:id="1943755542">
                              <w:marLeft w:val="0"/>
                              <w:marRight w:val="0"/>
                              <w:marTop w:val="0"/>
                              <w:marBottom w:val="0"/>
                              <w:divBdr>
                                <w:top w:val="none" w:sz="0" w:space="0" w:color="auto"/>
                                <w:left w:val="none" w:sz="0" w:space="0" w:color="auto"/>
                                <w:bottom w:val="none" w:sz="0" w:space="0" w:color="auto"/>
                                <w:right w:val="none" w:sz="0" w:space="0" w:color="auto"/>
                              </w:divBdr>
                              <w:divsChild>
                                <w:div w:id="1043823200">
                                  <w:marLeft w:val="0"/>
                                  <w:marRight w:val="0"/>
                                  <w:marTop w:val="0"/>
                                  <w:marBottom w:val="0"/>
                                  <w:divBdr>
                                    <w:top w:val="none" w:sz="0" w:space="0" w:color="auto"/>
                                    <w:left w:val="none" w:sz="0" w:space="0" w:color="auto"/>
                                    <w:bottom w:val="none" w:sz="0" w:space="0" w:color="auto"/>
                                    <w:right w:val="none" w:sz="0" w:space="0" w:color="auto"/>
                                  </w:divBdr>
                                  <w:divsChild>
                                    <w:div w:id="1152015778">
                                      <w:marLeft w:val="0"/>
                                      <w:marRight w:val="0"/>
                                      <w:marTop w:val="0"/>
                                      <w:marBottom w:val="0"/>
                                      <w:divBdr>
                                        <w:top w:val="none" w:sz="0" w:space="0" w:color="auto"/>
                                        <w:left w:val="none" w:sz="0" w:space="0" w:color="auto"/>
                                        <w:bottom w:val="none" w:sz="0" w:space="0" w:color="auto"/>
                                        <w:right w:val="none" w:sz="0" w:space="0" w:color="auto"/>
                                      </w:divBdr>
                                      <w:divsChild>
                                        <w:div w:id="204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65243">
          <w:marLeft w:val="0"/>
          <w:marRight w:val="0"/>
          <w:marTop w:val="0"/>
          <w:marBottom w:val="0"/>
          <w:divBdr>
            <w:top w:val="none" w:sz="0" w:space="0" w:color="auto"/>
            <w:left w:val="none" w:sz="0" w:space="0" w:color="auto"/>
            <w:bottom w:val="none" w:sz="0" w:space="0" w:color="auto"/>
            <w:right w:val="none" w:sz="0" w:space="0" w:color="auto"/>
          </w:divBdr>
          <w:divsChild>
            <w:div w:id="22752398">
              <w:marLeft w:val="0"/>
              <w:marRight w:val="0"/>
              <w:marTop w:val="0"/>
              <w:marBottom w:val="0"/>
              <w:divBdr>
                <w:top w:val="none" w:sz="0" w:space="0" w:color="auto"/>
                <w:left w:val="none" w:sz="0" w:space="0" w:color="auto"/>
                <w:bottom w:val="none" w:sz="0" w:space="0" w:color="auto"/>
                <w:right w:val="none" w:sz="0" w:space="0" w:color="auto"/>
              </w:divBdr>
              <w:divsChild>
                <w:div w:id="1004166641">
                  <w:marLeft w:val="0"/>
                  <w:marRight w:val="0"/>
                  <w:marTop w:val="0"/>
                  <w:marBottom w:val="0"/>
                  <w:divBdr>
                    <w:top w:val="none" w:sz="0" w:space="0" w:color="auto"/>
                    <w:left w:val="none" w:sz="0" w:space="0" w:color="auto"/>
                    <w:bottom w:val="none" w:sz="0" w:space="0" w:color="auto"/>
                    <w:right w:val="none" w:sz="0" w:space="0" w:color="auto"/>
                  </w:divBdr>
                  <w:divsChild>
                    <w:div w:id="995960596">
                      <w:marLeft w:val="0"/>
                      <w:marRight w:val="0"/>
                      <w:marTop w:val="0"/>
                      <w:marBottom w:val="0"/>
                      <w:divBdr>
                        <w:top w:val="none" w:sz="0" w:space="0" w:color="auto"/>
                        <w:left w:val="none" w:sz="0" w:space="0" w:color="auto"/>
                        <w:bottom w:val="none" w:sz="0" w:space="0" w:color="auto"/>
                        <w:right w:val="none" w:sz="0" w:space="0" w:color="auto"/>
                      </w:divBdr>
                      <w:divsChild>
                        <w:div w:id="1007292312">
                          <w:marLeft w:val="0"/>
                          <w:marRight w:val="0"/>
                          <w:marTop w:val="0"/>
                          <w:marBottom w:val="0"/>
                          <w:divBdr>
                            <w:top w:val="none" w:sz="0" w:space="0" w:color="auto"/>
                            <w:left w:val="none" w:sz="0" w:space="0" w:color="auto"/>
                            <w:bottom w:val="none" w:sz="0" w:space="0" w:color="auto"/>
                            <w:right w:val="none" w:sz="0" w:space="0" w:color="auto"/>
                          </w:divBdr>
                          <w:divsChild>
                            <w:div w:id="747726063">
                              <w:marLeft w:val="0"/>
                              <w:marRight w:val="0"/>
                              <w:marTop w:val="0"/>
                              <w:marBottom w:val="0"/>
                              <w:divBdr>
                                <w:top w:val="none" w:sz="0" w:space="0" w:color="auto"/>
                                <w:left w:val="none" w:sz="0" w:space="0" w:color="auto"/>
                                <w:bottom w:val="none" w:sz="0" w:space="0" w:color="auto"/>
                                <w:right w:val="none" w:sz="0" w:space="0" w:color="auto"/>
                              </w:divBdr>
                              <w:divsChild>
                                <w:div w:id="51999720">
                                  <w:marLeft w:val="0"/>
                                  <w:marRight w:val="0"/>
                                  <w:marTop w:val="0"/>
                                  <w:marBottom w:val="0"/>
                                  <w:divBdr>
                                    <w:top w:val="none" w:sz="0" w:space="0" w:color="auto"/>
                                    <w:left w:val="none" w:sz="0" w:space="0" w:color="auto"/>
                                    <w:bottom w:val="none" w:sz="0" w:space="0" w:color="auto"/>
                                    <w:right w:val="none" w:sz="0" w:space="0" w:color="auto"/>
                                  </w:divBdr>
                                  <w:divsChild>
                                    <w:div w:id="20983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2909">
      <w:bodyDiv w:val="1"/>
      <w:marLeft w:val="0"/>
      <w:marRight w:val="0"/>
      <w:marTop w:val="0"/>
      <w:marBottom w:val="0"/>
      <w:divBdr>
        <w:top w:val="none" w:sz="0" w:space="0" w:color="auto"/>
        <w:left w:val="none" w:sz="0" w:space="0" w:color="auto"/>
        <w:bottom w:val="none" w:sz="0" w:space="0" w:color="auto"/>
        <w:right w:val="none" w:sz="0" w:space="0" w:color="auto"/>
      </w:divBdr>
    </w:div>
    <w:div w:id="2011904757">
      <w:bodyDiv w:val="1"/>
      <w:marLeft w:val="0"/>
      <w:marRight w:val="0"/>
      <w:marTop w:val="0"/>
      <w:marBottom w:val="0"/>
      <w:divBdr>
        <w:top w:val="none" w:sz="0" w:space="0" w:color="auto"/>
        <w:left w:val="none" w:sz="0" w:space="0" w:color="auto"/>
        <w:bottom w:val="none" w:sz="0" w:space="0" w:color="auto"/>
        <w:right w:val="none" w:sz="0" w:space="0" w:color="auto"/>
      </w:divBdr>
    </w:div>
    <w:div w:id="2014719402">
      <w:bodyDiv w:val="1"/>
      <w:marLeft w:val="0"/>
      <w:marRight w:val="0"/>
      <w:marTop w:val="0"/>
      <w:marBottom w:val="0"/>
      <w:divBdr>
        <w:top w:val="none" w:sz="0" w:space="0" w:color="auto"/>
        <w:left w:val="none" w:sz="0" w:space="0" w:color="auto"/>
        <w:bottom w:val="none" w:sz="0" w:space="0" w:color="auto"/>
        <w:right w:val="none" w:sz="0" w:space="0" w:color="auto"/>
      </w:divBdr>
    </w:div>
    <w:div w:id="2019383323">
      <w:bodyDiv w:val="1"/>
      <w:marLeft w:val="0"/>
      <w:marRight w:val="0"/>
      <w:marTop w:val="0"/>
      <w:marBottom w:val="0"/>
      <w:divBdr>
        <w:top w:val="none" w:sz="0" w:space="0" w:color="auto"/>
        <w:left w:val="none" w:sz="0" w:space="0" w:color="auto"/>
        <w:bottom w:val="none" w:sz="0" w:space="0" w:color="auto"/>
        <w:right w:val="none" w:sz="0" w:space="0" w:color="auto"/>
      </w:divBdr>
    </w:div>
    <w:div w:id="2039233286">
      <w:bodyDiv w:val="1"/>
      <w:marLeft w:val="0"/>
      <w:marRight w:val="0"/>
      <w:marTop w:val="0"/>
      <w:marBottom w:val="0"/>
      <w:divBdr>
        <w:top w:val="none" w:sz="0" w:space="0" w:color="auto"/>
        <w:left w:val="none" w:sz="0" w:space="0" w:color="auto"/>
        <w:bottom w:val="none" w:sz="0" w:space="0" w:color="auto"/>
        <w:right w:val="none" w:sz="0" w:space="0" w:color="auto"/>
      </w:divBdr>
    </w:div>
    <w:div w:id="2048672901">
      <w:bodyDiv w:val="1"/>
      <w:marLeft w:val="0"/>
      <w:marRight w:val="0"/>
      <w:marTop w:val="0"/>
      <w:marBottom w:val="0"/>
      <w:divBdr>
        <w:top w:val="none" w:sz="0" w:space="0" w:color="auto"/>
        <w:left w:val="none" w:sz="0" w:space="0" w:color="auto"/>
        <w:bottom w:val="none" w:sz="0" w:space="0" w:color="auto"/>
        <w:right w:val="none" w:sz="0" w:space="0" w:color="auto"/>
      </w:divBdr>
      <w:divsChild>
        <w:div w:id="415516826">
          <w:marLeft w:val="0"/>
          <w:marRight w:val="0"/>
          <w:marTop w:val="0"/>
          <w:marBottom w:val="0"/>
          <w:divBdr>
            <w:top w:val="none" w:sz="0" w:space="0" w:color="auto"/>
            <w:left w:val="none" w:sz="0" w:space="0" w:color="auto"/>
            <w:bottom w:val="none" w:sz="0" w:space="0" w:color="auto"/>
            <w:right w:val="none" w:sz="0" w:space="0" w:color="auto"/>
          </w:divBdr>
          <w:divsChild>
            <w:div w:id="2123331126">
              <w:marLeft w:val="0"/>
              <w:marRight w:val="0"/>
              <w:marTop w:val="0"/>
              <w:marBottom w:val="0"/>
              <w:divBdr>
                <w:top w:val="none" w:sz="0" w:space="0" w:color="auto"/>
                <w:left w:val="none" w:sz="0" w:space="0" w:color="auto"/>
                <w:bottom w:val="none" w:sz="0" w:space="0" w:color="auto"/>
                <w:right w:val="none" w:sz="0" w:space="0" w:color="auto"/>
              </w:divBdr>
              <w:divsChild>
                <w:div w:id="1432117465">
                  <w:marLeft w:val="0"/>
                  <w:marRight w:val="0"/>
                  <w:marTop w:val="0"/>
                  <w:marBottom w:val="0"/>
                  <w:divBdr>
                    <w:top w:val="none" w:sz="0" w:space="0" w:color="auto"/>
                    <w:left w:val="none" w:sz="0" w:space="0" w:color="auto"/>
                    <w:bottom w:val="none" w:sz="0" w:space="0" w:color="auto"/>
                    <w:right w:val="none" w:sz="0" w:space="0" w:color="auto"/>
                  </w:divBdr>
                  <w:divsChild>
                    <w:div w:id="873078908">
                      <w:marLeft w:val="0"/>
                      <w:marRight w:val="0"/>
                      <w:marTop w:val="0"/>
                      <w:marBottom w:val="0"/>
                      <w:divBdr>
                        <w:top w:val="none" w:sz="0" w:space="0" w:color="auto"/>
                        <w:left w:val="none" w:sz="0" w:space="0" w:color="auto"/>
                        <w:bottom w:val="none" w:sz="0" w:space="0" w:color="auto"/>
                        <w:right w:val="none" w:sz="0" w:space="0" w:color="auto"/>
                      </w:divBdr>
                      <w:divsChild>
                        <w:div w:id="1998537397">
                          <w:marLeft w:val="0"/>
                          <w:marRight w:val="0"/>
                          <w:marTop w:val="0"/>
                          <w:marBottom w:val="0"/>
                          <w:divBdr>
                            <w:top w:val="none" w:sz="0" w:space="0" w:color="auto"/>
                            <w:left w:val="none" w:sz="0" w:space="0" w:color="auto"/>
                            <w:bottom w:val="none" w:sz="0" w:space="0" w:color="auto"/>
                            <w:right w:val="none" w:sz="0" w:space="0" w:color="auto"/>
                          </w:divBdr>
                          <w:divsChild>
                            <w:div w:id="825895161">
                              <w:marLeft w:val="0"/>
                              <w:marRight w:val="0"/>
                              <w:marTop w:val="0"/>
                              <w:marBottom w:val="0"/>
                              <w:divBdr>
                                <w:top w:val="none" w:sz="0" w:space="0" w:color="auto"/>
                                <w:left w:val="none" w:sz="0" w:space="0" w:color="auto"/>
                                <w:bottom w:val="none" w:sz="0" w:space="0" w:color="auto"/>
                                <w:right w:val="none" w:sz="0" w:space="0" w:color="auto"/>
                              </w:divBdr>
                              <w:divsChild>
                                <w:div w:id="1956670926">
                                  <w:marLeft w:val="0"/>
                                  <w:marRight w:val="0"/>
                                  <w:marTop w:val="0"/>
                                  <w:marBottom w:val="0"/>
                                  <w:divBdr>
                                    <w:top w:val="none" w:sz="0" w:space="0" w:color="auto"/>
                                    <w:left w:val="none" w:sz="0" w:space="0" w:color="auto"/>
                                    <w:bottom w:val="none" w:sz="0" w:space="0" w:color="auto"/>
                                    <w:right w:val="none" w:sz="0" w:space="0" w:color="auto"/>
                                  </w:divBdr>
                                  <w:divsChild>
                                    <w:div w:id="2123988363">
                                      <w:marLeft w:val="0"/>
                                      <w:marRight w:val="0"/>
                                      <w:marTop w:val="0"/>
                                      <w:marBottom w:val="0"/>
                                      <w:divBdr>
                                        <w:top w:val="none" w:sz="0" w:space="0" w:color="auto"/>
                                        <w:left w:val="none" w:sz="0" w:space="0" w:color="auto"/>
                                        <w:bottom w:val="none" w:sz="0" w:space="0" w:color="auto"/>
                                        <w:right w:val="none" w:sz="0" w:space="0" w:color="auto"/>
                                      </w:divBdr>
                                      <w:divsChild>
                                        <w:div w:id="12114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162068">
          <w:marLeft w:val="0"/>
          <w:marRight w:val="0"/>
          <w:marTop w:val="0"/>
          <w:marBottom w:val="0"/>
          <w:divBdr>
            <w:top w:val="none" w:sz="0" w:space="0" w:color="auto"/>
            <w:left w:val="none" w:sz="0" w:space="0" w:color="auto"/>
            <w:bottom w:val="none" w:sz="0" w:space="0" w:color="auto"/>
            <w:right w:val="none" w:sz="0" w:space="0" w:color="auto"/>
          </w:divBdr>
          <w:divsChild>
            <w:div w:id="886068105">
              <w:marLeft w:val="0"/>
              <w:marRight w:val="0"/>
              <w:marTop w:val="0"/>
              <w:marBottom w:val="0"/>
              <w:divBdr>
                <w:top w:val="none" w:sz="0" w:space="0" w:color="auto"/>
                <w:left w:val="none" w:sz="0" w:space="0" w:color="auto"/>
                <w:bottom w:val="none" w:sz="0" w:space="0" w:color="auto"/>
                <w:right w:val="none" w:sz="0" w:space="0" w:color="auto"/>
              </w:divBdr>
              <w:divsChild>
                <w:div w:id="928196962">
                  <w:marLeft w:val="0"/>
                  <w:marRight w:val="0"/>
                  <w:marTop w:val="0"/>
                  <w:marBottom w:val="0"/>
                  <w:divBdr>
                    <w:top w:val="none" w:sz="0" w:space="0" w:color="auto"/>
                    <w:left w:val="none" w:sz="0" w:space="0" w:color="auto"/>
                    <w:bottom w:val="none" w:sz="0" w:space="0" w:color="auto"/>
                    <w:right w:val="none" w:sz="0" w:space="0" w:color="auto"/>
                  </w:divBdr>
                  <w:divsChild>
                    <w:div w:id="1235356684">
                      <w:marLeft w:val="0"/>
                      <w:marRight w:val="0"/>
                      <w:marTop w:val="0"/>
                      <w:marBottom w:val="0"/>
                      <w:divBdr>
                        <w:top w:val="none" w:sz="0" w:space="0" w:color="auto"/>
                        <w:left w:val="none" w:sz="0" w:space="0" w:color="auto"/>
                        <w:bottom w:val="none" w:sz="0" w:space="0" w:color="auto"/>
                        <w:right w:val="none" w:sz="0" w:space="0" w:color="auto"/>
                      </w:divBdr>
                      <w:divsChild>
                        <w:div w:id="280501639">
                          <w:marLeft w:val="0"/>
                          <w:marRight w:val="0"/>
                          <w:marTop w:val="0"/>
                          <w:marBottom w:val="0"/>
                          <w:divBdr>
                            <w:top w:val="none" w:sz="0" w:space="0" w:color="auto"/>
                            <w:left w:val="none" w:sz="0" w:space="0" w:color="auto"/>
                            <w:bottom w:val="none" w:sz="0" w:space="0" w:color="auto"/>
                            <w:right w:val="none" w:sz="0" w:space="0" w:color="auto"/>
                          </w:divBdr>
                          <w:divsChild>
                            <w:div w:id="685137100">
                              <w:marLeft w:val="0"/>
                              <w:marRight w:val="0"/>
                              <w:marTop w:val="0"/>
                              <w:marBottom w:val="0"/>
                              <w:divBdr>
                                <w:top w:val="none" w:sz="0" w:space="0" w:color="auto"/>
                                <w:left w:val="none" w:sz="0" w:space="0" w:color="auto"/>
                                <w:bottom w:val="none" w:sz="0" w:space="0" w:color="auto"/>
                                <w:right w:val="none" w:sz="0" w:space="0" w:color="auto"/>
                              </w:divBdr>
                              <w:divsChild>
                                <w:div w:id="834220250">
                                  <w:marLeft w:val="0"/>
                                  <w:marRight w:val="0"/>
                                  <w:marTop w:val="0"/>
                                  <w:marBottom w:val="0"/>
                                  <w:divBdr>
                                    <w:top w:val="none" w:sz="0" w:space="0" w:color="auto"/>
                                    <w:left w:val="none" w:sz="0" w:space="0" w:color="auto"/>
                                    <w:bottom w:val="none" w:sz="0" w:space="0" w:color="auto"/>
                                    <w:right w:val="none" w:sz="0" w:space="0" w:color="auto"/>
                                  </w:divBdr>
                                  <w:divsChild>
                                    <w:div w:id="12145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73376">
      <w:bodyDiv w:val="1"/>
      <w:marLeft w:val="0"/>
      <w:marRight w:val="0"/>
      <w:marTop w:val="0"/>
      <w:marBottom w:val="0"/>
      <w:divBdr>
        <w:top w:val="none" w:sz="0" w:space="0" w:color="auto"/>
        <w:left w:val="none" w:sz="0" w:space="0" w:color="auto"/>
        <w:bottom w:val="none" w:sz="0" w:space="0" w:color="auto"/>
        <w:right w:val="none" w:sz="0" w:space="0" w:color="auto"/>
      </w:divBdr>
    </w:div>
    <w:div w:id="2054650307">
      <w:bodyDiv w:val="1"/>
      <w:marLeft w:val="0"/>
      <w:marRight w:val="0"/>
      <w:marTop w:val="0"/>
      <w:marBottom w:val="0"/>
      <w:divBdr>
        <w:top w:val="none" w:sz="0" w:space="0" w:color="auto"/>
        <w:left w:val="none" w:sz="0" w:space="0" w:color="auto"/>
        <w:bottom w:val="none" w:sz="0" w:space="0" w:color="auto"/>
        <w:right w:val="none" w:sz="0" w:space="0" w:color="auto"/>
      </w:divBdr>
    </w:div>
    <w:div w:id="2058314318">
      <w:bodyDiv w:val="1"/>
      <w:marLeft w:val="0"/>
      <w:marRight w:val="0"/>
      <w:marTop w:val="0"/>
      <w:marBottom w:val="0"/>
      <w:divBdr>
        <w:top w:val="none" w:sz="0" w:space="0" w:color="auto"/>
        <w:left w:val="none" w:sz="0" w:space="0" w:color="auto"/>
        <w:bottom w:val="none" w:sz="0" w:space="0" w:color="auto"/>
        <w:right w:val="none" w:sz="0" w:space="0" w:color="auto"/>
      </w:divBdr>
    </w:div>
    <w:div w:id="2072069549">
      <w:bodyDiv w:val="1"/>
      <w:marLeft w:val="0"/>
      <w:marRight w:val="0"/>
      <w:marTop w:val="0"/>
      <w:marBottom w:val="0"/>
      <w:divBdr>
        <w:top w:val="none" w:sz="0" w:space="0" w:color="auto"/>
        <w:left w:val="none" w:sz="0" w:space="0" w:color="auto"/>
        <w:bottom w:val="none" w:sz="0" w:space="0" w:color="auto"/>
        <w:right w:val="none" w:sz="0" w:space="0" w:color="auto"/>
      </w:divBdr>
    </w:div>
    <w:div w:id="2077971640">
      <w:bodyDiv w:val="1"/>
      <w:marLeft w:val="0"/>
      <w:marRight w:val="0"/>
      <w:marTop w:val="0"/>
      <w:marBottom w:val="0"/>
      <w:divBdr>
        <w:top w:val="none" w:sz="0" w:space="0" w:color="auto"/>
        <w:left w:val="none" w:sz="0" w:space="0" w:color="auto"/>
        <w:bottom w:val="none" w:sz="0" w:space="0" w:color="auto"/>
        <w:right w:val="none" w:sz="0" w:space="0" w:color="auto"/>
      </w:divBdr>
    </w:div>
    <w:div w:id="2080010302">
      <w:bodyDiv w:val="1"/>
      <w:marLeft w:val="0"/>
      <w:marRight w:val="0"/>
      <w:marTop w:val="0"/>
      <w:marBottom w:val="0"/>
      <w:divBdr>
        <w:top w:val="none" w:sz="0" w:space="0" w:color="auto"/>
        <w:left w:val="none" w:sz="0" w:space="0" w:color="auto"/>
        <w:bottom w:val="none" w:sz="0" w:space="0" w:color="auto"/>
        <w:right w:val="none" w:sz="0" w:space="0" w:color="auto"/>
      </w:divBdr>
      <w:divsChild>
        <w:div w:id="1872954943">
          <w:marLeft w:val="0"/>
          <w:marRight w:val="0"/>
          <w:marTop w:val="0"/>
          <w:marBottom w:val="0"/>
          <w:divBdr>
            <w:top w:val="none" w:sz="0" w:space="0" w:color="auto"/>
            <w:left w:val="none" w:sz="0" w:space="0" w:color="auto"/>
            <w:bottom w:val="none" w:sz="0" w:space="0" w:color="auto"/>
            <w:right w:val="none" w:sz="0" w:space="0" w:color="auto"/>
          </w:divBdr>
          <w:divsChild>
            <w:div w:id="268858689">
              <w:marLeft w:val="0"/>
              <w:marRight w:val="0"/>
              <w:marTop w:val="0"/>
              <w:marBottom w:val="0"/>
              <w:divBdr>
                <w:top w:val="none" w:sz="0" w:space="0" w:color="auto"/>
                <w:left w:val="none" w:sz="0" w:space="0" w:color="auto"/>
                <w:bottom w:val="none" w:sz="0" w:space="0" w:color="auto"/>
                <w:right w:val="none" w:sz="0" w:space="0" w:color="auto"/>
              </w:divBdr>
              <w:divsChild>
                <w:div w:id="308438727">
                  <w:marLeft w:val="0"/>
                  <w:marRight w:val="0"/>
                  <w:marTop w:val="0"/>
                  <w:marBottom w:val="0"/>
                  <w:divBdr>
                    <w:top w:val="none" w:sz="0" w:space="0" w:color="auto"/>
                    <w:left w:val="none" w:sz="0" w:space="0" w:color="auto"/>
                    <w:bottom w:val="none" w:sz="0" w:space="0" w:color="auto"/>
                    <w:right w:val="none" w:sz="0" w:space="0" w:color="auto"/>
                  </w:divBdr>
                  <w:divsChild>
                    <w:div w:id="1934971653">
                      <w:marLeft w:val="0"/>
                      <w:marRight w:val="0"/>
                      <w:marTop w:val="0"/>
                      <w:marBottom w:val="0"/>
                      <w:divBdr>
                        <w:top w:val="none" w:sz="0" w:space="0" w:color="auto"/>
                        <w:left w:val="none" w:sz="0" w:space="0" w:color="auto"/>
                        <w:bottom w:val="none" w:sz="0" w:space="0" w:color="auto"/>
                        <w:right w:val="none" w:sz="0" w:space="0" w:color="auto"/>
                      </w:divBdr>
                      <w:divsChild>
                        <w:div w:id="853223336">
                          <w:marLeft w:val="0"/>
                          <w:marRight w:val="0"/>
                          <w:marTop w:val="0"/>
                          <w:marBottom w:val="0"/>
                          <w:divBdr>
                            <w:top w:val="none" w:sz="0" w:space="0" w:color="auto"/>
                            <w:left w:val="none" w:sz="0" w:space="0" w:color="auto"/>
                            <w:bottom w:val="none" w:sz="0" w:space="0" w:color="auto"/>
                            <w:right w:val="none" w:sz="0" w:space="0" w:color="auto"/>
                          </w:divBdr>
                          <w:divsChild>
                            <w:div w:id="805974941">
                              <w:marLeft w:val="0"/>
                              <w:marRight w:val="0"/>
                              <w:marTop w:val="0"/>
                              <w:marBottom w:val="0"/>
                              <w:divBdr>
                                <w:top w:val="none" w:sz="0" w:space="0" w:color="auto"/>
                                <w:left w:val="none" w:sz="0" w:space="0" w:color="auto"/>
                                <w:bottom w:val="none" w:sz="0" w:space="0" w:color="auto"/>
                                <w:right w:val="none" w:sz="0" w:space="0" w:color="auto"/>
                              </w:divBdr>
                              <w:divsChild>
                                <w:div w:id="658000942">
                                  <w:marLeft w:val="0"/>
                                  <w:marRight w:val="0"/>
                                  <w:marTop w:val="0"/>
                                  <w:marBottom w:val="0"/>
                                  <w:divBdr>
                                    <w:top w:val="none" w:sz="0" w:space="0" w:color="auto"/>
                                    <w:left w:val="none" w:sz="0" w:space="0" w:color="auto"/>
                                    <w:bottom w:val="none" w:sz="0" w:space="0" w:color="auto"/>
                                    <w:right w:val="none" w:sz="0" w:space="0" w:color="auto"/>
                                  </w:divBdr>
                                  <w:divsChild>
                                    <w:div w:id="1620063447">
                                      <w:marLeft w:val="0"/>
                                      <w:marRight w:val="0"/>
                                      <w:marTop w:val="0"/>
                                      <w:marBottom w:val="0"/>
                                      <w:divBdr>
                                        <w:top w:val="none" w:sz="0" w:space="0" w:color="auto"/>
                                        <w:left w:val="none" w:sz="0" w:space="0" w:color="auto"/>
                                        <w:bottom w:val="none" w:sz="0" w:space="0" w:color="auto"/>
                                        <w:right w:val="none" w:sz="0" w:space="0" w:color="auto"/>
                                      </w:divBdr>
                                      <w:divsChild>
                                        <w:div w:id="13433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0169">
          <w:marLeft w:val="0"/>
          <w:marRight w:val="0"/>
          <w:marTop w:val="0"/>
          <w:marBottom w:val="0"/>
          <w:divBdr>
            <w:top w:val="none" w:sz="0" w:space="0" w:color="auto"/>
            <w:left w:val="none" w:sz="0" w:space="0" w:color="auto"/>
            <w:bottom w:val="none" w:sz="0" w:space="0" w:color="auto"/>
            <w:right w:val="none" w:sz="0" w:space="0" w:color="auto"/>
          </w:divBdr>
          <w:divsChild>
            <w:div w:id="1065566966">
              <w:marLeft w:val="0"/>
              <w:marRight w:val="0"/>
              <w:marTop w:val="0"/>
              <w:marBottom w:val="0"/>
              <w:divBdr>
                <w:top w:val="none" w:sz="0" w:space="0" w:color="auto"/>
                <w:left w:val="none" w:sz="0" w:space="0" w:color="auto"/>
                <w:bottom w:val="none" w:sz="0" w:space="0" w:color="auto"/>
                <w:right w:val="none" w:sz="0" w:space="0" w:color="auto"/>
              </w:divBdr>
              <w:divsChild>
                <w:div w:id="1894005335">
                  <w:marLeft w:val="0"/>
                  <w:marRight w:val="0"/>
                  <w:marTop w:val="0"/>
                  <w:marBottom w:val="0"/>
                  <w:divBdr>
                    <w:top w:val="none" w:sz="0" w:space="0" w:color="auto"/>
                    <w:left w:val="none" w:sz="0" w:space="0" w:color="auto"/>
                    <w:bottom w:val="none" w:sz="0" w:space="0" w:color="auto"/>
                    <w:right w:val="none" w:sz="0" w:space="0" w:color="auto"/>
                  </w:divBdr>
                  <w:divsChild>
                    <w:div w:id="409960169">
                      <w:marLeft w:val="0"/>
                      <w:marRight w:val="0"/>
                      <w:marTop w:val="0"/>
                      <w:marBottom w:val="0"/>
                      <w:divBdr>
                        <w:top w:val="none" w:sz="0" w:space="0" w:color="auto"/>
                        <w:left w:val="none" w:sz="0" w:space="0" w:color="auto"/>
                        <w:bottom w:val="none" w:sz="0" w:space="0" w:color="auto"/>
                        <w:right w:val="none" w:sz="0" w:space="0" w:color="auto"/>
                      </w:divBdr>
                      <w:divsChild>
                        <w:div w:id="1194264851">
                          <w:marLeft w:val="0"/>
                          <w:marRight w:val="0"/>
                          <w:marTop w:val="0"/>
                          <w:marBottom w:val="0"/>
                          <w:divBdr>
                            <w:top w:val="none" w:sz="0" w:space="0" w:color="auto"/>
                            <w:left w:val="none" w:sz="0" w:space="0" w:color="auto"/>
                            <w:bottom w:val="none" w:sz="0" w:space="0" w:color="auto"/>
                            <w:right w:val="none" w:sz="0" w:space="0" w:color="auto"/>
                          </w:divBdr>
                          <w:divsChild>
                            <w:div w:id="344135423">
                              <w:marLeft w:val="0"/>
                              <w:marRight w:val="0"/>
                              <w:marTop w:val="0"/>
                              <w:marBottom w:val="0"/>
                              <w:divBdr>
                                <w:top w:val="none" w:sz="0" w:space="0" w:color="auto"/>
                                <w:left w:val="none" w:sz="0" w:space="0" w:color="auto"/>
                                <w:bottom w:val="none" w:sz="0" w:space="0" w:color="auto"/>
                                <w:right w:val="none" w:sz="0" w:space="0" w:color="auto"/>
                              </w:divBdr>
                              <w:divsChild>
                                <w:div w:id="2111729519">
                                  <w:marLeft w:val="0"/>
                                  <w:marRight w:val="0"/>
                                  <w:marTop w:val="0"/>
                                  <w:marBottom w:val="0"/>
                                  <w:divBdr>
                                    <w:top w:val="none" w:sz="0" w:space="0" w:color="auto"/>
                                    <w:left w:val="none" w:sz="0" w:space="0" w:color="auto"/>
                                    <w:bottom w:val="none" w:sz="0" w:space="0" w:color="auto"/>
                                    <w:right w:val="none" w:sz="0" w:space="0" w:color="auto"/>
                                  </w:divBdr>
                                  <w:divsChild>
                                    <w:div w:id="7826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92648">
      <w:bodyDiv w:val="1"/>
      <w:marLeft w:val="0"/>
      <w:marRight w:val="0"/>
      <w:marTop w:val="0"/>
      <w:marBottom w:val="0"/>
      <w:divBdr>
        <w:top w:val="none" w:sz="0" w:space="0" w:color="auto"/>
        <w:left w:val="none" w:sz="0" w:space="0" w:color="auto"/>
        <w:bottom w:val="none" w:sz="0" w:space="0" w:color="auto"/>
        <w:right w:val="none" w:sz="0" w:space="0" w:color="auto"/>
      </w:divBdr>
    </w:div>
    <w:div w:id="2104715505">
      <w:bodyDiv w:val="1"/>
      <w:marLeft w:val="0"/>
      <w:marRight w:val="0"/>
      <w:marTop w:val="0"/>
      <w:marBottom w:val="0"/>
      <w:divBdr>
        <w:top w:val="none" w:sz="0" w:space="0" w:color="auto"/>
        <w:left w:val="none" w:sz="0" w:space="0" w:color="auto"/>
        <w:bottom w:val="none" w:sz="0" w:space="0" w:color="auto"/>
        <w:right w:val="none" w:sz="0" w:space="0" w:color="auto"/>
      </w:divBdr>
    </w:div>
    <w:div w:id="2109231321">
      <w:bodyDiv w:val="1"/>
      <w:marLeft w:val="0"/>
      <w:marRight w:val="0"/>
      <w:marTop w:val="0"/>
      <w:marBottom w:val="0"/>
      <w:divBdr>
        <w:top w:val="none" w:sz="0" w:space="0" w:color="auto"/>
        <w:left w:val="none" w:sz="0" w:space="0" w:color="auto"/>
        <w:bottom w:val="none" w:sz="0" w:space="0" w:color="auto"/>
        <w:right w:val="none" w:sz="0" w:space="0" w:color="auto"/>
      </w:divBdr>
    </w:div>
    <w:div w:id="2115249641">
      <w:bodyDiv w:val="1"/>
      <w:marLeft w:val="0"/>
      <w:marRight w:val="0"/>
      <w:marTop w:val="0"/>
      <w:marBottom w:val="0"/>
      <w:divBdr>
        <w:top w:val="none" w:sz="0" w:space="0" w:color="auto"/>
        <w:left w:val="none" w:sz="0" w:space="0" w:color="auto"/>
        <w:bottom w:val="none" w:sz="0" w:space="0" w:color="auto"/>
        <w:right w:val="none" w:sz="0" w:space="0" w:color="auto"/>
      </w:divBdr>
    </w:div>
    <w:div w:id="2120641770">
      <w:bodyDiv w:val="1"/>
      <w:marLeft w:val="0"/>
      <w:marRight w:val="0"/>
      <w:marTop w:val="0"/>
      <w:marBottom w:val="0"/>
      <w:divBdr>
        <w:top w:val="none" w:sz="0" w:space="0" w:color="auto"/>
        <w:left w:val="none" w:sz="0" w:space="0" w:color="auto"/>
        <w:bottom w:val="none" w:sz="0" w:space="0" w:color="auto"/>
        <w:right w:val="none" w:sz="0" w:space="0" w:color="auto"/>
      </w:divBdr>
    </w:div>
    <w:div w:id="2124113225">
      <w:bodyDiv w:val="1"/>
      <w:marLeft w:val="0"/>
      <w:marRight w:val="0"/>
      <w:marTop w:val="0"/>
      <w:marBottom w:val="0"/>
      <w:divBdr>
        <w:top w:val="none" w:sz="0" w:space="0" w:color="auto"/>
        <w:left w:val="none" w:sz="0" w:space="0" w:color="auto"/>
        <w:bottom w:val="none" w:sz="0" w:space="0" w:color="auto"/>
        <w:right w:val="none" w:sz="0" w:space="0" w:color="auto"/>
      </w:divBdr>
      <w:divsChild>
        <w:div w:id="334308108">
          <w:marLeft w:val="0"/>
          <w:marRight w:val="0"/>
          <w:marTop w:val="0"/>
          <w:marBottom w:val="0"/>
          <w:divBdr>
            <w:top w:val="none" w:sz="0" w:space="0" w:color="auto"/>
            <w:left w:val="none" w:sz="0" w:space="0" w:color="auto"/>
            <w:bottom w:val="none" w:sz="0" w:space="0" w:color="auto"/>
            <w:right w:val="none" w:sz="0" w:space="0" w:color="auto"/>
          </w:divBdr>
          <w:divsChild>
            <w:div w:id="1313560706">
              <w:marLeft w:val="0"/>
              <w:marRight w:val="0"/>
              <w:marTop w:val="0"/>
              <w:marBottom w:val="0"/>
              <w:divBdr>
                <w:top w:val="none" w:sz="0" w:space="0" w:color="auto"/>
                <w:left w:val="none" w:sz="0" w:space="0" w:color="auto"/>
                <w:bottom w:val="none" w:sz="0" w:space="0" w:color="auto"/>
                <w:right w:val="none" w:sz="0" w:space="0" w:color="auto"/>
              </w:divBdr>
              <w:divsChild>
                <w:div w:id="849105267">
                  <w:marLeft w:val="0"/>
                  <w:marRight w:val="0"/>
                  <w:marTop w:val="0"/>
                  <w:marBottom w:val="0"/>
                  <w:divBdr>
                    <w:top w:val="none" w:sz="0" w:space="0" w:color="auto"/>
                    <w:left w:val="none" w:sz="0" w:space="0" w:color="auto"/>
                    <w:bottom w:val="none" w:sz="0" w:space="0" w:color="auto"/>
                    <w:right w:val="none" w:sz="0" w:space="0" w:color="auto"/>
                  </w:divBdr>
                  <w:divsChild>
                    <w:div w:id="929433465">
                      <w:marLeft w:val="0"/>
                      <w:marRight w:val="0"/>
                      <w:marTop w:val="0"/>
                      <w:marBottom w:val="0"/>
                      <w:divBdr>
                        <w:top w:val="none" w:sz="0" w:space="0" w:color="auto"/>
                        <w:left w:val="none" w:sz="0" w:space="0" w:color="auto"/>
                        <w:bottom w:val="none" w:sz="0" w:space="0" w:color="auto"/>
                        <w:right w:val="none" w:sz="0" w:space="0" w:color="auto"/>
                      </w:divBdr>
                      <w:divsChild>
                        <w:div w:id="242374253">
                          <w:marLeft w:val="0"/>
                          <w:marRight w:val="0"/>
                          <w:marTop w:val="0"/>
                          <w:marBottom w:val="0"/>
                          <w:divBdr>
                            <w:top w:val="none" w:sz="0" w:space="0" w:color="auto"/>
                            <w:left w:val="none" w:sz="0" w:space="0" w:color="auto"/>
                            <w:bottom w:val="none" w:sz="0" w:space="0" w:color="auto"/>
                            <w:right w:val="none" w:sz="0" w:space="0" w:color="auto"/>
                          </w:divBdr>
                          <w:divsChild>
                            <w:div w:id="1397707131">
                              <w:marLeft w:val="0"/>
                              <w:marRight w:val="0"/>
                              <w:marTop w:val="0"/>
                              <w:marBottom w:val="0"/>
                              <w:divBdr>
                                <w:top w:val="none" w:sz="0" w:space="0" w:color="auto"/>
                                <w:left w:val="none" w:sz="0" w:space="0" w:color="auto"/>
                                <w:bottom w:val="none" w:sz="0" w:space="0" w:color="auto"/>
                                <w:right w:val="none" w:sz="0" w:space="0" w:color="auto"/>
                              </w:divBdr>
                              <w:divsChild>
                                <w:div w:id="1810591580">
                                  <w:marLeft w:val="0"/>
                                  <w:marRight w:val="0"/>
                                  <w:marTop w:val="0"/>
                                  <w:marBottom w:val="0"/>
                                  <w:divBdr>
                                    <w:top w:val="none" w:sz="0" w:space="0" w:color="auto"/>
                                    <w:left w:val="none" w:sz="0" w:space="0" w:color="auto"/>
                                    <w:bottom w:val="none" w:sz="0" w:space="0" w:color="auto"/>
                                    <w:right w:val="none" w:sz="0" w:space="0" w:color="auto"/>
                                  </w:divBdr>
                                  <w:divsChild>
                                    <w:div w:id="7219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700">
          <w:marLeft w:val="0"/>
          <w:marRight w:val="0"/>
          <w:marTop w:val="0"/>
          <w:marBottom w:val="0"/>
          <w:divBdr>
            <w:top w:val="none" w:sz="0" w:space="0" w:color="auto"/>
            <w:left w:val="none" w:sz="0" w:space="0" w:color="auto"/>
            <w:bottom w:val="none" w:sz="0" w:space="0" w:color="auto"/>
            <w:right w:val="none" w:sz="0" w:space="0" w:color="auto"/>
          </w:divBdr>
          <w:divsChild>
            <w:div w:id="1941717652">
              <w:marLeft w:val="0"/>
              <w:marRight w:val="0"/>
              <w:marTop w:val="0"/>
              <w:marBottom w:val="0"/>
              <w:divBdr>
                <w:top w:val="none" w:sz="0" w:space="0" w:color="auto"/>
                <w:left w:val="none" w:sz="0" w:space="0" w:color="auto"/>
                <w:bottom w:val="none" w:sz="0" w:space="0" w:color="auto"/>
                <w:right w:val="none" w:sz="0" w:space="0" w:color="auto"/>
              </w:divBdr>
              <w:divsChild>
                <w:div w:id="792789932">
                  <w:marLeft w:val="0"/>
                  <w:marRight w:val="0"/>
                  <w:marTop w:val="0"/>
                  <w:marBottom w:val="0"/>
                  <w:divBdr>
                    <w:top w:val="none" w:sz="0" w:space="0" w:color="auto"/>
                    <w:left w:val="none" w:sz="0" w:space="0" w:color="auto"/>
                    <w:bottom w:val="none" w:sz="0" w:space="0" w:color="auto"/>
                    <w:right w:val="none" w:sz="0" w:space="0" w:color="auto"/>
                  </w:divBdr>
                  <w:divsChild>
                    <w:div w:id="112942331">
                      <w:marLeft w:val="0"/>
                      <w:marRight w:val="0"/>
                      <w:marTop w:val="0"/>
                      <w:marBottom w:val="0"/>
                      <w:divBdr>
                        <w:top w:val="none" w:sz="0" w:space="0" w:color="auto"/>
                        <w:left w:val="none" w:sz="0" w:space="0" w:color="auto"/>
                        <w:bottom w:val="none" w:sz="0" w:space="0" w:color="auto"/>
                        <w:right w:val="none" w:sz="0" w:space="0" w:color="auto"/>
                      </w:divBdr>
                      <w:divsChild>
                        <w:div w:id="391077611">
                          <w:marLeft w:val="0"/>
                          <w:marRight w:val="0"/>
                          <w:marTop w:val="0"/>
                          <w:marBottom w:val="0"/>
                          <w:divBdr>
                            <w:top w:val="none" w:sz="0" w:space="0" w:color="auto"/>
                            <w:left w:val="none" w:sz="0" w:space="0" w:color="auto"/>
                            <w:bottom w:val="none" w:sz="0" w:space="0" w:color="auto"/>
                            <w:right w:val="none" w:sz="0" w:space="0" w:color="auto"/>
                          </w:divBdr>
                          <w:divsChild>
                            <w:div w:id="1221556250">
                              <w:marLeft w:val="0"/>
                              <w:marRight w:val="0"/>
                              <w:marTop w:val="0"/>
                              <w:marBottom w:val="0"/>
                              <w:divBdr>
                                <w:top w:val="none" w:sz="0" w:space="0" w:color="auto"/>
                                <w:left w:val="none" w:sz="0" w:space="0" w:color="auto"/>
                                <w:bottom w:val="none" w:sz="0" w:space="0" w:color="auto"/>
                                <w:right w:val="none" w:sz="0" w:space="0" w:color="auto"/>
                              </w:divBdr>
                              <w:divsChild>
                                <w:div w:id="1742823369">
                                  <w:marLeft w:val="0"/>
                                  <w:marRight w:val="0"/>
                                  <w:marTop w:val="0"/>
                                  <w:marBottom w:val="0"/>
                                  <w:divBdr>
                                    <w:top w:val="none" w:sz="0" w:space="0" w:color="auto"/>
                                    <w:left w:val="none" w:sz="0" w:space="0" w:color="auto"/>
                                    <w:bottom w:val="none" w:sz="0" w:space="0" w:color="auto"/>
                                    <w:right w:val="none" w:sz="0" w:space="0" w:color="auto"/>
                                  </w:divBdr>
                                  <w:divsChild>
                                    <w:div w:id="389233030">
                                      <w:marLeft w:val="0"/>
                                      <w:marRight w:val="0"/>
                                      <w:marTop w:val="0"/>
                                      <w:marBottom w:val="0"/>
                                      <w:divBdr>
                                        <w:top w:val="none" w:sz="0" w:space="0" w:color="auto"/>
                                        <w:left w:val="none" w:sz="0" w:space="0" w:color="auto"/>
                                        <w:bottom w:val="none" w:sz="0" w:space="0" w:color="auto"/>
                                        <w:right w:val="none" w:sz="0" w:space="0" w:color="auto"/>
                                      </w:divBdr>
                                      <w:divsChild>
                                        <w:div w:id="2839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488420">
          <w:marLeft w:val="0"/>
          <w:marRight w:val="0"/>
          <w:marTop w:val="0"/>
          <w:marBottom w:val="0"/>
          <w:divBdr>
            <w:top w:val="none" w:sz="0" w:space="0" w:color="auto"/>
            <w:left w:val="none" w:sz="0" w:space="0" w:color="auto"/>
            <w:bottom w:val="none" w:sz="0" w:space="0" w:color="auto"/>
            <w:right w:val="none" w:sz="0" w:space="0" w:color="auto"/>
          </w:divBdr>
          <w:divsChild>
            <w:div w:id="1392848039">
              <w:marLeft w:val="0"/>
              <w:marRight w:val="0"/>
              <w:marTop w:val="0"/>
              <w:marBottom w:val="0"/>
              <w:divBdr>
                <w:top w:val="none" w:sz="0" w:space="0" w:color="auto"/>
                <w:left w:val="none" w:sz="0" w:space="0" w:color="auto"/>
                <w:bottom w:val="none" w:sz="0" w:space="0" w:color="auto"/>
                <w:right w:val="none" w:sz="0" w:space="0" w:color="auto"/>
              </w:divBdr>
              <w:divsChild>
                <w:div w:id="436028239">
                  <w:marLeft w:val="0"/>
                  <w:marRight w:val="0"/>
                  <w:marTop w:val="0"/>
                  <w:marBottom w:val="0"/>
                  <w:divBdr>
                    <w:top w:val="none" w:sz="0" w:space="0" w:color="auto"/>
                    <w:left w:val="none" w:sz="0" w:space="0" w:color="auto"/>
                    <w:bottom w:val="none" w:sz="0" w:space="0" w:color="auto"/>
                    <w:right w:val="none" w:sz="0" w:space="0" w:color="auto"/>
                  </w:divBdr>
                  <w:divsChild>
                    <w:div w:id="482817122">
                      <w:marLeft w:val="0"/>
                      <w:marRight w:val="0"/>
                      <w:marTop w:val="0"/>
                      <w:marBottom w:val="0"/>
                      <w:divBdr>
                        <w:top w:val="none" w:sz="0" w:space="0" w:color="auto"/>
                        <w:left w:val="none" w:sz="0" w:space="0" w:color="auto"/>
                        <w:bottom w:val="none" w:sz="0" w:space="0" w:color="auto"/>
                        <w:right w:val="none" w:sz="0" w:space="0" w:color="auto"/>
                      </w:divBdr>
                      <w:divsChild>
                        <w:div w:id="1237663695">
                          <w:marLeft w:val="0"/>
                          <w:marRight w:val="0"/>
                          <w:marTop w:val="0"/>
                          <w:marBottom w:val="0"/>
                          <w:divBdr>
                            <w:top w:val="none" w:sz="0" w:space="0" w:color="auto"/>
                            <w:left w:val="none" w:sz="0" w:space="0" w:color="auto"/>
                            <w:bottom w:val="none" w:sz="0" w:space="0" w:color="auto"/>
                            <w:right w:val="none" w:sz="0" w:space="0" w:color="auto"/>
                          </w:divBdr>
                          <w:divsChild>
                            <w:div w:id="1309044575">
                              <w:marLeft w:val="0"/>
                              <w:marRight w:val="0"/>
                              <w:marTop w:val="0"/>
                              <w:marBottom w:val="0"/>
                              <w:divBdr>
                                <w:top w:val="none" w:sz="0" w:space="0" w:color="auto"/>
                                <w:left w:val="none" w:sz="0" w:space="0" w:color="auto"/>
                                <w:bottom w:val="none" w:sz="0" w:space="0" w:color="auto"/>
                                <w:right w:val="none" w:sz="0" w:space="0" w:color="auto"/>
                              </w:divBdr>
                              <w:divsChild>
                                <w:div w:id="176359009">
                                  <w:marLeft w:val="0"/>
                                  <w:marRight w:val="0"/>
                                  <w:marTop w:val="0"/>
                                  <w:marBottom w:val="0"/>
                                  <w:divBdr>
                                    <w:top w:val="none" w:sz="0" w:space="0" w:color="auto"/>
                                    <w:left w:val="none" w:sz="0" w:space="0" w:color="auto"/>
                                    <w:bottom w:val="none" w:sz="0" w:space="0" w:color="auto"/>
                                    <w:right w:val="none" w:sz="0" w:space="0" w:color="auto"/>
                                  </w:divBdr>
                                  <w:divsChild>
                                    <w:div w:id="95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6655">
                          <w:marLeft w:val="0"/>
                          <w:marRight w:val="0"/>
                          <w:marTop w:val="0"/>
                          <w:marBottom w:val="0"/>
                          <w:divBdr>
                            <w:top w:val="none" w:sz="0" w:space="0" w:color="auto"/>
                            <w:left w:val="none" w:sz="0" w:space="0" w:color="auto"/>
                            <w:bottom w:val="none" w:sz="0" w:space="0" w:color="auto"/>
                            <w:right w:val="none" w:sz="0" w:space="0" w:color="auto"/>
                          </w:divBdr>
                          <w:divsChild>
                            <w:div w:id="41484682">
                              <w:marLeft w:val="0"/>
                              <w:marRight w:val="0"/>
                              <w:marTop w:val="0"/>
                              <w:marBottom w:val="0"/>
                              <w:divBdr>
                                <w:top w:val="none" w:sz="0" w:space="0" w:color="auto"/>
                                <w:left w:val="none" w:sz="0" w:space="0" w:color="auto"/>
                                <w:bottom w:val="none" w:sz="0" w:space="0" w:color="auto"/>
                                <w:right w:val="none" w:sz="0" w:space="0" w:color="auto"/>
                              </w:divBdr>
                              <w:divsChild>
                                <w:div w:id="2074312386">
                                  <w:marLeft w:val="0"/>
                                  <w:marRight w:val="0"/>
                                  <w:marTop w:val="0"/>
                                  <w:marBottom w:val="0"/>
                                  <w:divBdr>
                                    <w:top w:val="none" w:sz="0" w:space="0" w:color="auto"/>
                                    <w:left w:val="none" w:sz="0" w:space="0" w:color="auto"/>
                                    <w:bottom w:val="none" w:sz="0" w:space="0" w:color="auto"/>
                                    <w:right w:val="none" w:sz="0" w:space="0" w:color="auto"/>
                                  </w:divBdr>
                                  <w:divsChild>
                                    <w:div w:id="20142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18583">
          <w:marLeft w:val="0"/>
          <w:marRight w:val="0"/>
          <w:marTop w:val="0"/>
          <w:marBottom w:val="0"/>
          <w:divBdr>
            <w:top w:val="none" w:sz="0" w:space="0" w:color="auto"/>
            <w:left w:val="none" w:sz="0" w:space="0" w:color="auto"/>
            <w:bottom w:val="none" w:sz="0" w:space="0" w:color="auto"/>
            <w:right w:val="none" w:sz="0" w:space="0" w:color="auto"/>
          </w:divBdr>
          <w:divsChild>
            <w:div w:id="1066682518">
              <w:marLeft w:val="0"/>
              <w:marRight w:val="0"/>
              <w:marTop w:val="0"/>
              <w:marBottom w:val="0"/>
              <w:divBdr>
                <w:top w:val="none" w:sz="0" w:space="0" w:color="auto"/>
                <w:left w:val="none" w:sz="0" w:space="0" w:color="auto"/>
                <w:bottom w:val="none" w:sz="0" w:space="0" w:color="auto"/>
                <w:right w:val="none" w:sz="0" w:space="0" w:color="auto"/>
              </w:divBdr>
              <w:divsChild>
                <w:div w:id="1209492886">
                  <w:marLeft w:val="0"/>
                  <w:marRight w:val="0"/>
                  <w:marTop w:val="0"/>
                  <w:marBottom w:val="0"/>
                  <w:divBdr>
                    <w:top w:val="none" w:sz="0" w:space="0" w:color="auto"/>
                    <w:left w:val="none" w:sz="0" w:space="0" w:color="auto"/>
                    <w:bottom w:val="none" w:sz="0" w:space="0" w:color="auto"/>
                    <w:right w:val="none" w:sz="0" w:space="0" w:color="auto"/>
                  </w:divBdr>
                  <w:divsChild>
                    <w:div w:id="511336053">
                      <w:marLeft w:val="0"/>
                      <w:marRight w:val="0"/>
                      <w:marTop w:val="0"/>
                      <w:marBottom w:val="0"/>
                      <w:divBdr>
                        <w:top w:val="none" w:sz="0" w:space="0" w:color="auto"/>
                        <w:left w:val="none" w:sz="0" w:space="0" w:color="auto"/>
                        <w:bottom w:val="none" w:sz="0" w:space="0" w:color="auto"/>
                        <w:right w:val="none" w:sz="0" w:space="0" w:color="auto"/>
                      </w:divBdr>
                      <w:divsChild>
                        <w:div w:id="985859790">
                          <w:marLeft w:val="0"/>
                          <w:marRight w:val="0"/>
                          <w:marTop w:val="0"/>
                          <w:marBottom w:val="0"/>
                          <w:divBdr>
                            <w:top w:val="none" w:sz="0" w:space="0" w:color="auto"/>
                            <w:left w:val="none" w:sz="0" w:space="0" w:color="auto"/>
                            <w:bottom w:val="none" w:sz="0" w:space="0" w:color="auto"/>
                            <w:right w:val="none" w:sz="0" w:space="0" w:color="auto"/>
                          </w:divBdr>
                          <w:divsChild>
                            <w:div w:id="783308878">
                              <w:marLeft w:val="0"/>
                              <w:marRight w:val="0"/>
                              <w:marTop w:val="0"/>
                              <w:marBottom w:val="0"/>
                              <w:divBdr>
                                <w:top w:val="none" w:sz="0" w:space="0" w:color="auto"/>
                                <w:left w:val="none" w:sz="0" w:space="0" w:color="auto"/>
                                <w:bottom w:val="none" w:sz="0" w:space="0" w:color="auto"/>
                                <w:right w:val="none" w:sz="0" w:space="0" w:color="auto"/>
                              </w:divBdr>
                              <w:divsChild>
                                <w:div w:id="118650806">
                                  <w:marLeft w:val="0"/>
                                  <w:marRight w:val="0"/>
                                  <w:marTop w:val="0"/>
                                  <w:marBottom w:val="0"/>
                                  <w:divBdr>
                                    <w:top w:val="none" w:sz="0" w:space="0" w:color="auto"/>
                                    <w:left w:val="none" w:sz="0" w:space="0" w:color="auto"/>
                                    <w:bottom w:val="none" w:sz="0" w:space="0" w:color="auto"/>
                                    <w:right w:val="none" w:sz="0" w:space="0" w:color="auto"/>
                                  </w:divBdr>
                                  <w:divsChild>
                                    <w:div w:id="1181360374">
                                      <w:marLeft w:val="0"/>
                                      <w:marRight w:val="0"/>
                                      <w:marTop w:val="0"/>
                                      <w:marBottom w:val="0"/>
                                      <w:divBdr>
                                        <w:top w:val="none" w:sz="0" w:space="0" w:color="auto"/>
                                        <w:left w:val="none" w:sz="0" w:space="0" w:color="auto"/>
                                        <w:bottom w:val="none" w:sz="0" w:space="0" w:color="auto"/>
                                        <w:right w:val="none" w:sz="0" w:space="0" w:color="auto"/>
                                      </w:divBdr>
                                      <w:divsChild>
                                        <w:div w:id="11659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4206">
          <w:marLeft w:val="0"/>
          <w:marRight w:val="0"/>
          <w:marTop w:val="0"/>
          <w:marBottom w:val="0"/>
          <w:divBdr>
            <w:top w:val="none" w:sz="0" w:space="0" w:color="auto"/>
            <w:left w:val="none" w:sz="0" w:space="0" w:color="auto"/>
            <w:bottom w:val="none" w:sz="0" w:space="0" w:color="auto"/>
            <w:right w:val="none" w:sz="0" w:space="0" w:color="auto"/>
          </w:divBdr>
          <w:divsChild>
            <w:div w:id="2094887012">
              <w:marLeft w:val="0"/>
              <w:marRight w:val="0"/>
              <w:marTop w:val="0"/>
              <w:marBottom w:val="0"/>
              <w:divBdr>
                <w:top w:val="none" w:sz="0" w:space="0" w:color="auto"/>
                <w:left w:val="none" w:sz="0" w:space="0" w:color="auto"/>
                <w:bottom w:val="none" w:sz="0" w:space="0" w:color="auto"/>
                <w:right w:val="none" w:sz="0" w:space="0" w:color="auto"/>
              </w:divBdr>
              <w:divsChild>
                <w:div w:id="58528289">
                  <w:marLeft w:val="0"/>
                  <w:marRight w:val="0"/>
                  <w:marTop w:val="0"/>
                  <w:marBottom w:val="0"/>
                  <w:divBdr>
                    <w:top w:val="none" w:sz="0" w:space="0" w:color="auto"/>
                    <w:left w:val="none" w:sz="0" w:space="0" w:color="auto"/>
                    <w:bottom w:val="none" w:sz="0" w:space="0" w:color="auto"/>
                    <w:right w:val="none" w:sz="0" w:space="0" w:color="auto"/>
                  </w:divBdr>
                  <w:divsChild>
                    <w:div w:id="929700859">
                      <w:marLeft w:val="0"/>
                      <w:marRight w:val="0"/>
                      <w:marTop w:val="0"/>
                      <w:marBottom w:val="0"/>
                      <w:divBdr>
                        <w:top w:val="none" w:sz="0" w:space="0" w:color="auto"/>
                        <w:left w:val="none" w:sz="0" w:space="0" w:color="auto"/>
                        <w:bottom w:val="none" w:sz="0" w:space="0" w:color="auto"/>
                        <w:right w:val="none" w:sz="0" w:space="0" w:color="auto"/>
                      </w:divBdr>
                      <w:divsChild>
                        <w:div w:id="590969976">
                          <w:marLeft w:val="0"/>
                          <w:marRight w:val="0"/>
                          <w:marTop w:val="0"/>
                          <w:marBottom w:val="0"/>
                          <w:divBdr>
                            <w:top w:val="none" w:sz="0" w:space="0" w:color="auto"/>
                            <w:left w:val="none" w:sz="0" w:space="0" w:color="auto"/>
                            <w:bottom w:val="none" w:sz="0" w:space="0" w:color="auto"/>
                            <w:right w:val="none" w:sz="0" w:space="0" w:color="auto"/>
                          </w:divBdr>
                          <w:divsChild>
                            <w:div w:id="254019952">
                              <w:marLeft w:val="0"/>
                              <w:marRight w:val="0"/>
                              <w:marTop w:val="0"/>
                              <w:marBottom w:val="0"/>
                              <w:divBdr>
                                <w:top w:val="none" w:sz="0" w:space="0" w:color="auto"/>
                                <w:left w:val="none" w:sz="0" w:space="0" w:color="auto"/>
                                <w:bottom w:val="none" w:sz="0" w:space="0" w:color="auto"/>
                                <w:right w:val="none" w:sz="0" w:space="0" w:color="auto"/>
                              </w:divBdr>
                              <w:divsChild>
                                <w:div w:id="646669129">
                                  <w:marLeft w:val="0"/>
                                  <w:marRight w:val="0"/>
                                  <w:marTop w:val="0"/>
                                  <w:marBottom w:val="0"/>
                                  <w:divBdr>
                                    <w:top w:val="none" w:sz="0" w:space="0" w:color="auto"/>
                                    <w:left w:val="none" w:sz="0" w:space="0" w:color="auto"/>
                                    <w:bottom w:val="none" w:sz="0" w:space="0" w:color="auto"/>
                                    <w:right w:val="none" w:sz="0" w:space="0" w:color="auto"/>
                                  </w:divBdr>
                                  <w:divsChild>
                                    <w:div w:id="1706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222448">
      <w:bodyDiv w:val="1"/>
      <w:marLeft w:val="0"/>
      <w:marRight w:val="0"/>
      <w:marTop w:val="0"/>
      <w:marBottom w:val="0"/>
      <w:divBdr>
        <w:top w:val="none" w:sz="0" w:space="0" w:color="auto"/>
        <w:left w:val="none" w:sz="0" w:space="0" w:color="auto"/>
        <w:bottom w:val="none" w:sz="0" w:space="0" w:color="auto"/>
        <w:right w:val="none" w:sz="0" w:space="0" w:color="auto"/>
      </w:divBdr>
    </w:div>
    <w:div w:id="2125691538">
      <w:bodyDiv w:val="1"/>
      <w:marLeft w:val="0"/>
      <w:marRight w:val="0"/>
      <w:marTop w:val="0"/>
      <w:marBottom w:val="0"/>
      <w:divBdr>
        <w:top w:val="none" w:sz="0" w:space="0" w:color="auto"/>
        <w:left w:val="none" w:sz="0" w:space="0" w:color="auto"/>
        <w:bottom w:val="none" w:sz="0" w:space="0" w:color="auto"/>
        <w:right w:val="none" w:sz="0" w:space="0" w:color="auto"/>
      </w:divBdr>
      <w:divsChild>
        <w:div w:id="1818762351">
          <w:marLeft w:val="0"/>
          <w:marRight w:val="0"/>
          <w:marTop w:val="0"/>
          <w:marBottom w:val="0"/>
          <w:divBdr>
            <w:top w:val="none" w:sz="0" w:space="0" w:color="auto"/>
            <w:left w:val="none" w:sz="0" w:space="0" w:color="auto"/>
            <w:bottom w:val="none" w:sz="0" w:space="0" w:color="auto"/>
            <w:right w:val="none" w:sz="0" w:space="0" w:color="auto"/>
          </w:divBdr>
          <w:divsChild>
            <w:div w:id="13564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5887">
      <w:bodyDiv w:val="1"/>
      <w:marLeft w:val="0"/>
      <w:marRight w:val="0"/>
      <w:marTop w:val="0"/>
      <w:marBottom w:val="0"/>
      <w:divBdr>
        <w:top w:val="none" w:sz="0" w:space="0" w:color="auto"/>
        <w:left w:val="none" w:sz="0" w:space="0" w:color="auto"/>
        <w:bottom w:val="none" w:sz="0" w:space="0" w:color="auto"/>
        <w:right w:val="none" w:sz="0" w:space="0" w:color="auto"/>
      </w:divBdr>
      <w:divsChild>
        <w:div w:id="114062904">
          <w:marLeft w:val="0"/>
          <w:marRight w:val="0"/>
          <w:marTop w:val="0"/>
          <w:marBottom w:val="0"/>
          <w:divBdr>
            <w:top w:val="none" w:sz="0" w:space="0" w:color="auto"/>
            <w:left w:val="none" w:sz="0" w:space="0" w:color="auto"/>
            <w:bottom w:val="none" w:sz="0" w:space="0" w:color="auto"/>
            <w:right w:val="none" w:sz="0" w:space="0" w:color="auto"/>
          </w:divBdr>
          <w:divsChild>
            <w:div w:id="4769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aipower.com.tw/UpFile/_userfiles/file/%E5%96%AE%E5%BC%B5%E9%9B%BB%E5%83%B9%E8%A1%A8(%E4%B8%AD%E6%96%87)_105.04.01.pdf" TargetMode="External"/><Relationship Id="rId299" Type="http://schemas.openxmlformats.org/officeDocument/2006/relationships/hyperlink" Target="https://web.archive.org/web/20200602014956/https:/www.epochtimes.com/b5/16/8/27/n8243189.htm" TargetMode="External"/><Relationship Id="rId21" Type="http://schemas.openxmlformats.org/officeDocument/2006/relationships/hyperlink" Target="https://web.archive.org/web/20201223130948/https:/buzzorange.com/2016/10/17/say-yes-or-no-to-universal-basic-income/" TargetMode="External"/><Relationship Id="rId63" Type="http://schemas.openxmlformats.org/officeDocument/2006/relationships/hyperlink" Target="https://www.youtube.com/watch?v=tUYbUKymgTA" TargetMode="External"/><Relationship Id="rId159" Type="http://schemas.openxmlformats.org/officeDocument/2006/relationships/hyperlink" Target="http://luckyk908.pixnet.net/blog/post/26677643-%E9%8C%A2%E5%BE%9E%E5%93%AA%E8%A3%A1%E4%BE%86%EF%BC%9F~%E5%BD%B1%E7%89%87%E3%80%8Amoney-as-debt%E3%80%8B(%E9%8C%A2%E5%B0%B1%E6%98%AF%E5%82%B5)1" TargetMode="External"/><Relationship Id="rId324" Type="http://schemas.openxmlformats.org/officeDocument/2006/relationships/hyperlink" Target="https://www.facebook.com/MultiverseDreamWeaver/posts/10153832662574473" TargetMode="External"/><Relationship Id="rId366" Type="http://schemas.openxmlformats.org/officeDocument/2006/relationships/hyperlink" Target="https://web.archive.org/web/20201029194749/https:/news.mingpao.com/pns/%E8%A6%81%E8%81%9E/article/20170315/s00001/1489515390715/%E6%9E%97%E9%84%AD%E6%89%B9%E8%B2%A0%E5%85%A5%E6%81%AF%E7%A8%85%E8%90%BD%E4%BC%8D-%E6%9B%BE%E4%BF%8A%E8%8F%AF%E9%A7%81%E3%80%8C%E6%94%BF%E5%87%BA%E5%A4%9A%E9%96%80%E3%80%8D%E9%98%BB%E8%A8%88%E5%8A%83" TargetMode="External"/><Relationship Id="rId170" Type="http://schemas.openxmlformats.org/officeDocument/2006/relationships/hyperlink" Target="https://www.twreporter.org/a/basic-income-funds" TargetMode="External"/><Relationship Id="rId226" Type="http://schemas.openxmlformats.org/officeDocument/2006/relationships/hyperlink" Target="http://www.dgbas.gov.tw/ct.asp?xItem=715&amp;ctNode=2331" TargetMode="External"/><Relationship Id="rId268" Type="http://schemas.openxmlformats.org/officeDocument/2006/relationships/hyperlink" Target="https://web.archive.org/web/20200602014930/https:/tw.appledaily.com/new/realtime/20150513/609615/" TargetMode="External"/><Relationship Id="rId32" Type="http://schemas.openxmlformats.org/officeDocument/2006/relationships/hyperlink" Target="https://web.archive.org/web/20210119154810/https:/buzzorange.com/2014/06/25/why-should-we-support-the-idea-of-an-unconditional-basic-income/" TargetMode="External"/><Relationship Id="rId74" Type="http://schemas.openxmlformats.org/officeDocument/2006/relationships/hyperlink" Target="https://web.archive.org/web/20201223131103/https:/events.storm.mg/campaign/UniversalBasicIncome/" TargetMode="External"/><Relationship Id="rId128" Type="http://schemas.openxmlformats.org/officeDocument/2006/relationships/hyperlink" Target="http://www.pma.gov.taipei/ct.asp?xItem=917624&amp;ctNode=13053&amp;mp=117021" TargetMode="External"/><Relationship Id="rId335" Type="http://schemas.openxmlformats.org/officeDocument/2006/relationships/hyperlink" Target="http://www.koreaherald.com/view.php?ud=20200811000938" TargetMode="External"/><Relationship Id="rId377" Type="http://schemas.openxmlformats.org/officeDocument/2006/relationships/hyperlink" Target="http://www.city-journal.org/html/why-not-negative-income-tax-13352.html" TargetMode="External"/><Relationship Id="rId5" Type="http://schemas.openxmlformats.org/officeDocument/2006/relationships/webSettings" Target="webSettings.xml"/><Relationship Id="rId181" Type="http://schemas.openxmlformats.org/officeDocument/2006/relationships/hyperlink" Target="https://ckhung0.blogspot.tw/2016/02/artificial-intelligence-basic-income.html" TargetMode="External"/><Relationship Id="rId237" Type="http://schemas.openxmlformats.org/officeDocument/2006/relationships/hyperlink" Target="https://web.archive.org/web/20210610234259/https:/www.independent.co.uk/news/uk/home-news/uk-unpaid-housework-british-people-ons-cooking-laundry-driving-a8566031.html" TargetMode="External"/><Relationship Id="rId402" Type="http://schemas.openxmlformats.org/officeDocument/2006/relationships/footer" Target="footer3.xml"/><Relationship Id="rId279" Type="http://schemas.openxmlformats.org/officeDocument/2006/relationships/hyperlink" Target="https://web.archive.org/web/20181025150034/http:/data.book.hexun.com.tw/chapter-1131-4-7.shtml" TargetMode="External"/><Relationship Id="rId43" Type="http://schemas.openxmlformats.org/officeDocument/2006/relationships/hyperlink" Target="https://www.facebook.com/notes/657430360979811/" TargetMode="External"/><Relationship Id="rId139" Type="http://schemas.openxmlformats.org/officeDocument/2006/relationships/hyperlink" Target="https://taipei.youbike.com.tw/cht/f43.php" TargetMode="External"/><Relationship Id="rId290" Type="http://schemas.openxmlformats.org/officeDocument/2006/relationships/hyperlink" Target="http://data.book.hexun.com.tw/chapter-1131-4-7.shtml" TargetMode="External"/><Relationship Id="rId304" Type="http://schemas.openxmlformats.org/officeDocument/2006/relationships/hyperlink" Target="https://zh.wikipedia.org/wiki/%E8%B5%AB%E8%8A%AC%E9%A1%BF%E9%82%AE%E6%8A%A5" TargetMode="External"/><Relationship Id="rId346" Type="http://schemas.openxmlformats.org/officeDocument/2006/relationships/hyperlink" Target="https://www.youtube.com/watch?v=Skzbhoa0rRo&amp;t=0h0m0s" TargetMode="External"/><Relationship Id="rId388" Type="http://schemas.openxmlformats.org/officeDocument/2006/relationships/hyperlink" Target="https://www.facebook.com/TaiwanUBI/" TargetMode="External"/><Relationship Id="rId85" Type="http://schemas.openxmlformats.org/officeDocument/2006/relationships/hyperlink" Target="https://web.archive.org/web/20201023212337/https:/www.twreporter.org/a/basic-income-funds" TargetMode="External"/><Relationship Id="rId150" Type="http://schemas.openxmlformats.org/officeDocument/2006/relationships/hyperlink" Target="http://news.cnyes.com/news/id/1974368" TargetMode="External"/><Relationship Id="rId192" Type="http://schemas.openxmlformats.org/officeDocument/2006/relationships/hyperlink" Target="http://www.epochtimes.com/b5/15/1/19/n4346293.htm" TargetMode="External"/><Relationship Id="rId206" Type="http://schemas.openxmlformats.org/officeDocument/2006/relationships/hyperlink" Target="https://tomorrowsci.com/technology/%e7%84%a1%e6%a2%9d%e4%bb%b6%e5%9f%ba%e6%9c%ac%e6%94%b6%e5%85%a5%e7%9a%84%e5%8f%af%e8%83%bd%e8%b2%a1%e6%ba%90%e8%88%87%e6%96%b9%e5%90%91/" TargetMode="External"/><Relationship Id="rId248" Type="http://schemas.openxmlformats.org/officeDocument/2006/relationships/hyperlink" Target="https://www.tahr.org.tw/sites/default/files/u126/xie_shi_min_quan_min_ji_ben_shou_ru_yu_zheng_yi_.pdf" TargetMode="External"/><Relationship Id="rId12" Type="http://schemas.openxmlformats.org/officeDocument/2006/relationships/image" Target="media/image2.png"/><Relationship Id="rId108" Type="http://schemas.openxmlformats.org/officeDocument/2006/relationships/hyperlink" Target="https://www.youtube.com/watch?v=WSKi8HfcxEk&amp;t=0h0m0s" TargetMode="External"/><Relationship Id="rId315" Type="http://schemas.openxmlformats.org/officeDocument/2006/relationships/hyperlink" Target="https://www.youtube.com/watch?v=dCVHOYbT4-w" TargetMode="External"/><Relationship Id="rId357" Type="http://schemas.openxmlformats.org/officeDocument/2006/relationships/hyperlink" Target="https://web.archive.org/web/20201022122714/https:/www.peoplenews.tw/news/c4ce25e2-fcd0-4b3b-9cd2-bec99ee654c1" TargetMode="External"/><Relationship Id="rId54" Type="http://schemas.openxmlformats.org/officeDocument/2006/relationships/hyperlink" Target="http://www.cw.com.tw/article/article.action?id=5075444" TargetMode="External"/><Relationship Id="rId96" Type="http://schemas.openxmlformats.org/officeDocument/2006/relationships/hyperlink" Target="http://blog.xuite.net/joyewa/blog/255521790-%E8%B6%85%E9%9C%87%E6%92%BC%E7%B4%80%E9%8C%84%E7%89%87%E3%80%8A%E7%84%A1%E8%96%AA%E6%99%82%E4%BB%A3%EF%BC%9A%E6%9C%AA%E4%BE%86%E6%B2%92%E6%9C%89%E5%B7%A5%E4%BD%9C%E3%80%8B" TargetMode="External"/><Relationship Id="rId161" Type="http://schemas.openxmlformats.org/officeDocument/2006/relationships/hyperlink" Target="https://web.archive.org/web/20200602014757/https:/luckyk908.pixnet.net/blog/post/26677643-%E9%8C%A2%E5%BE%9E%E5%93%AA%E8%A3%A1%E4%BE%86%EF%BC%9F~%E5%BD%B1%E7%89%87%E3%80%8Amoney-as-debt%E3%80%8B(%E9%8C%A2%E5%B0%B1%E6%98%AF%E5%82%B5)1" TargetMode="External"/><Relationship Id="rId217" Type="http://schemas.openxmlformats.org/officeDocument/2006/relationships/hyperlink" Target="https://www.youtube.com/watch?v=SQXxcjJ5ODw&amp;t=0h0m0s" TargetMode="External"/><Relationship Id="rId399" Type="http://schemas.openxmlformats.org/officeDocument/2006/relationships/hyperlink" Target="https://www.jstor.org/stable/40621941" TargetMode="External"/><Relationship Id="rId259" Type="http://schemas.openxmlformats.org/officeDocument/2006/relationships/hyperlink" Target="https://www.tahr.org.tw/sites/default/files/u126/xie_shi_min_quan_min_ji_ben_shou_ru_yu_zheng_yi_.pdf" TargetMode="External"/><Relationship Id="rId23" Type="http://schemas.openxmlformats.org/officeDocument/2006/relationships/hyperlink" Target="http://www.inside.com.tw/2016/01/26/martin-ford" TargetMode="External"/><Relationship Id="rId119" Type="http://schemas.openxmlformats.org/officeDocument/2006/relationships/hyperlink" Target="http://www.taipower.com.tw/UpFile/_userfiles/file/%E5%96%AE%E5%BC%B5%E9%9B%BB%E5%83%B9%E8%A1%A8(%E4%B8%AD%E6%96%87)_105.04.01.pdf" TargetMode="External"/><Relationship Id="rId270" Type="http://schemas.openxmlformats.org/officeDocument/2006/relationships/hyperlink" Target="https://web.archive.org/web/20170423121807/http:/tw.paradism.org/page.php?4.1" TargetMode="External"/><Relationship Id="rId326" Type="http://schemas.openxmlformats.org/officeDocument/2006/relationships/hyperlink" Target="https://www.facebook.com/MultiverseDreamWeaver/posts/10153832662574473" TargetMode="External"/><Relationship Id="rId65" Type="http://schemas.openxmlformats.org/officeDocument/2006/relationships/hyperlink" Target="https://events.storm.mg/campaign/UniversalBasicIncome/" TargetMode="External"/><Relationship Id="rId130" Type="http://schemas.openxmlformats.org/officeDocument/2006/relationships/hyperlink" Target="http://www.pma.gov.taipei/ct.asp?xItem=917624&amp;ctNode=13053&amp;mp=117021" TargetMode="External"/><Relationship Id="rId368" Type="http://schemas.openxmlformats.org/officeDocument/2006/relationships/hyperlink" Target="https://www.facebook.com/muddydirtywater" TargetMode="External"/><Relationship Id="rId172" Type="http://schemas.openxmlformats.org/officeDocument/2006/relationships/hyperlink" Target="https://web.archive.org/web/20201023212337/https:/www.twreporter.org/a/basic-income-funds" TargetMode="External"/><Relationship Id="rId228" Type="http://schemas.openxmlformats.org/officeDocument/2006/relationships/hyperlink" Target="https://web.archive.org/web/20201031171615/https:/www.dgbas.gov.tw/ct.asp?xItem=715&amp;ctNode=2331" TargetMode="External"/><Relationship Id="rId281" Type="http://schemas.openxmlformats.org/officeDocument/2006/relationships/hyperlink" Target="https://web.archive.org/web/20181025150034/http:/data.book.hexun.com.tw/chapter-1131-4-7.shtml" TargetMode="External"/><Relationship Id="rId337" Type="http://schemas.openxmlformats.org/officeDocument/2006/relationships/hyperlink" Target="http://www.koreaherald.com/view.php?ud=20200811000938" TargetMode="External"/><Relationship Id="rId34" Type="http://schemas.openxmlformats.org/officeDocument/2006/relationships/hyperlink" Target="http://www.appledaily.com.tw/realtimenews/article/new/20160910/945917/" TargetMode="External"/><Relationship Id="rId76" Type="http://schemas.openxmlformats.org/officeDocument/2006/relationships/hyperlink" Target="https://en.wikipedia.org/wiki/Humans_Need_Not_Apply" TargetMode="External"/><Relationship Id="rId141" Type="http://schemas.openxmlformats.org/officeDocument/2006/relationships/hyperlink" Target="https://web.archive.org/web/20210817134122/https:/taipei.youbike.com.tw/cht/f43.php" TargetMode="External"/><Relationship Id="rId379" Type="http://schemas.openxmlformats.org/officeDocument/2006/relationships/hyperlink" Target="http://ubitaiwan.org/" TargetMode="External"/><Relationship Id="rId7" Type="http://schemas.openxmlformats.org/officeDocument/2006/relationships/endnotes" Target="endnotes.xml"/><Relationship Id="rId183" Type="http://schemas.openxmlformats.org/officeDocument/2006/relationships/hyperlink" Target="https://zh.wikipedia.org/wiki/%E4%BA%92%E8%81%94%E7%BD%91%E6%A1%A3%E6%A1%88%E9%A6%86" TargetMode="External"/><Relationship Id="rId239" Type="http://schemas.openxmlformats.org/officeDocument/2006/relationships/hyperlink" Target="http://www.diva-portal.org/smash/record.jsf?pid=diva2:198164" TargetMode="External"/><Relationship Id="rId390" Type="http://schemas.openxmlformats.org/officeDocument/2006/relationships/hyperlink" Target="https://www.facebook.com/TaiwanUBI/" TargetMode="External"/><Relationship Id="rId404" Type="http://schemas.openxmlformats.org/officeDocument/2006/relationships/fontTable" Target="fontTable.xml"/><Relationship Id="rId250" Type="http://schemas.openxmlformats.org/officeDocument/2006/relationships/hyperlink" Target="https://www.tahr.org.tw/sites/default/files/u126/xie_shi_min_quan_min_ji_ben_shou_ru_yu_zheng_yi_.pdf" TargetMode="External"/><Relationship Id="rId292" Type="http://schemas.openxmlformats.org/officeDocument/2006/relationships/hyperlink" Target="https://web.archive.org/web/20210123142146/https:/www.twreporter.org/a/unconditional-basic-income" TargetMode="External"/><Relationship Id="rId306" Type="http://schemas.openxmlformats.org/officeDocument/2006/relationships/hyperlink" Target="https://web.archive.org/web/20170126003728/http:/public.econ.duke.edu/~erw/197/forget-cea%20%282%29.pdf" TargetMode="External"/><Relationship Id="rId45" Type="http://schemas.openxmlformats.org/officeDocument/2006/relationships/hyperlink" Target="https://www.facebook.com/notes/657430360979811/" TargetMode="External"/><Relationship Id="rId87" Type="http://schemas.openxmlformats.org/officeDocument/2006/relationships/hyperlink" Target="https://web.archive.org/web/20160304063740/http:/www.oxfordmartin.ox.ac.uk/downloads/academic/The_Future_of_Employment.pdf" TargetMode="External"/><Relationship Id="rId110" Type="http://schemas.openxmlformats.org/officeDocument/2006/relationships/hyperlink" Target="https://www.youtube.com/watch?v=WSKi8HfcxEk&amp;t=0h0m0s" TargetMode="External"/><Relationship Id="rId348" Type="http://schemas.openxmlformats.org/officeDocument/2006/relationships/hyperlink" Target="https://www.youtube.com/watch?v=Skzbhoa0rRo&amp;t=0h0m0s" TargetMode="External"/><Relationship Id="rId152" Type="http://schemas.openxmlformats.org/officeDocument/2006/relationships/hyperlink" Target="http://news.cnyes.com/news/id/1974368" TargetMode="External"/><Relationship Id="rId194" Type="http://schemas.openxmlformats.org/officeDocument/2006/relationships/hyperlink" Target="http://www.epochtimes.com/b5/15/1/19/n4346293.htm" TargetMode="External"/><Relationship Id="rId208" Type="http://schemas.openxmlformats.org/officeDocument/2006/relationships/hyperlink" Target="http://www.yuanyu.idv.tw/?p=1476" TargetMode="External"/><Relationship Id="rId261" Type="http://schemas.openxmlformats.org/officeDocument/2006/relationships/hyperlink" Target="https://web.archive.org/web/20211225145606/https:/www.tahr.org.tw/sites/default/files/u126/xie_shi_min_quan_min_ji_ben_shou_ru_yu_zheng_yi_.pdf" TargetMode="External"/><Relationship Id="rId14" Type="http://schemas.openxmlformats.org/officeDocument/2006/relationships/header" Target="header1.xml"/><Relationship Id="rId56" Type="http://schemas.openxmlformats.org/officeDocument/2006/relationships/hyperlink" Target="http://www.cw.com.tw/article/article.action?id=5075444" TargetMode="External"/><Relationship Id="rId317" Type="http://schemas.openxmlformats.org/officeDocument/2006/relationships/hyperlink" Target="https://www.youtube.com/watch?v=dCVHOYbT4-w" TargetMode="External"/><Relationship Id="rId359"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98" Type="http://schemas.openxmlformats.org/officeDocument/2006/relationships/hyperlink" Target="http://blog.xuite.net/joyewa/blog/255521790-%E8%B6%85%E9%9C%87%E6%92%BC%E7%B4%80%E9%8C%84%E7%89%87%E3%80%8A%E7%84%A1%E8%96%AA%E6%99%82%E4%BB%A3%EF%BC%9A%E6%9C%AA%E4%BE%86%E6%B2%92%E6%9C%89%E5%B7%A5%E4%BD%9C%E3%80%8B" TargetMode="External"/><Relationship Id="rId121" Type="http://schemas.openxmlformats.org/officeDocument/2006/relationships/hyperlink" Target="http://www.taipower.com.tw/UpFile/_userfiles/file/%E5%96%AE%E5%BC%B5%E9%9B%BB%E5%83%B9%E8%A1%A8(%E4%B8%AD%E6%96%87)_105.04.01.pdf" TargetMode="External"/><Relationship Id="rId163" Type="http://schemas.openxmlformats.org/officeDocument/2006/relationships/hyperlink" Target="http://&#29790;&#22763;&#30340;&#19968;&#23567;&#27493;&#65292;&#20154;&#39006;&#30340;&#19968;&#22823;&#27493;" TargetMode="External"/><Relationship Id="rId219" Type="http://schemas.openxmlformats.org/officeDocument/2006/relationships/hyperlink" Target="https://www.youtube.com/watch?v=SQXxcjJ5ODw&amp;t=0h0m0s" TargetMode="External"/><Relationship Id="rId370" Type="http://schemas.openxmlformats.org/officeDocument/2006/relationships/hyperlink" Target="https://zh.wikipedia.org/wiki/Am730" TargetMode="External"/><Relationship Id="rId230" Type="http://schemas.openxmlformats.org/officeDocument/2006/relationships/hyperlink" Target="https://web.archive.org/web/20210122183812/https:/www.basicincomecanada.org/basic_income_let_s_learn_to_value_unpaid_work" TargetMode="External"/><Relationship Id="rId25" Type="http://schemas.openxmlformats.org/officeDocument/2006/relationships/hyperlink" Target="http://www.inside.com.tw/2016/01/26/martin-ford" TargetMode="External"/><Relationship Id="rId67" Type="http://schemas.openxmlformats.org/officeDocument/2006/relationships/hyperlink" Target="https://events.storm.mg/campaign/UniversalBasicIncome/" TargetMode="External"/><Relationship Id="rId272" Type="http://schemas.openxmlformats.org/officeDocument/2006/relationships/hyperlink" Target="http://tw.paradism.org/page.php?4.1" TargetMode="External"/><Relationship Id="rId328" Type="http://schemas.openxmlformats.org/officeDocument/2006/relationships/hyperlink" Target="https://www.facebook.com/MultiverseDreamWeaver/posts/10153832662574473" TargetMode="External"/><Relationship Id="rId132" Type="http://schemas.openxmlformats.org/officeDocument/2006/relationships/hyperlink" Target="http://www.pma.gov.taipei/ct.asp?xItem=917624&amp;ctNode=13053&amp;mp=117021" TargetMode="External"/><Relationship Id="rId174" Type="http://schemas.openxmlformats.org/officeDocument/2006/relationships/hyperlink" Target="https://zh.wikipedia.org/zh-hans/%E7%84%A1%E6%A2%9D%E4%BB%B6%E5%9F%BA%E6%9C%AC%E6%94%B6%E5%85%A5" TargetMode="External"/><Relationship Id="rId381" Type="http://schemas.openxmlformats.org/officeDocument/2006/relationships/hyperlink" Target="https://www.youtube.com/channel/UCl3SwI6ermKtaT8mLkd6Ivw" TargetMode="External"/><Relationship Id="rId241" Type="http://schemas.openxmlformats.org/officeDocument/2006/relationships/hyperlink" Target="https://zh.wikipedia.org/w/index.php?title=DiVA_(open_archive)&amp;action=edit&amp;redlink=1" TargetMode="External"/><Relationship Id="rId36" Type="http://schemas.openxmlformats.org/officeDocument/2006/relationships/hyperlink" Target="https://web.archive.org/web/20170918021931/http:/www.appledaily.com.tw/realtimenews/article/new/20160910/945917/" TargetMode="External"/><Relationship Id="rId283" Type="http://schemas.openxmlformats.org/officeDocument/2006/relationships/hyperlink" Target="https://web.archive.org/web/20181025150034/http:/data.book.hexun.com.tw/chapter-1131-4-7.shtml" TargetMode="External"/><Relationship Id="rId339" Type="http://schemas.openxmlformats.org/officeDocument/2006/relationships/hyperlink" Target="https://web.archive.org/web/20210304112724/http:/www.koreaherald.com/view.php?ud=20200811000938" TargetMode="External"/><Relationship Id="rId78" Type="http://schemas.openxmlformats.org/officeDocument/2006/relationships/hyperlink" Target="https://www.youtube.com/watch?v=X439JRyoyXo&amp;t=0h0m0s" TargetMode="External"/><Relationship Id="rId101" Type="http://schemas.openxmlformats.org/officeDocument/2006/relationships/hyperlink" Target="http://www.npr.org/sections/money/2015/05/21/408234543/will-your-job-be-done-by-a-machine" TargetMode="External"/><Relationship Id="rId143" Type="http://schemas.openxmlformats.org/officeDocument/2006/relationships/hyperlink" Target="http://news.cnyes.com/news/id/1974368" TargetMode="External"/><Relationship Id="rId185" Type="http://schemas.openxmlformats.org/officeDocument/2006/relationships/hyperlink" Target="https://web.archive.org/web/20201223131253/https:/m.facebook.com/story.php?story_fbid=10153847824354473&amp;id=1057143404344412" TargetMode="External"/><Relationship Id="rId350" Type="http://schemas.openxmlformats.org/officeDocument/2006/relationships/hyperlink" Target="https://www.youtube.com/watch?v=Skzbhoa0rRo&amp;t=0h0m0s" TargetMode="External"/><Relationship Id="rId406" Type="http://schemas.openxmlformats.org/officeDocument/2006/relationships/theme" Target="theme/theme1.xml"/><Relationship Id="rId9" Type="http://schemas.openxmlformats.org/officeDocument/2006/relationships/hyperlink" Target="mailto:mahongbao2025@gmail.com" TargetMode="External"/><Relationship Id="rId210" Type="http://schemas.openxmlformats.org/officeDocument/2006/relationships/hyperlink" Target="http://www.yuanyu.idv.tw/?p=1476" TargetMode="External"/><Relationship Id="rId392" Type="http://schemas.openxmlformats.org/officeDocument/2006/relationships/hyperlink" Target="https://zh.wikipedia.org/wiki/%E4%BA%92%E8%81%94%E7%BD%91%E6%A1%A3%E6%A1%88%E9%A6%86" TargetMode="External"/><Relationship Id="rId252" Type="http://schemas.openxmlformats.org/officeDocument/2006/relationships/hyperlink" Target="https://www.tahr.org.tw/sites/default/files/u126/xie_shi_min_quan_min_ji_ben_shou_ru_yu_zheng_yi_.pdf" TargetMode="External"/><Relationship Id="rId294" Type="http://schemas.openxmlformats.org/officeDocument/2006/relationships/hyperlink" Target="http://finance.technews.tw/2015/07/08/a-dutch-city-is-giving-money-away-to-test-the-basic-income-theory/" TargetMode="External"/><Relationship Id="rId308" Type="http://schemas.openxmlformats.org/officeDocument/2006/relationships/hyperlink" Target="http://www.epochtimes.com/gb/17/4/25/n9071822.htm" TargetMode="External"/><Relationship Id="rId47" Type="http://schemas.openxmlformats.org/officeDocument/2006/relationships/hyperlink" Target="https://basicincome.org/about-basic-income/" TargetMode="External"/><Relationship Id="rId89" Type="http://schemas.openxmlformats.org/officeDocument/2006/relationships/hyperlink" Target="https://www.amazon.com/People-Get-Ready-Citizenless-Democracy/dp/1568585217" TargetMode="External"/><Relationship Id="rId112" Type="http://schemas.openxmlformats.org/officeDocument/2006/relationships/hyperlink" Target="http://www1.water.gov.tw/ch/04service/ser_b02_list.asp" TargetMode="External"/><Relationship Id="rId154" Type="http://schemas.openxmlformats.org/officeDocument/2006/relationships/hyperlink" Target="https://web.archive.org/web/20201026110158/https:/news.cnyes.com/news/id/1974368" TargetMode="External"/><Relationship Id="rId361"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196" Type="http://schemas.openxmlformats.org/officeDocument/2006/relationships/hyperlink" Target="http://www.epochtimes.com/b5/15/1/19/n4346293.htm" TargetMode="External"/><Relationship Id="rId16" Type="http://schemas.openxmlformats.org/officeDocument/2006/relationships/footer" Target="footer2.xml"/><Relationship Id="rId221" Type="http://schemas.openxmlformats.org/officeDocument/2006/relationships/hyperlink" Target="https://www.theguardian.com/commentisfree/2019/feb/12/universal-basic-income-work-finland-experiment-payments" TargetMode="External"/><Relationship Id="rId263" Type="http://schemas.openxmlformats.org/officeDocument/2006/relationships/hyperlink" Target="https://www.zhihu.com/question/53416912/answer/208545298" TargetMode="External"/><Relationship Id="rId319" Type="http://schemas.openxmlformats.org/officeDocument/2006/relationships/hyperlink" Target="https://www.youtube.com/watch?v=dCVHOYbT4-w" TargetMode="External"/><Relationship Id="rId58" Type="http://schemas.openxmlformats.org/officeDocument/2006/relationships/hyperlink" Target="http://global.udn.com/global_vision/story/8663/1449877" TargetMode="External"/><Relationship Id="rId123" Type="http://schemas.openxmlformats.org/officeDocument/2006/relationships/hyperlink" Target="https://zh.wikipedia.org/wiki/%E4%BA%92%E8%81%94%E7%BD%91%E6%A1%A3%E6%A1%88%E9%A6%86" TargetMode="External"/><Relationship Id="rId330" Type="http://schemas.openxmlformats.org/officeDocument/2006/relationships/hyperlink" Target="https://www.facebook.com/MultiverseDreamWeaver/posts/10153832662574473" TargetMode="External"/><Relationship Id="rId165" Type="http://schemas.openxmlformats.org/officeDocument/2006/relationships/hyperlink" Target="https://zh.wikipedia.org/zh-hans/%E7%84%A1%E6%A2%9D%E4%BB%B6%E5%9F%BA%E6%9C%AC%E6%94%B6%E5%85%A5" TargetMode="External"/><Relationship Id="rId372" Type="http://schemas.openxmlformats.org/officeDocument/2006/relationships/hyperlink" Target="http://finance.technews.tw/2015/08/09/star-trek-economics/" TargetMode="External"/><Relationship Id="rId211" Type="http://schemas.openxmlformats.org/officeDocument/2006/relationships/hyperlink" Target="http://www.yuanyu.idv.tw/?p=1476" TargetMode="External"/><Relationship Id="rId232" Type="http://schemas.openxmlformats.org/officeDocument/2006/relationships/hyperlink" Target="https://www.independent.co.uk/news/uk/home-news/uk-unpaid-housework-british-people-ons-cooking-laundry-driving-a8566031.html" TargetMode="External"/><Relationship Id="rId253" Type="http://schemas.openxmlformats.org/officeDocument/2006/relationships/hyperlink" Target="https://www.tahr.org.tw/sites/default/files/u126/xie_shi_min_quan_min_ji_ben_shou_ru_yu_zheng_yi_.pdf" TargetMode="External"/><Relationship Id="rId274" Type="http://schemas.openxmlformats.org/officeDocument/2006/relationships/hyperlink" Target="https://www.golden-ages.org/2015/06/12/2454/" TargetMode="External"/><Relationship Id="rId295" Type="http://schemas.openxmlformats.org/officeDocument/2006/relationships/hyperlink" Target="https://web.archive.org/web/20201128055813/https:/finance.technews.tw/2015/07/08/a-dutch-city-is-giving-money-away-to-test-the-basic-income-theory/" TargetMode="External"/><Relationship Id="rId309" Type="http://schemas.openxmlformats.org/officeDocument/2006/relationships/hyperlink" Target="http://www.epochtimes.com/gb/17/4/25/n9071822.htm" TargetMode="External"/><Relationship Id="rId27" Type="http://schemas.openxmlformats.org/officeDocument/2006/relationships/hyperlink" Target="http://www.inside.com.tw/2016/01/26/martin-ford" TargetMode="External"/><Relationship Id="rId48" Type="http://schemas.openxmlformats.org/officeDocument/2006/relationships/hyperlink" Target="https://web.archive.org/web/20210313102403/https:/basicincome.org/about-basic-income/" TargetMode="External"/><Relationship Id="rId69" Type="http://schemas.openxmlformats.org/officeDocument/2006/relationships/hyperlink" Target="https://events.storm.mg/campaign/UniversalBasicIncome/" TargetMode="External"/><Relationship Id="rId113" Type="http://schemas.openxmlformats.org/officeDocument/2006/relationships/hyperlink" Target="http://www.taipower.com.tw/UpFile/_userfiles/file/%E5%96%AE%E5%BC%B5%E9%9B%BB%E5%83%B9%E8%A1%A8(%E4%B8%AD%E6%96%87)_105.04.01.pdf" TargetMode="External"/><Relationship Id="rId134" Type="http://schemas.openxmlformats.org/officeDocument/2006/relationships/hyperlink" Target="https://zh.wikipedia.org/wiki/%E4%BA%92%E8%81%94%E7%BD%91%E6%A1%A3%E6%A1%88%E9%A6%86" TargetMode="External"/><Relationship Id="rId320" Type="http://schemas.openxmlformats.org/officeDocument/2006/relationships/hyperlink" Target="https://web.archive.org/web/20201223131444/https:/www.youtube.com/watch?v=dCVHOYbT4-w" TargetMode="External"/><Relationship Id="rId80" Type="http://schemas.openxmlformats.org/officeDocument/2006/relationships/hyperlink" Target="https://www.youtube.com/watch?v=X439JRyoyXo&amp;t=0h0m0s" TargetMode="External"/><Relationship Id="rId155" Type="http://schemas.openxmlformats.org/officeDocument/2006/relationships/hyperlink" Target="http://luckyk908.pixnet.net/blog/post/26677643-%E9%8C%A2%E5%BE%9E%E5%93%AA%E8%A3%A1%E4%BE%86%EF%BC%9F~%E5%BD%B1%E7%89%87%E3%80%8Amoney-as-debt%E3%80%8B(%E9%8C%A2%E5%B0%B1%E6%98%AF%E5%82%B5)1" TargetMode="External"/><Relationship Id="rId176" Type="http://schemas.openxmlformats.org/officeDocument/2006/relationships/hyperlink" Target="https://medium.com/%E6%97%A0%E6%9D%A1%E4%BB%B6%E5%9F%BA%E6%9C%AC%E6%94%B6%E5%85%A5/%E6%9C%80%E4%BD%8E%E5%B7%A5%E8%B5%84%E6%A0%87%E5%87%86%E5%92%8C%E6%97%A0%E6%9D%A1%E4%BB%B6%E5%9F%BA%E6%9C%AC%E6%94%B6%E5%85%A5-9231643ed741" TargetMode="External"/><Relationship Id="rId197" Type="http://schemas.openxmlformats.org/officeDocument/2006/relationships/hyperlink" Target="http://www.epochtimes.com/b5/15/1/19/n4346293.htm" TargetMode="External"/><Relationship Id="rId341" Type="http://schemas.openxmlformats.org/officeDocument/2006/relationships/hyperlink" Target="https://ssir.org/articles/entry/is_universal_basic_income_the_key_to_happiness_in_asia" TargetMode="External"/><Relationship Id="rId362"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383" Type="http://schemas.openxmlformats.org/officeDocument/2006/relationships/hyperlink" Target="https://www.youtube.com/channel/UCl3SwI6ermKtaT8mLkd6Ivw" TargetMode="External"/><Relationship Id="rId201" Type="http://schemas.openxmlformats.org/officeDocument/2006/relationships/hyperlink" Target="https://tomorrowsci.com/technology/%e7%84%a1%e6%a2%9d%e4%bb%b6%e5%9f%ba%e6%9c%ac%e6%94%b6%e5%85%a5%e7%9a%84%e5%8f%af%e8%83%bd%e8%b2%a1%e6%ba%90%e8%88%87%e6%96%b9%e5%90%91/" TargetMode="External"/><Relationship Id="rId222" Type="http://schemas.openxmlformats.org/officeDocument/2006/relationships/hyperlink" Target="https://www.theguardian.com/commentisfree/2019/feb/12/universal-basic-income-work-finland-experiment-payments" TargetMode="External"/><Relationship Id="rId243" Type="http://schemas.openxmlformats.org/officeDocument/2006/relationships/hyperlink" Target="https://www.svedbergopen.com/files/1636975776_(1)_IJMRE25082021MTN032_(p_1-14).pdf" TargetMode="External"/><Relationship Id="rId264" Type="http://schemas.openxmlformats.org/officeDocument/2006/relationships/hyperlink" Target="https://www.zhihu.com/question/53416912/answer/208545298" TargetMode="External"/><Relationship Id="rId285" Type="http://schemas.openxmlformats.org/officeDocument/2006/relationships/hyperlink" Target="https://web.archive.org/web/20181025150034/http:/data.book.hexun.com.tw/chapter-1131-4-7.shtml" TargetMode="External"/><Relationship Id="rId17" Type="http://schemas.openxmlformats.org/officeDocument/2006/relationships/hyperlink" Target="mailto:mafornewyork@gmail.com" TargetMode="External"/><Relationship Id="rId38" Type="http://schemas.openxmlformats.org/officeDocument/2006/relationships/hyperlink" Target="https://www.facebook.com/notes/657430360979811/" TargetMode="External"/><Relationship Id="rId59" Type="http://schemas.openxmlformats.org/officeDocument/2006/relationships/hyperlink" Target="https://web.archive.org/web/20201223131042/http:/global.udn.com/global_vision/story/8663/1449877" TargetMode="External"/><Relationship Id="rId103" Type="http://schemas.openxmlformats.org/officeDocument/2006/relationships/hyperlink" Target="https://tzmtaiwan.wordpress.com/2013/03/24/technological-unemployment/" TargetMode="External"/><Relationship Id="rId124" Type="http://schemas.openxmlformats.org/officeDocument/2006/relationships/hyperlink" Target="http://baike.baidu.com/item/%E9%98%B6%E6%A2%AF%E6%B0%94%E4%BB%B7" TargetMode="External"/><Relationship Id="rId310" Type="http://schemas.openxmlformats.org/officeDocument/2006/relationships/hyperlink" Target="http://www.epochtimes.com/gb/17/4/25/n9071822.htm" TargetMode="External"/><Relationship Id="rId70" Type="http://schemas.openxmlformats.org/officeDocument/2006/relationships/hyperlink" Target="https://events.storm.mg/campaign/UniversalBasicIncome/" TargetMode="External"/><Relationship Id="rId91" Type="http://schemas.openxmlformats.org/officeDocument/2006/relationships/hyperlink" Target="https://web.archive.org/web/20210130085619/http:/www.amazon.com/People-Get-Ready-Citizenless-Democracy/dp/1568585217/" TargetMode="External"/><Relationship Id="rId145" Type="http://schemas.openxmlformats.org/officeDocument/2006/relationships/hyperlink" Target="http://news.cnyes.com/news/id/1974368" TargetMode="External"/><Relationship Id="rId166" Type="http://schemas.openxmlformats.org/officeDocument/2006/relationships/hyperlink" Target="http://www.basicincome.org.uk/reasons-support-basic-income" TargetMode="External"/><Relationship Id="rId187" Type="http://schemas.openxmlformats.org/officeDocument/2006/relationships/hyperlink" Target="https://medium.com/basic-income/why-land-value-tax-and-universal-basic-income-need-each-other-42ba999f7322" TargetMode="External"/><Relationship Id="rId331" Type="http://schemas.openxmlformats.org/officeDocument/2006/relationships/hyperlink" Target="https://www.facebook.com/MultiverseDreamWeaver/posts/10153832662574473" TargetMode="External"/><Relationship Id="rId352" Type="http://schemas.openxmlformats.org/officeDocument/2006/relationships/hyperlink" Target="http://www.businessweekly.com.tw/KBlogArticle.aspx?id=13172" TargetMode="External"/><Relationship Id="rId373" Type="http://schemas.openxmlformats.org/officeDocument/2006/relationships/hyperlink" Target="http://finance.technews.tw/2015/08/09/star-trek-economics/" TargetMode="External"/><Relationship Id="rId394" Type="http://schemas.openxmlformats.org/officeDocument/2006/relationships/hyperlink" Target="https://basicincome.org/chinese/" TargetMode="External"/><Relationship Id="rId1" Type="http://schemas.openxmlformats.org/officeDocument/2006/relationships/customXml" Target="../customXml/item1.xml"/><Relationship Id="rId212" Type="http://schemas.openxmlformats.org/officeDocument/2006/relationships/hyperlink" Target="http://www.yuanyu.idv.tw/?p=1476" TargetMode="External"/><Relationship Id="rId233" Type="http://schemas.openxmlformats.org/officeDocument/2006/relationships/hyperlink" Target="https://www.independent.co.uk/news/uk/home-news/uk-unpaid-housework-british-people-ons-cooking-laundry-driving-a8566031.html" TargetMode="External"/><Relationship Id="rId254" Type="http://schemas.openxmlformats.org/officeDocument/2006/relationships/hyperlink" Target="https://www.tahr.org.tw/sites/default/files/u126/xie_shi_min_quan_min_ji_ben_shou_ru_yu_zheng_yi_.pdf" TargetMode="External"/><Relationship Id="rId28" Type="http://schemas.openxmlformats.org/officeDocument/2006/relationships/hyperlink" Target="http://www.inside.com.tw/2016/01/26/martin-ford" TargetMode="External"/><Relationship Id="rId49" Type="http://schemas.openxmlformats.org/officeDocument/2006/relationships/hyperlink" Target="https://medium.com/basic-income/true-freedom-comes-with-basic-income-7ff1368e170" TargetMode="External"/><Relationship Id="rId114" Type="http://schemas.openxmlformats.org/officeDocument/2006/relationships/hyperlink" Target="http://www.taipower.com.tw/UpFile/_userfiles/file/%E5%96%AE%E5%BC%B5%E9%9B%BB%E5%83%B9%E8%A1%A8(%E4%B8%AD%E6%96%87)_105.04.01.pdf" TargetMode="External"/><Relationship Id="rId275" Type="http://schemas.openxmlformats.org/officeDocument/2006/relationships/hyperlink" Target="https://www.golden-ages.org/2015/06/12/2454/" TargetMode="External"/><Relationship Id="rId296" Type="http://schemas.openxmlformats.org/officeDocument/2006/relationships/hyperlink" Target="http://www.epochtimes.com/b5/16/8/27/n8243189.htm" TargetMode="External"/><Relationship Id="rId300" Type="http://schemas.openxmlformats.org/officeDocument/2006/relationships/hyperlink" Target="http://www.huffingtonpost.ca/2014/12/23/mincome-in-dauphin-manitoba_n_6335682.html" TargetMode="External"/><Relationship Id="rId60" Type="http://schemas.openxmlformats.org/officeDocument/2006/relationships/hyperlink" Target="http://www.swissinfo.ch/chi/detail/content.html?cid=36127646" TargetMode="External"/><Relationship Id="rId81" Type="http://schemas.openxmlformats.org/officeDocument/2006/relationships/hyperlink" Target="https://www.youtube.com/watch?v=X439JRyoyXo&amp;t=0h0m0s" TargetMode="External"/><Relationship Id="rId135" Type="http://schemas.openxmlformats.org/officeDocument/2006/relationships/hyperlink" Target="https://taipei.youbike.com.tw/cht/f43.php" TargetMode="External"/><Relationship Id="rId156" Type="http://schemas.openxmlformats.org/officeDocument/2006/relationships/hyperlink" Target="http://luckyk908.pixnet.net/blog/post/26677643-%E9%8C%A2%E5%BE%9E%E5%93%AA%E8%A3%A1%E4%BE%86%EF%BC%9F~%E5%BD%B1%E7%89%87%E3%80%8Amoney-as-debt%E3%80%8B(%E9%8C%A2%E5%B0%B1%E6%98%AF%E5%82%B5)1" TargetMode="External"/><Relationship Id="rId177" Type="http://schemas.openxmlformats.org/officeDocument/2006/relationships/hyperlink" Target="https://medium.com/%E6%97%A0%E6%9D%A1%E4%BB%B6%E5%9F%BA%E6%9C%AC%E6%94%B6%E5%85%A5/%E6%9C%80%E4%BD%8E%E5%B7%A5%E8%B5%84%E6%A0%87%E5%87%86%E5%92%8C%E6%97%A0%E6%9D%A1%E4%BB%B6%E5%9F%BA%E6%9C%AC%E6%94%B6%E5%85%A5-9231643ed741" TargetMode="External"/><Relationship Id="rId198" Type="http://schemas.openxmlformats.org/officeDocument/2006/relationships/hyperlink" Target="https://web.archive.org/web/20200602014850/https:/www.epochtimes.com/b5/15/1/19/n4346293.htm" TargetMode="External"/><Relationship Id="rId321" Type="http://schemas.openxmlformats.org/officeDocument/2006/relationships/hyperlink" Target="https://zh.wikipedia.org/wiki/%E4%BA%92%E8%81%94%E7%BD%91%E6%A1%A3%E6%A1%88%E9%A6%86" TargetMode="External"/><Relationship Id="rId342" Type="http://schemas.openxmlformats.org/officeDocument/2006/relationships/hyperlink" Target="https://web.archive.org/web/20211020040936/https:/ssir.org/articles/entry/is_universal_basic_income_the_key_to_happiness_in_asia" TargetMode="External"/><Relationship Id="rId363"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384" Type="http://schemas.openxmlformats.org/officeDocument/2006/relationships/hyperlink" Target="https://web.archive.org/web/20201223131611/https:/www.youtube.com/channel/UCl3SwI6ermKtaT8mLkd6Ivw" TargetMode="External"/><Relationship Id="rId202" Type="http://schemas.openxmlformats.org/officeDocument/2006/relationships/hyperlink" Target="https://tomorrowsci.com/technology/%e7%84%a1%e6%a2%9d%e4%bb%b6%e5%9f%ba%e6%9c%ac%e6%94%b6%e5%85%a5%e7%9a%84%e5%8f%af%e8%83%bd%e8%b2%a1%e6%ba%90%e8%88%87%e6%96%b9%e5%90%91/" TargetMode="External"/><Relationship Id="rId223" Type="http://schemas.openxmlformats.org/officeDocument/2006/relationships/hyperlink" Target="https://zh.wikipedia.org/wiki/%E7%BA%BD%E7%BA%A6%E6%97%B6%E6%8A%A5" TargetMode="External"/><Relationship Id="rId244" Type="http://schemas.openxmlformats.org/officeDocument/2006/relationships/hyperlink" Target="https://zh.wikipedia.org/wiki/Help:%E5%BC%95%E6%96%87%E6%A0%BC%E5%BC%8F1%E9%94%99%E8%AF%AF" TargetMode="External"/><Relationship Id="rId18" Type="http://schemas.openxmlformats.org/officeDocument/2006/relationships/hyperlink" Target="http://www.maforny.com/" TargetMode="External"/><Relationship Id="rId39" Type="http://schemas.openxmlformats.org/officeDocument/2006/relationships/hyperlink" Target="https://www.facebook.com/notes/657430360979811/" TargetMode="External"/><Relationship Id="rId265" Type="http://schemas.openxmlformats.org/officeDocument/2006/relationships/hyperlink" Target="https://www.zhihu.com/question/53416912/answer/208545298" TargetMode="External"/><Relationship Id="rId286" Type="http://schemas.openxmlformats.org/officeDocument/2006/relationships/hyperlink" Target="https://web.archive.org/web/20181025150034/http:/data.book.hexun.com.tw/chapter-1131-4-7.shtml" TargetMode="External"/><Relationship Id="rId50" Type="http://schemas.openxmlformats.org/officeDocument/2006/relationships/hyperlink" Target="https://web.archive.org/web/20201223131029/https:/medium.com/basic-income/true-freedom-comes-with-basic-income-7ff1368e170" TargetMode="External"/><Relationship Id="rId104" Type="http://schemas.openxmlformats.org/officeDocument/2006/relationships/hyperlink" Target="https://tzmtaiwan.wordpress.com/2013/03/24/technological-unemployment/" TargetMode="External"/><Relationship Id="rId125" Type="http://schemas.openxmlformats.org/officeDocument/2006/relationships/hyperlink" Target="http://baike.baidu.com/item/%E9%98%B6%E6%A2%AF%E6%B0%94%E4%BB%B7" TargetMode="External"/><Relationship Id="rId146" Type="http://schemas.openxmlformats.org/officeDocument/2006/relationships/hyperlink" Target="http://news.cnyes.com/news/id/1974368" TargetMode="External"/><Relationship Id="rId167" Type="http://schemas.openxmlformats.org/officeDocument/2006/relationships/hyperlink" Target="https://web.archive.org/web/20210305180711/https:/www.basicincome.org.uk/reasons-support-basic-income" TargetMode="External"/><Relationship Id="rId188" Type="http://schemas.openxmlformats.org/officeDocument/2006/relationships/hyperlink" Target="https://web.archive.org/web/20201128145221/https:/medium.com/basic-income/why-land-value-tax-and-universal-basic-income-need-each-other-42ba999f7322" TargetMode="External"/><Relationship Id="rId311" Type="http://schemas.openxmlformats.org/officeDocument/2006/relationships/hyperlink" Target="https://zh.wikipedia.org/wiki/%E5%A4%A7%E7%BA%AA%E5%85%83" TargetMode="External"/><Relationship Id="rId332" Type="http://schemas.openxmlformats.org/officeDocument/2006/relationships/hyperlink" Target="https://web.archive.org/web/20170310201743/https:/www.facebook.com/MultiverseDreamWeaver/posts/10153832662574473" TargetMode="External"/><Relationship Id="rId353" Type="http://schemas.openxmlformats.org/officeDocument/2006/relationships/hyperlink" Target="https://web.archive.org/web/20161009000231/http:/www.businessweekly.com.tw/KBlogArticle.aspx?ID=13172" TargetMode="External"/><Relationship Id="rId374" Type="http://schemas.openxmlformats.org/officeDocument/2006/relationships/hyperlink" Target="http://finance.technews.tw/2015/08/09/star-trek-economics/" TargetMode="External"/><Relationship Id="rId395" Type="http://schemas.openxmlformats.org/officeDocument/2006/relationships/hyperlink" Target="https://web.archive.org/web/20211204052032/https:/basicincome.org/chinese/" TargetMode="External"/><Relationship Id="rId71" Type="http://schemas.openxmlformats.org/officeDocument/2006/relationships/hyperlink" Target="https://events.storm.mg/campaign/UniversalBasicIncome/" TargetMode="External"/><Relationship Id="rId92" Type="http://schemas.openxmlformats.org/officeDocument/2006/relationships/hyperlink" Target="https://www.cool3c.com/article/85308" TargetMode="External"/><Relationship Id="rId213" Type="http://schemas.openxmlformats.org/officeDocument/2006/relationships/hyperlink" Target="http://www.yuanyu.idv.tw/?p=1476" TargetMode="External"/><Relationship Id="rId234" Type="http://schemas.openxmlformats.org/officeDocument/2006/relationships/hyperlink" Target="https://www.independent.co.uk/news/uk/home-news/uk-unpaid-housework-british-people-ons-cooking-laundry-driving-a8566031.html" TargetMode="External"/><Relationship Id="rId2" Type="http://schemas.openxmlformats.org/officeDocument/2006/relationships/numbering" Target="numbering.xml"/><Relationship Id="rId29" Type="http://schemas.openxmlformats.org/officeDocument/2006/relationships/hyperlink" Target="https://web.archive.org/web/20180714021033/https:/www.inside.com.tw/2016/01/26/martin-ford" TargetMode="External"/><Relationship Id="rId255" Type="http://schemas.openxmlformats.org/officeDocument/2006/relationships/hyperlink" Target="https://www.tahr.org.tw/sites/default/files/u126/xie_shi_min_quan_min_ji_ben_shou_ru_yu_zheng_yi_.pdf" TargetMode="External"/><Relationship Id="rId276" Type="http://schemas.openxmlformats.org/officeDocument/2006/relationships/hyperlink" Target="https://web.archive.org/web/20171213010846/https:/www.golden-ages.org/2015/06/12/2454/" TargetMode="External"/><Relationship Id="rId297" Type="http://schemas.openxmlformats.org/officeDocument/2006/relationships/hyperlink" Target="http://www.epochtimes.com/b5/16/8/27/n8243189.htm" TargetMode="External"/><Relationship Id="rId40" Type="http://schemas.openxmlformats.org/officeDocument/2006/relationships/hyperlink" Target="https://www.facebook.com/notes/657430360979811/" TargetMode="External"/><Relationship Id="rId115" Type="http://schemas.openxmlformats.org/officeDocument/2006/relationships/hyperlink" Target="http://www.taipower.com.tw/UpFile/_userfiles/file/%E5%96%AE%E5%BC%B5%E9%9B%BB%E5%83%B9%E8%A1%A8(%E4%B8%AD%E6%96%87)_105.04.01.pdf" TargetMode="External"/><Relationship Id="rId136" Type="http://schemas.openxmlformats.org/officeDocument/2006/relationships/hyperlink" Target="https://taipei.youbike.com.tw/cht/f43.php" TargetMode="External"/><Relationship Id="rId157" Type="http://schemas.openxmlformats.org/officeDocument/2006/relationships/hyperlink" Target="http://luckyk908.pixnet.net/blog/post/26677643-%E9%8C%A2%E5%BE%9E%E5%93%AA%E8%A3%A1%E4%BE%86%EF%BC%9F~%E5%BD%B1%E7%89%87%E3%80%8Amoney-as-debt%E3%80%8B(%E9%8C%A2%E5%B0%B1%E6%98%AF%E5%82%B5)1" TargetMode="External"/><Relationship Id="rId178" Type="http://schemas.openxmlformats.org/officeDocument/2006/relationships/hyperlink" Target="https://web.archive.org/web/20201223131242/https:/medium.com/%E6%97%A0%E6%9D%A1%E4%BB%B6%E5%9F%BA%E6%9C%AC%E6%94%B6%E5%85%A5/%E6%9C%80%E4%BD%8E%E5%B7%A5%E8%B5%84%E6%A0%87%E5%87%86%E5%92%8C%E6%97%A0%E6%9D%A1%E4%BB%B6%E5%9F%BA%E6%9C%AC%E6%94%B6%E5%85%A5-9231643ed741" TargetMode="External"/><Relationship Id="rId301" Type="http://schemas.openxmlformats.org/officeDocument/2006/relationships/hyperlink" Target="https://zh.wikipedia.org/wiki/%E8%B5%AB%E8%8A%AC%E9%A1%BF%E9%82%AE%E6%8A%A5" TargetMode="External"/><Relationship Id="rId322" Type="http://schemas.openxmlformats.org/officeDocument/2006/relationships/hyperlink" Target="https://www.facebook.com/MultiverseDreamWeaver/posts/10153832662574473" TargetMode="External"/><Relationship Id="rId343" Type="http://schemas.openxmlformats.org/officeDocument/2006/relationships/hyperlink" Target="https://www.youtube.com/watch?v=Skzbhoa0rRo&amp;t=0h0m0s" TargetMode="External"/><Relationship Id="rId364"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61" Type="http://schemas.openxmlformats.org/officeDocument/2006/relationships/hyperlink" Target="https://web.archive.org/web/20140519112321/http:/www.swissinfo.ch/chi/detail/content.html?cid=36127646" TargetMode="External"/><Relationship Id="rId82" Type="http://schemas.openxmlformats.org/officeDocument/2006/relationships/hyperlink" Target="https://www.youtube.com/watch?v=X439JRyoyXo&amp;t=0h0m0s" TargetMode="External"/><Relationship Id="rId199" Type="http://schemas.openxmlformats.org/officeDocument/2006/relationships/hyperlink" Target="https://caochangqing.com/big5/newsdisp.php?News_ID=2177" TargetMode="External"/><Relationship Id="rId203" Type="http://schemas.openxmlformats.org/officeDocument/2006/relationships/hyperlink" Target="https://tomorrowsci.com/technology/%e7%84%a1%e6%a2%9d%e4%bb%b6%e5%9f%ba%e6%9c%ac%e6%94%b6%e5%85%a5%e7%9a%84%e5%8f%af%e8%83%bd%e8%b2%a1%e6%ba%90%e8%88%87%e6%96%b9%e5%90%91/" TargetMode="External"/><Relationship Id="rId385" Type="http://schemas.openxmlformats.org/officeDocument/2006/relationships/hyperlink" Target="https://zh.wikipedia.org/wiki/%E4%BA%92%E8%81%94%E7%BD%91%E6%A1%A3%E6%A1%88%E9%A6%86" TargetMode="External"/><Relationship Id="rId19" Type="http://schemas.openxmlformats.org/officeDocument/2006/relationships/hyperlink" Target="https://buzzorange.com/2016/10/17/say-yes-or-no-to-universal-basic-income/" TargetMode="External"/><Relationship Id="rId224" Type="http://schemas.openxmlformats.org/officeDocument/2006/relationships/hyperlink" Target="https://web.archive.org/web/20221008073021/https:/www.theguardian.com/commentisfree/2019/feb/12/universal-basic-income-work-finland-experiment-payments" TargetMode="External"/><Relationship Id="rId245" Type="http://schemas.openxmlformats.org/officeDocument/2006/relationships/hyperlink" Target="https://ssrn.com/abstract=3714155" TargetMode="External"/><Relationship Id="rId266" Type="http://schemas.openxmlformats.org/officeDocument/2006/relationships/hyperlink" Target="https://web.archive.org/web/20201223131351/https:/www.zhihu.com/question/53416912/answer/208545298" TargetMode="External"/><Relationship Id="rId287" Type="http://schemas.openxmlformats.org/officeDocument/2006/relationships/hyperlink" Target="https://web.archive.org/web/20181025150034/http:/data.book.hexun.com.tw/chapter-1131-4-7.shtml" TargetMode="External"/><Relationship Id="rId30" Type="http://schemas.openxmlformats.org/officeDocument/2006/relationships/hyperlink" Target="https://buzzorange.com/2014/06/25/why-should-we-support-the-idea-of-an-unconditional-basic-income/" TargetMode="External"/><Relationship Id="rId105" Type="http://schemas.openxmlformats.org/officeDocument/2006/relationships/hyperlink" Target="https://web.archive.org/web/20201223131144/https:/tzmtaiwan.wordpress.com/2013/03/24/technological-unemployment/" TargetMode="External"/><Relationship Id="rId126" Type="http://schemas.openxmlformats.org/officeDocument/2006/relationships/hyperlink" Target="http://baike.baidu.com/item/%E9%98%B6%E6%A2%AF%E6%B0%94%E4%BB%B7" TargetMode="External"/><Relationship Id="rId147" Type="http://schemas.openxmlformats.org/officeDocument/2006/relationships/hyperlink" Target="http://news.cnyes.com/news/id/1974368" TargetMode="External"/><Relationship Id="rId168" Type="http://schemas.openxmlformats.org/officeDocument/2006/relationships/hyperlink" Target="http://&#28858;&#20160;&#40636;&#25105;&#27604;&#36611;&#19981;&#21453;&#23565;&#22522;&#26412;&#25910;&#20837;&#65311;" TargetMode="External"/><Relationship Id="rId312" Type="http://schemas.openxmlformats.org/officeDocument/2006/relationships/hyperlink" Target="https://web.archive.org/web/20200602015012/https:/www.epochtimes.com/gb/17/4/25/n9071822.htm" TargetMode="External"/><Relationship Id="rId333" Type="http://schemas.openxmlformats.org/officeDocument/2006/relationships/hyperlink" Target="https://zh.wikipedia.org/wiki/%E4%BA%92%E8%81%94%E7%BD%91%E6%A1%A3%E6%A1%88%E9%A6%86" TargetMode="External"/><Relationship Id="rId354" Type="http://schemas.openxmlformats.org/officeDocument/2006/relationships/hyperlink" Target="http://www.peoplenews.tw/news/c4ce25e2-fcd0-4b3b-9cd2-bec99ee654c1" TargetMode="External"/><Relationship Id="rId51" Type="http://schemas.openxmlformats.org/officeDocument/2006/relationships/hyperlink" Target="http://m.appledaily.com.tw/realtimenews/article/forum/20170707/1156199/" TargetMode="External"/><Relationship Id="rId72" Type="http://schemas.openxmlformats.org/officeDocument/2006/relationships/hyperlink" Target="https://events.storm.mg/campaign/UniversalBasicIncome/" TargetMode="External"/><Relationship Id="rId93" Type="http://schemas.openxmlformats.org/officeDocument/2006/relationships/hyperlink" Target="https://www.cool3c.com/article/85308" TargetMode="External"/><Relationship Id="rId189" Type="http://schemas.openxmlformats.org/officeDocument/2006/relationships/hyperlink" Target="https://web.archive.org/web/20201108105554/https:/www.sharing.org/information-centre/articles/basic-income-social-dividend-sharing-value-common-resources" TargetMode="External"/><Relationship Id="rId375" Type="http://schemas.openxmlformats.org/officeDocument/2006/relationships/hyperlink" Target="https://web.archive.org/web/20201021082548/https:/finance.technews.tw/2015/08/09/star-trek-economics/" TargetMode="External"/><Relationship Id="rId396" Type="http://schemas.openxmlformats.org/officeDocument/2006/relationships/hyperlink" Target="https://zh.wikipedia.org/wiki/%E4%BA%92%E8%81%94%E7%BD%91%E6%A1%A3%E6%A1%88%E9%A6%86" TargetMode="External"/><Relationship Id="rId3" Type="http://schemas.openxmlformats.org/officeDocument/2006/relationships/styles" Target="styles.xml"/><Relationship Id="rId214" Type="http://schemas.openxmlformats.org/officeDocument/2006/relationships/hyperlink" Target="http://www.yuanyu.idv.tw/?p=1476" TargetMode="External"/><Relationship Id="rId235" Type="http://schemas.openxmlformats.org/officeDocument/2006/relationships/hyperlink" Target="https://www.independent.co.uk/news/uk/home-news/uk-unpaid-housework-british-people-ons-cooking-laundry-driving-a8566031.html" TargetMode="External"/><Relationship Id="rId256" Type="http://schemas.openxmlformats.org/officeDocument/2006/relationships/hyperlink" Target="https://www.tahr.org.tw/sites/default/files/u126/xie_shi_min_quan_min_ji_ben_shou_ru_yu_zheng_yi_.pdf" TargetMode="External"/><Relationship Id="rId277" Type="http://schemas.openxmlformats.org/officeDocument/2006/relationships/hyperlink" Target="https://web.archive.org/web/20181025150034/http:/data.book.hexun.com.tw/chapter-1131-4-7.shtml" TargetMode="External"/><Relationship Id="rId298" Type="http://schemas.openxmlformats.org/officeDocument/2006/relationships/hyperlink" Target="http://www.epochtimes.com/b5/16/8/27/n8243189.htm" TargetMode="External"/><Relationship Id="rId400" Type="http://schemas.openxmlformats.org/officeDocument/2006/relationships/hyperlink" Target="https://www.jstor.org/stable/40621941" TargetMode="External"/><Relationship Id="rId116" Type="http://schemas.openxmlformats.org/officeDocument/2006/relationships/hyperlink" Target="http://www.taipower.com.tw/UpFile/_userfiles/file/%E5%96%AE%E5%BC%B5%E9%9B%BB%E5%83%B9%E8%A1%A8(%E4%B8%AD%E6%96%87)_105.04.01.pdf" TargetMode="External"/><Relationship Id="rId137" Type="http://schemas.openxmlformats.org/officeDocument/2006/relationships/hyperlink" Target="https://taipei.youbike.com.tw/cht/f43.php" TargetMode="External"/><Relationship Id="rId158" Type="http://schemas.openxmlformats.org/officeDocument/2006/relationships/hyperlink" Target="http://luckyk908.pixnet.net/blog/post/26677643-%E9%8C%A2%E5%BE%9E%E5%93%AA%E8%A3%A1%E4%BE%86%EF%BC%9F~%E5%BD%B1%E7%89%87%E3%80%8Amoney-as-debt%E3%80%8B(%E9%8C%A2%E5%B0%B1%E6%98%AF%E5%82%B5)1" TargetMode="External"/><Relationship Id="rId302" Type="http://schemas.openxmlformats.org/officeDocument/2006/relationships/hyperlink" Target="https://zh.wikipedia.org/wiki/%E8%B5%AB%E8%8A%AC%E9%A1%BF%E9%82%AE%E6%8A%A5" TargetMode="External"/><Relationship Id="rId323" Type="http://schemas.openxmlformats.org/officeDocument/2006/relationships/hyperlink" Target="https://www.facebook.com/MultiverseDreamWeaver/posts/10153832662574473" TargetMode="External"/><Relationship Id="rId344" Type="http://schemas.openxmlformats.org/officeDocument/2006/relationships/hyperlink" Target="https://www.youtube.com/watch?v=Skzbhoa0rRo&amp;t=0h0m0s" TargetMode="External"/><Relationship Id="rId20" Type="http://schemas.openxmlformats.org/officeDocument/2006/relationships/hyperlink" Target="https://buzzorange.com/2016/10/17/say-yes-or-no-to-universal-basic-income/" TargetMode="External"/><Relationship Id="rId41" Type="http://schemas.openxmlformats.org/officeDocument/2006/relationships/hyperlink" Target="https://www.facebook.com/notes/657430360979811/" TargetMode="External"/><Relationship Id="rId62" Type="http://schemas.openxmlformats.org/officeDocument/2006/relationships/hyperlink" Target="https://www.youtube.com/watch?v=tUYbUKymgTA" TargetMode="External"/><Relationship Id="rId83" Type="http://schemas.openxmlformats.org/officeDocument/2006/relationships/hyperlink" Target="https://www.youtube.com/watch?v=X439JRyoyXo&amp;t=0h0m0s" TargetMode="External"/><Relationship Id="rId179" Type="http://schemas.openxmlformats.org/officeDocument/2006/relationships/hyperlink" Target="https://ckhung0.blogspot.tw/2016/02/artificial-intelligence-basic-income.html" TargetMode="External"/><Relationship Id="rId365" Type="http://schemas.openxmlformats.org/officeDocument/2006/relationships/hyperlink" Target="https://zh.wikipedia.org/wiki/%E6%98%8E%E5%A0%B1" TargetMode="External"/><Relationship Id="rId386" Type="http://schemas.openxmlformats.org/officeDocument/2006/relationships/hyperlink" Target="https://www.facebook.com/TaiwanUBI/" TargetMode="External"/><Relationship Id="rId190" Type="http://schemas.openxmlformats.org/officeDocument/2006/relationships/hyperlink" Target="https://www.progress.org/articles/basic-income-as-a-strategy-to-promote-the-georgist-movement" TargetMode="External"/><Relationship Id="rId204" Type="http://schemas.openxmlformats.org/officeDocument/2006/relationships/hyperlink" Target="https://tomorrowsci.com/technology/%e7%84%a1%e6%a2%9d%e4%bb%b6%e5%9f%ba%e6%9c%ac%e6%94%b6%e5%85%a5%e7%9a%84%e5%8f%af%e8%83%bd%e8%b2%a1%e6%ba%90%e8%88%87%e6%96%b9%e5%90%91/" TargetMode="External"/><Relationship Id="rId225" Type="http://schemas.openxmlformats.org/officeDocument/2006/relationships/hyperlink" Target="http://www.dgbas.gov.tw/ct.asp?xItem=715&amp;ctNode=2331" TargetMode="External"/><Relationship Id="rId246" Type="http://schemas.openxmlformats.org/officeDocument/2006/relationships/hyperlink" Target="https://dx.doi.org/10.51483%2FIJMRE.1.3.2021.1-6" TargetMode="External"/><Relationship Id="rId267" Type="http://schemas.openxmlformats.org/officeDocument/2006/relationships/hyperlink" Target="https://tw.appledaily.com/new/realtime/20150513/609615/" TargetMode="External"/><Relationship Id="rId288" Type="http://schemas.openxmlformats.org/officeDocument/2006/relationships/hyperlink" Target="https://web.archive.org/web/20181025150034/http:/data.book.hexun.com.tw/chapter-1131-4-7.shtml" TargetMode="External"/><Relationship Id="rId106" Type="http://schemas.openxmlformats.org/officeDocument/2006/relationships/hyperlink" Target="https://www.youtube.com/watch?v=WSKi8HfcxEk&amp;t=0h0m0s" TargetMode="External"/><Relationship Id="rId127" Type="http://schemas.openxmlformats.org/officeDocument/2006/relationships/hyperlink" Target="https://web.archive.org/web/20210817132735/https:/baike.baidu.com/item/%E9%98%B6%E6%A2%AF%E6%B0%94%E4%BB%B7" TargetMode="External"/><Relationship Id="rId313" Type="http://schemas.openxmlformats.org/officeDocument/2006/relationships/hyperlink" Target="https://www.youtube.com/watch?v=dCVHOYbT4-w" TargetMode="External"/><Relationship Id="rId10" Type="http://schemas.openxmlformats.org/officeDocument/2006/relationships/hyperlink" Target="http://www.maforny.com" TargetMode="External"/><Relationship Id="rId31" Type="http://schemas.openxmlformats.org/officeDocument/2006/relationships/hyperlink" Target="https://buzzorange.com/2014/06/25/why-should-we-support-the-idea-of-an-unconditional-basic-income/" TargetMode="External"/><Relationship Id="rId52" Type="http://schemas.openxmlformats.org/officeDocument/2006/relationships/hyperlink" Target="https://zh.wikipedia.org/wiki/%E8%98%8B%E6%9E%9C%E6%97%A5%E5%A0%B1" TargetMode="External"/><Relationship Id="rId73" Type="http://schemas.openxmlformats.org/officeDocument/2006/relationships/hyperlink" Target="https://events.storm.mg/campaign/UniversalBasicIncome/" TargetMode="External"/><Relationship Id="rId94" Type="http://schemas.openxmlformats.org/officeDocument/2006/relationships/hyperlink" Target="https://www.cool3c.com/article/85308" TargetMode="External"/><Relationship Id="rId148" Type="http://schemas.openxmlformats.org/officeDocument/2006/relationships/hyperlink" Target="http://news.cnyes.com/news/id/1974368" TargetMode="External"/><Relationship Id="rId169" Type="http://schemas.openxmlformats.org/officeDocument/2006/relationships/hyperlink" Target="https://www.twreporter.org/a/basic-income-funds" TargetMode="External"/><Relationship Id="rId334" Type="http://schemas.openxmlformats.org/officeDocument/2006/relationships/hyperlink" Target="http://www.koreaherald.com/view.php?ud=20200811000938" TargetMode="External"/><Relationship Id="rId355" Type="http://schemas.openxmlformats.org/officeDocument/2006/relationships/hyperlink" Target="http://www.peoplenews.tw/news/c4ce25e2-fcd0-4b3b-9cd2-bec99ee654c1" TargetMode="External"/><Relationship Id="rId376" Type="http://schemas.openxmlformats.org/officeDocument/2006/relationships/hyperlink" Target="http://www.city-journal.org/html/why-not-negative-income-tax-13352.html" TargetMode="External"/><Relationship Id="rId397" Type="http://schemas.openxmlformats.org/officeDocument/2006/relationships/hyperlink" Target="https://www.jstor.org/stable/2376583?seq=1" TargetMode="External"/><Relationship Id="rId4" Type="http://schemas.openxmlformats.org/officeDocument/2006/relationships/settings" Target="settings.xml"/><Relationship Id="rId180" Type="http://schemas.openxmlformats.org/officeDocument/2006/relationships/hyperlink" Target="https://ckhung0.blogspot.tw/2016/02/artificial-intelligence-basic-income.html" TargetMode="External"/><Relationship Id="rId215" Type="http://schemas.openxmlformats.org/officeDocument/2006/relationships/hyperlink" Target="http://www.yuanyu.idv.tw/?p=1476" TargetMode="External"/><Relationship Id="rId236" Type="http://schemas.openxmlformats.org/officeDocument/2006/relationships/hyperlink" Target="https://www.independent.co.uk/news/uk/home-news/uk-unpaid-housework-british-people-ons-cooking-laundry-driving-a8566031.html" TargetMode="External"/><Relationship Id="rId257" Type="http://schemas.openxmlformats.org/officeDocument/2006/relationships/hyperlink" Target="https://www.tahr.org.tw/sites/default/files/u126/xie_shi_min_quan_min_ji_ben_shou_ru_yu_zheng_yi_.pdf" TargetMode="External"/><Relationship Id="rId278" Type="http://schemas.openxmlformats.org/officeDocument/2006/relationships/hyperlink" Target="https://web.archive.org/web/20181025150034/http:/data.book.hexun.com.tw/chapter-1131-4-7.shtml" TargetMode="External"/><Relationship Id="rId401" Type="http://schemas.openxmlformats.org/officeDocument/2006/relationships/header" Target="header2.xml"/><Relationship Id="rId303" Type="http://schemas.openxmlformats.org/officeDocument/2006/relationships/hyperlink" Target="https://zh.wikipedia.org/wiki/%E8%B5%AB%E8%8A%AC%E9%A1%BF%E9%82%AE%E6%8A%A5" TargetMode="External"/><Relationship Id="rId42" Type="http://schemas.openxmlformats.org/officeDocument/2006/relationships/hyperlink" Target="https://www.facebook.com/notes/657430360979811/" TargetMode="External"/><Relationship Id="rId84" Type="http://schemas.openxmlformats.org/officeDocument/2006/relationships/hyperlink" Target="https://www.twreporter.org/a/basic-income-funds" TargetMode="External"/><Relationship Id="rId138" Type="http://schemas.openxmlformats.org/officeDocument/2006/relationships/hyperlink" Target="https://taipei.youbike.com.tw/cht/f43.php" TargetMode="External"/><Relationship Id="rId345" Type="http://schemas.openxmlformats.org/officeDocument/2006/relationships/hyperlink" Target="https://www.youtube.com/watch?v=Skzbhoa0rRo&amp;t=0h0m0s" TargetMode="External"/><Relationship Id="rId387" Type="http://schemas.openxmlformats.org/officeDocument/2006/relationships/hyperlink" Target="https://www.facebook.com/TaiwanUBI/" TargetMode="External"/><Relationship Id="rId191" Type="http://schemas.openxmlformats.org/officeDocument/2006/relationships/hyperlink" Target="https://web.archive.org/web/20210817132935/https:/www.progress.org/articles/basic-income-as-a-strategy-to-promote-the-georgist-movement" TargetMode="External"/><Relationship Id="rId205" Type="http://schemas.openxmlformats.org/officeDocument/2006/relationships/hyperlink" Target="https://tomorrowsci.com/technology/%e7%84%a1%e6%a2%9d%e4%bb%b6%e5%9f%ba%e6%9c%ac%e6%94%b6%e5%85%a5%e7%9a%84%e5%8f%af%e8%83%bd%e8%b2%a1%e6%ba%90%e8%88%87%e6%96%b9%e5%90%91/" TargetMode="External"/><Relationship Id="rId247" Type="http://schemas.openxmlformats.org/officeDocument/2006/relationships/hyperlink" Target="https://web.archive.org/web/20220122122333/https:/www.svedbergopen.com/files/1636975776_(1)_IJMRE25082021MTN032_(p_1-14).pdf" TargetMode="External"/><Relationship Id="rId107" Type="http://schemas.openxmlformats.org/officeDocument/2006/relationships/hyperlink" Target="https://www.youtube.com/watch?v=WSKi8HfcxEk&amp;t=0h0m0s" TargetMode="External"/><Relationship Id="rId289" Type="http://schemas.openxmlformats.org/officeDocument/2006/relationships/hyperlink" Target="https://web.archive.org/web/20181025150034/http:/data.book.hexun.com.tw/chapter-1131-4-7.shtml" TargetMode="External"/><Relationship Id="rId11" Type="http://schemas.openxmlformats.org/officeDocument/2006/relationships/image" Target="media/image1.jpeg"/><Relationship Id="rId53" Type="http://schemas.openxmlformats.org/officeDocument/2006/relationships/hyperlink" Target="https://web.archive.org/web/20170910174050/http:/m.appledaily.com.tw/realtimenews/article/forum/20170707/1156199/" TargetMode="External"/><Relationship Id="rId149" Type="http://schemas.openxmlformats.org/officeDocument/2006/relationships/hyperlink" Target="http://news.cnyes.com/news/id/1974368" TargetMode="External"/><Relationship Id="rId314" Type="http://schemas.openxmlformats.org/officeDocument/2006/relationships/hyperlink" Target="https://www.youtube.com/watch?v=dCVHOYbT4-w" TargetMode="External"/><Relationship Id="rId356" Type="http://schemas.openxmlformats.org/officeDocument/2006/relationships/hyperlink" Target="http://www.peoplenews.tw/news/c4ce25e2-fcd0-4b3b-9cd2-bec99ee654c1" TargetMode="External"/><Relationship Id="rId398" Type="http://schemas.openxmlformats.org/officeDocument/2006/relationships/hyperlink" Target="https://www.jstor.org/stable/pdf/40621941.pdf?refreqid=fastly-default%3Ae3e1a052c89f15887c5c751f7fc0e1e4&amp;ab_segments=&amp;initiator=recommender&amp;acceptTC=1" TargetMode="External"/><Relationship Id="rId95" Type="http://schemas.openxmlformats.org/officeDocument/2006/relationships/hyperlink" Target="https://web.archive.org/web/20201223131127/https:/www.cool3c.com/article/85308" TargetMode="External"/><Relationship Id="rId160" Type="http://schemas.openxmlformats.org/officeDocument/2006/relationships/hyperlink" Target="http://luckyk908.pixnet.net/blog/post/26677643-%E9%8C%A2%E5%BE%9E%E5%93%AA%E8%A3%A1%E4%BE%86%EF%BC%9F~%E5%BD%B1%E7%89%87%E3%80%8Amoney-as-debt%E3%80%8B(%E9%8C%A2%E5%B0%B1%E6%98%AF%E5%82%B5)1" TargetMode="External"/><Relationship Id="rId216" Type="http://schemas.openxmlformats.org/officeDocument/2006/relationships/hyperlink" Target="https://www.youtube.com/watch?v=SQXxcjJ5ODw&amp;t=0h0m0s" TargetMode="External"/><Relationship Id="rId258" Type="http://schemas.openxmlformats.org/officeDocument/2006/relationships/hyperlink" Target="https://www.tahr.org.tw/sites/default/files/u126/xie_shi_min_quan_min_ji_ben_shou_ru_yu_zheng_yi_.pdf" TargetMode="External"/><Relationship Id="rId22" Type="http://schemas.openxmlformats.org/officeDocument/2006/relationships/hyperlink" Target="http://www.inside.com.tw/2016/01/26/martin-ford" TargetMode="External"/><Relationship Id="rId64" Type="http://schemas.openxmlformats.org/officeDocument/2006/relationships/hyperlink" Target="https://web.archive.org/web/20201108132702/https:/www.youtube.com/watch?v=tUYbUKymgTA" TargetMode="External"/><Relationship Id="rId118" Type="http://schemas.openxmlformats.org/officeDocument/2006/relationships/hyperlink" Target="http://www.taipower.com.tw/UpFile/_userfiles/file/%E5%96%AE%E5%BC%B5%E9%9B%BB%E5%83%B9%E8%A1%A8(%E4%B8%AD%E6%96%87)_105.04.01.pdf" TargetMode="External"/><Relationship Id="rId325" Type="http://schemas.openxmlformats.org/officeDocument/2006/relationships/hyperlink" Target="https://www.facebook.com/MultiverseDreamWeaver/posts/10153832662574473" TargetMode="External"/><Relationship Id="rId367" Type="http://schemas.openxmlformats.org/officeDocument/2006/relationships/hyperlink" Target="https://zh.wikipedia.org/zh-hans/%E7%84%A1%E6%A2%9D%E4%BB%B6%E5%9F%BA%E6%9C%AC%E6%94%B6%E5%85%A5" TargetMode="External"/><Relationship Id="rId171" Type="http://schemas.openxmlformats.org/officeDocument/2006/relationships/hyperlink" Target="https://www.twreporter.org/a/basic-income-funds" TargetMode="External"/><Relationship Id="rId227" Type="http://schemas.openxmlformats.org/officeDocument/2006/relationships/hyperlink" Target="http://www.dgbas.gov.tw/ct.asp?xItem=715&amp;ctNode=2331" TargetMode="External"/><Relationship Id="rId269" Type="http://schemas.openxmlformats.org/officeDocument/2006/relationships/hyperlink" Target="https://web.archive.org/web/20170423121807/http:/tw.paradism.org/page.php?4.1" TargetMode="External"/><Relationship Id="rId33" Type="http://schemas.openxmlformats.org/officeDocument/2006/relationships/hyperlink" Target="https://zh.wikipedia.org/zh-hans/%E7%84%A1%E6%A2%9D%E4%BB%B6%E5%9F%BA%E6%9C%AC%E6%94%B6%E5%85%A5" TargetMode="External"/><Relationship Id="rId129" Type="http://schemas.openxmlformats.org/officeDocument/2006/relationships/hyperlink" Target="http://www.pma.gov.taipei/ct.asp?xItem=917624&amp;ctNode=13053&amp;mp=117021" TargetMode="External"/><Relationship Id="rId280" Type="http://schemas.openxmlformats.org/officeDocument/2006/relationships/hyperlink" Target="https://web.archive.org/web/20181025150034/http:/data.book.hexun.com.tw/chapter-1131-4-7.shtml" TargetMode="External"/><Relationship Id="rId336" Type="http://schemas.openxmlformats.org/officeDocument/2006/relationships/hyperlink" Target="http://www.koreaherald.com/view.php?ud=20200811000938" TargetMode="External"/><Relationship Id="rId75" Type="http://schemas.openxmlformats.org/officeDocument/2006/relationships/hyperlink" Target="https://zh.wikipedia.org/w/index.php?title=%E4%BA%BA%E9%A1%9E%E4%B8%8D%E9%81%A9%E4%BB%BB%E7%9A%84%E6%9C%AA%E4%BE%86&amp;action=edit&amp;redlink=1" TargetMode="External"/><Relationship Id="rId140" Type="http://schemas.openxmlformats.org/officeDocument/2006/relationships/hyperlink" Target="https://taipei.youbike.com.tw/cht/f43.php" TargetMode="External"/><Relationship Id="rId182" Type="http://schemas.openxmlformats.org/officeDocument/2006/relationships/hyperlink" Target="https://web.archive.org/web/20170304152409/https:/ckhung0.blogspot.tw/2016/02/artificial-intelligence-basic-income.html" TargetMode="External"/><Relationship Id="rId378" Type="http://schemas.openxmlformats.org/officeDocument/2006/relationships/hyperlink" Target="http://ubitaiwan.org/" TargetMode="External"/><Relationship Id="rId403" Type="http://schemas.openxmlformats.org/officeDocument/2006/relationships/footer" Target="footer4.xml"/><Relationship Id="rId6" Type="http://schemas.openxmlformats.org/officeDocument/2006/relationships/footnotes" Target="footnotes.xml"/><Relationship Id="rId238" Type="http://schemas.openxmlformats.org/officeDocument/2006/relationships/hyperlink" Target="http://www.diva-portal.org/smash/record.jsf?pid=diva2:198164" TargetMode="External"/><Relationship Id="rId291" Type="http://schemas.openxmlformats.org/officeDocument/2006/relationships/hyperlink" Target="https://www.twreporter.org/a/unconditional-basic-income" TargetMode="External"/><Relationship Id="rId305" Type="http://schemas.openxmlformats.org/officeDocument/2006/relationships/hyperlink" Target="https://web.archive.org/web/20210414170437/https:/www.huffingtonpost.ca/2014/12/23/mincome-in-dauphin-manitoba_n_6335682.html" TargetMode="External"/><Relationship Id="rId347" Type="http://schemas.openxmlformats.org/officeDocument/2006/relationships/hyperlink" Target="https://www.youtube.com/watch?v=Skzbhoa0rRo&amp;t=0h0m0s" TargetMode="External"/><Relationship Id="rId44" Type="http://schemas.openxmlformats.org/officeDocument/2006/relationships/hyperlink" Target="https://www.facebook.com/notes/657430360979811/" TargetMode="External"/><Relationship Id="rId86" Type="http://schemas.openxmlformats.org/officeDocument/2006/relationships/hyperlink" Target="http://www.oxfordmartin.ox.ac.uk/downloads/academic/The_Future_of_Employment.pdf" TargetMode="External"/><Relationship Id="rId151" Type="http://schemas.openxmlformats.org/officeDocument/2006/relationships/hyperlink" Target="http://news.cnyes.com/news/id/1974368" TargetMode="External"/><Relationship Id="rId389" Type="http://schemas.openxmlformats.org/officeDocument/2006/relationships/hyperlink" Target="https://www.facebook.com/TaiwanUBI/" TargetMode="External"/><Relationship Id="rId193" Type="http://schemas.openxmlformats.org/officeDocument/2006/relationships/hyperlink" Target="http://www.epochtimes.com/b5/15/1/19/n4346293.htm" TargetMode="External"/><Relationship Id="rId207" Type="http://schemas.openxmlformats.org/officeDocument/2006/relationships/hyperlink" Target="https://web.archive.org/web/20210307113240/https:/tomorrowsci.com/technology/%E7%84%A1%E6%A2%9D%E4%BB%B6%E5%9F%BA%E6%9C%AC%E6%94%B6%E5%85%A5%E7%9A%84%E5%8F%AF%E8%83%BD%E8%B2%A1%E6%BA%90%E8%88%87%E6%96%B9%E5%90%91/" TargetMode="External"/><Relationship Id="rId249" Type="http://schemas.openxmlformats.org/officeDocument/2006/relationships/hyperlink" Target="https://www.tahr.org.tw/sites/default/files/u126/xie_shi_min_quan_min_ji_ben_shou_ru_yu_zheng_yi_.pdf" TargetMode="External"/><Relationship Id="rId13" Type="http://schemas.openxmlformats.org/officeDocument/2006/relationships/image" Target="media/image3.jpeg"/><Relationship Id="rId109" Type="http://schemas.openxmlformats.org/officeDocument/2006/relationships/hyperlink" Target="https://www.youtube.com/watch?v=WSKi8HfcxEk&amp;t=0h0m0s" TargetMode="External"/><Relationship Id="rId260" Type="http://schemas.openxmlformats.org/officeDocument/2006/relationships/hyperlink" Target="https://www.tahr.org.tw/sites/default/files/u126/xie_shi_min_quan_min_ji_ben_shou_ru_yu_zheng_yi_.pdf" TargetMode="External"/><Relationship Id="rId316" Type="http://schemas.openxmlformats.org/officeDocument/2006/relationships/hyperlink" Target="https://www.youtube.com/watch?v=dCVHOYbT4-w" TargetMode="External"/><Relationship Id="rId55" Type="http://schemas.openxmlformats.org/officeDocument/2006/relationships/hyperlink" Target="http://www.cw.com.tw/article/article.action?id=5075444" TargetMode="External"/><Relationship Id="rId97" Type="http://schemas.openxmlformats.org/officeDocument/2006/relationships/hyperlink" Target="http://blog.xuite.net/joyewa/blog/255521790-%E8%B6%85%E9%9C%87%E6%92%BC%E7%B4%80%E9%8C%84%E7%89%87%E3%80%8A%E7%84%A1%E8%96%AA%E6%99%82%E4%BB%A3%EF%BC%9A%E6%9C%AA%E4%BE%86%E6%B2%92%E6%9C%89%E5%B7%A5%E4%BD%9C%E3%80%8B" TargetMode="External"/><Relationship Id="rId120" Type="http://schemas.openxmlformats.org/officeDocument/2006/relationships/hyperlink" Target="http://www.taipower.com.tw/UpFile/_userfiles/file/%E5%96%AE%E5%BC%B5%E9%9B%BB%E5%83%B9%E8%A1%A8(%E4%B8%AD%E6%96%87)_105.04.01.pdf" TargetMode="External"/><Relationship Id="rId358" Type="http://schemas.openxmlformats.org/officeDocument/2006/relationships/hyperlink" Target="https://zh.wikipedia.org/zh-hans/%E7%84%A1%E6%A2%9D%E4%BB%B6%E5%9F%BA%E6%9C%AC%E6%94%B6%E5%85%A5" TargetMode="External"/><Relationship Id="rId162" Type="http://schemas.openxmlformats.org/officeDocument/2006/relationships/hyperlink" Target="http://blog.moneydj.com/news/2016/04/17/%E9%83%BD%E5%9C%A8%E8%AA%AA%E7%9B%B4%E5%8D%87%E6%A9%9F%E6%92%92%E9%8C%A2%EF%BC%8C%E4%BD%86%E6%80%8E%E9%BA%BC%E6%92%92%E4%BD%A0%E7%9F%A5%E9%81%93%E5%97%8E%EF%BC%9F/" TargetMode="External"/><Relationship Id="rId218" Type="http://schemas.openxmlformats.org/officeDocument/2006/relationships/hyperlink" Target="https://www.youtube.com/watch?v=SQXxcjJ5ODw&amp;t=0h0m0s" TargetMode="External"/><Relationship Id="rId271" Type="http://schemas.openxmlformats.org/officeDocument/2006/relationships/hyperlink" Target="https://web.archive.org/web/20170423121807/http:/tw.paradism.org/page.php?4.1" TargetMode="External"/><Relationship Id="rId24" Type="http://schemas.openxmlformats.org/officeDocument/2006/relationships/hyperlink" Target="http://www.inside.com.tw/2016/01/26/martin-ford" TargetMode="External"/><Relationship Id="rId66" Type="http://schemas.openxmlformats.org/officeDocument/2006/relationships/hyperlink" Target="https://events.storm.mg/campaign/UniversalBasicIncome/" TargetMode="External"/><Relationship Id="rId131" Type="http://schemas.openxmlformats.org/officeDocument/2006/relationships/hyperlink" Target="http://www.pma.gov.taipei/ct.asp?xItem=917624&amp;ctNode=13053&amp;mp=117021" TargetMode="External"/><Relationship Id="rId327" Type="http://schemas.openxmlformats.org/officeDocument/2006/relationships/hyperlink" Target="https://www.facebook.com/MultiverseDreamWeaver/posts/10153832662574473" TargetMode="External"/><Relationship Id="rId369" Type="http://schemas.openxmlformats.org/officeDocument/2006/relationships/hyperlink" Target="https://www.am730.com.hk/column/%E8%B2%A1%E7%B6%93/%E6%9B%BE%E4%BF%8A%E8%8F%AF%E8%B2%A0%E5%85%A5%E6%81%AF%E7%A8%85%E7%9A%84lesser-evil-65247" TargetMode="External"/><Relationship Id="rId173" Type="http://schemas.openxmlformats.org/officeDocument/2006/relationships/hyperlink" Target="https://zh.wikipedia.org/wiki/%E4%BA%92%E8%81%94%E7%BD%91%E6%A1%A3%E6%A1%88%E9%A6%86" TargetMode="External"/><Relationship Id="rId229" Type="http://schemas.openxmlformats.org/officeDocument/2006/relationships/hyperlink" Target="http://www.basicincomecanada.org/basic_income_let_s_learn_to_value_unpaid_work" TargetMode="External"/><Relationship Id="rId380" Type="http://schemas.openxmlformats.org/officeDocument/2006/relationships/hyperlink" Target="https://www.youtube.com/channel/UCl3SwI6ermKtaT8mLkd6Ivw" TargetMode="External"/><Relationship Id="rId240" Type="http://schemas.openxmlformats.org/officeDocument/2006/relationships/hyperlink" Target="http://www.diva-portal.org/smash/record.jsf?pid=diva2:198164" TargetMode="External"/><Relationship Id="rId35" Type="http://schemas.openxmlformats.org/officeDocument/2006/relationships/hyperlink" Target="https://zh.wikipedia.org/wiki/%E8%98%8B%E6%9E%9C%E6%97%A5%E5%A0%B1" TargetMode="External"/><Relationship Id="rId77" Type="http://schemas.openxmlformats.org/officeDocument/2006/relationships/hyperlink" Target="https://www.youtube.com/watch?v=X439JRyoyXo&amp;t=0h0m0s" TargetMode="External"/><Relationship Id="rId100" Type="http://schemas.openxmlformats.org/officeDocument/2006/relationships/hyperlink" Target="http://www.npr.org/sections/money/2015/05/21/408234543/will-your-job-be-done-by-a-machine" TargetMode="External"/><Relationship Id="rId282" Type="http://schemas.openxmlformats.org/officeDocument/2006/relationships/hyperlink" Target="https://web.archive.org/web/20181025150034/http:/data.book.hexun.com.tw/chapter-1131-4-7.shtml" TargetMode="External"/><Relationship Id="rId338" Type="http://schemas.openxmlformats.org/officeDocument/2006/relationships/hyperlink" Target="http://www.koreaherald.com/view.php?ud=20200811000938" TargetMode="External"/><Relationship Id="rId8" Type="http://schemas.openxmlformats.org/officeDocument/2006/relationships/hyperlink" Target="mailto:mafornnewyork@gmail.com" TargetMode="External"/><Relationship Id="rId142" Type="http://schemas.openxmlformats.org/officeDocument/2006/relationships/hyperlink" Target="https://zh.wikipedia.org/wiki/%E4%BA%92%E8%81%94%E7%BD%91%E6%A1%A3%E6%A1%88%E9%A6%86" TargetMode="External"/><Relationship Id="rId184" Type="http://schemas.openxmlformats.org/officeDocument/2006/relationships/hyperlink" Target="https://m.facebook.com/story.php?story_fbid=10153847824354473&amp;id=1057143404344412" TargetMode="External"/><Relationship Id="rId391" Type="http://schemas.openxmlformats.org/officeDocument/2006/relationships/hyperlink" Target="https://web.archive.org/web/20201223131617/https:/www.facebook.com/TaiwanUBI/" TargetMode="External"/><Relationship Id="rId405" Type="http://schemas.openxmlformats.org/officeDocument/2006/relationships/glossaryDocument" Target="glossary/document.xml"/><Relationship Id="rId251" Type="http://schemas.openxmlformats.org/officeDocument/2006/relationships/hyperlink" Target="https://www.tahr.org.tw/sites/default/files/u126/xie_shi_min_quan_min_ji_ben_shou_ru_yu_zheng_yi_.pdf" TargetMode="External"/><Relationship Id="rId46" Type="http://schemas.openxmlformats.org/officeDocument/2006/relationships/hyperlink" Target="https://www.facebook.com/notes/657430360979811/" TargetMode="External"/><Relationship Id="rId293" Type="http://schemas.openxmlformats.org/officeDocument/2006/relationships/hyperlink" Target="http://finance.technews.tw/2015/07/08/a-dutch-city-is-giving-money-away-to-test-the-basic-income-theory/" TargetMode="External"/><Relationship Id="rId307" Type="http://schemas.openxmlformats.org/officeDocument/2006/relationships/hyperlink" Target="http://public.econ.duke.edu/~erw/197/forget-cea%20%282%29.pdf" TargetMode="External"/><Relationship Id="rId349" Type="http://schemas.openxmlformats.org/officeDocument/2006/relationships/hyperlink" Target="https://www.youtube.com/watch?v=Skzbhoa0rRo&amp;t=0h0m0s" TargetMode="External"/><Relationship Id="rId88" Type="http://schemas.openxmlformats.org/officeDocument/2006/relationships/hyperlink" Target="https://www.amazon.com/People-Get-Ready-Citizenless-Democracy/dp/1568585217" TargetMode="External"/><Relationship Id="rId111" Type="http://schemas.openxmlformats.org/officeDocument/2006/relationships/hyperlink" Target="https://web.archive.org/web/20170427193035/http:/www1.water.gov.tw/ch/04service/ser_b02_list.asp" TargetMode="External"/><Relationship Id="rId153" Type="http://schemas.openxmlformats.org/officeDocument/2006/relationships/hyperlink" Target="http://news.cnyes.com/news/id/1974368" TargetMode="External"/><Relationship Id="rId195" Type="http://schemas.openxmlformats.org/officeDocument/2006/relationships/hyperlink" Target="http://www.epochtimes.com/b5/15/1/19/n4346293.htm" TargetMode="External"/><Relationship Id="rId209" Type="http://schemas.openxmlformats.org/officeDocument/2006/relationships/hyperlink" Target="http://www.yuanyu.idv.tw/?p=1476" TargetMode="External"/><Relationship Id="rId360"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220" Type="http://schemas.openxmlformats.org/officeDocument/2006/relationships/hyperlink" Target="https://www.theguardian.com/commentisfree/2019/feb/12/universal-basic-income-work-finland-experiment-payments" TargetMode="External"/><Relationship Id="rId15" Type="http://schemas.openxmlformats.org/officeDocument/2006/relationships/footer" Target="footer1.xml"/><Relationship Id="rId57" Type="http://schemas.openxmlformats.org/officeDocument/2006/relationships/hyperlink" Target="https://web.archive.org/web/20200602014624/https:/www.cw.com.tw/article/article.action?id=5075444" TargetMode="External"/><Relationship Id="rId262" Type="http://schemas.openxmlformats.org/officeDocument/2006/relationships/hyperlink" Target="https://zh.wikipedia.org/wiki/%E4%BA%92%E8%81%94%E7%BD%91%E6%A1%A3%E6%A1%88%E9%A6%86" TargetMode="External"/><Relationship Id="rId318" Type="http://schemas.openxmlformats.org/officeDocument/2006/relationships/hyperlink" Target="https://www.youtube.com/watch?v=dCVHOYbT4-w" TargetMode="External"/><Relationship Id="rId99" Type="http://schemas.openxmlformats.org/officeDocument/2006/relationships/hyperlink" Target="https://web.archive.org/web/20200602014705/https:/blog.xuite.net/joyewa/blog/255521790-%E8%B6%85%E9%9C%87%E6%92%BC%E7%B4%80%E9%8C%84%E7%89%87%E3%80%8A%E7%84%A1%E8%96%AA%E6%99%82%E4%BB%A3%EF%BC%9A%E6%9C%AA%E4%BE%86%E6%B2%92%E6%9C%89%E5%B7%A5%E4%BD%9C%E3%80%8B" TargetMode="External"/><Relationship Id="rId122" Type="http://schemas.openxmlformats.org/officeDocument/2006/relationships/hyperlink" Target="https://web.archive.org/web/20170305115339/http:/www.taipower.com.tw/UpFile/_userfiles/file/%E5%96%AE%E5%BC%B5%E9%9B%BB%E5%83%B9%E8%A1%A8(%E4%B8%AD%E6%96%87)_105.04.01.pdf" TargetMode="External"/><Relationship Id="rId164" Type="http://schemas.openxmlformats.org/officeDocument/2006/relationships/hyperlink" Target="https://web.archive.org/web/20201223131230/https:/www.cmmedia.com.tw/home/articles/330" TargetMode="External"/><Relationship Id="rId371" Type="http://schemas.openxmlformats.org/officeDocument/2006/relationships/hyperlink" Target="https://web.archive.org/web/20210817133227/https:/www.am730.com.hk/column/%E8%B2%A1%E7%B6%93/%E6%9B%BE%E4%BF%8A%E8%8F%AF%E8%B2%A0%E5%85%A5%E6%81%AF%E7%A8%85%E7%9A%84lesser-evil-65247" TargetMode="External"/><Relationship Id="rId26" Type="http://schemas.openxmlformats.org/officeDocument/2006/relationships/hyperlink" Target="http://www.inside.com.tw/2016/01/26/martin-ford" TargetMode="External"/><Relationship Id="rId231" Type="http://schemas.openxmlformats.org/officeDocument/2006/relationships/hyperlink" Target="https://web.archive.org/web/20180304095556/http:/non-mainstream-research.blogspot.com/2014/03/blog-post_21.html" TargetMode="External"/><Relationship Id="rId273" Type="http://schemas.openxmlformats.org/officeDocument/2006/relationships/hyperlink" Target="https://www.golden-ages.org/2015/06/12/2454/" TargetMode="External"/><Relationship Id="rId329" Type="http://schemas.openxmlformats.org/officeDocument/2006/relationships/hyperlink" Target="https://www.facebook.com/MultiverseDreamWeaver/posts/10153832662574473" TargetMode="External"/><Relationship Id="rId68" Type="http://schemas.openxmlformats.org/officeDocument/2006/relationships/hyperlink" Target="https://events.storm.mg/campaign/UniversalBasicIncome/" TargetMode="External"/><Relationship Id="rId133" Type="http://schemas.openxmlformats.org/officeDocument/2006/relationships/hyperlink" Target="https://web.archive.org/web/20170917124124/http:/www.pma.gov.taipei/ct.asp?xItem=917624&amp;ctNode=13053&amp;mp=117021" TargetMode="External"/><Relationship Id="rId175" Type="http://schemas.openxmlformats.org/officeDocument/2006/relationships/hyperlink" Target="https://medium.com/%E6%97%A0%E6%9D%A1%E4%BB%B6%E5%9F%BA%E6%9C%AC%E6%94%B6%E5%85%A5/%E6%9C%80%E4%BD%8E%E5%B7%A5%E8%B5%84%E6%A0%87%E5%87%86%E5%92%8C%E6%97%A0%E6%9D%A1%E4%BB%B6%E5%9F%BA%E6%9C%AC%E6%94%B6%E5%85%A5-9231643ed741" TargetMode="External"/><Relationship Id="rId340" Type="http://schemas.openxmlformats.org/officeDocument/2006/relationships/hyperlink" Target="https://ssir.org/articles/entry/is_universal_basic_income_the_key_to_happiness_in_asia" TargetMode="External"/><Relationship Id="rId200" Type="http://schemas.openxmlformats.org/officeDocument/2006/relationships/hyperlink" Target="https://web.archive.org/web/20201223131325/https:/caochangqing.com/big5/newsdisp.php?News_ID=2177" TargetMode="External"/><Relationship Id="rId382" Type="http://schemas.openxmlformats.org/officeDocument/2006/relationships/hyperlink" Target="https://www.youtube.com/channel/UCl3SwI6ermKtaT8mLkd6Ivw" TargetMode="External"/><Relationship Id="rId242" Type="http://schemas.openxmlformats.org/officeDocument/2006/relationships/hyperlink" Target="https://web.archive.org/web/20221009070714/http:/www.diva-portal.org/smash/record.jsf?pid=diva2:198164" TargetMode="External"/><Relationship Id="rId284" Type="http://schemas.openxmlformats.org/officeDocument/2006/relationships/hyperlink" Target="https://web.archive.org/web/20181025150034/http:/data.book.hexun.com.tw/chapter-1131-4-7.shtml" TargetMode="External"/><Relationship Id="rId37" Type="http://schemas.openxmlformats.org/officeDocument/2006/relationships/hyperlink" Target="https://zh.wikipedia.org/zh-hans/%E7%84%A1%E6%A2%9D%E4%BB%B6%E5%9F%BA%E6%9C%AC%E6%94%B6%E5%85%A5" TargetMode="External"/><Relationship Id="rId79" Type="http://schemas.openxmlformats.org/officeDocument/2006/relationships/hyperlink" Target="https://www.youtube.com/watch?v=X439JRyoyXo&amp;t=0h0m0s" TargetMode="External"/><Relationship Id="rId102" Type="http://schemas.openxmlformats.org/officeDocument/2006/relationships/hyperlink" Target="https://web.archive.org/web/20210309015442/https:/www.npr.org/sections/money/2015/05/21/408234543/will-your-job-be-done-by-a-machine" TargetMode="External"/><Relationship Id="rId144" Type="http://schemas.openxmlformats.org/officeDocument/2006/relationships/hyperlink" Target="http://news.cnyes.com/news/id/1974368" TargetMode="External"/><Relationship Id="rId90" Type="http://schemas.openxmlformats.org/officeDocument/2006/relationships/hyperlink" Target="https://www.amazon.com/People-Get-Ready-Citizenless-Democracy/dp/1568585217" TargetMode="External"/><Relationship Id="rId186" Type="http://schemas.openxmlformats.org/officeDocument/2006/relationships/hyperlink" Target="https://zh.wikipedia.org/wiki/%E4%BA%92%E8%81%94%E7%BD%91%E6%A1%A3%E6%A1%88%E9%A6%86" TargetMode="External"/><Relationship Id="rId351" Type="http://schemas.openxmlformats.org/officeDocument/2006/relationships/hyperlink" Target="https://zh.wikipedia.org/zh-hans/%E7%84%A1%E6%A2%9D%E4%BB%B6%E5%9F%BA%E6%9C%AC%E6%94%B6%E5%85%A5" TargetMode="External"/><Relationship Id="rId393" Type="http://schemas.openxmlformats.org/officeDocument/2006/relationships/hyperlink" Target="https://basicincome.org/chine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8E95568A9A4334AF37ED96AD2293A6"/>
        <w:category>
          <w:name w:val="General"/>
          <w:gallery w:val="placeholder"/>
        </w:category>
        <w:types>
          <w:type w:val="bbPlcHdr"/>
        </w:types>
        <w:behaviors>
          <w:behavior w:val="content"/>
        </w:behaviors>
        <w:guid w:val="{A577220A-FEE4-4E5C-94B8-F4125939BAED}"/>
      </w:docPartPr>
      <w:docPartBody>
        <w:p w:rsidR="000F69BC" w:rsidRDefault="001C08CC" w:rsidP="001C08CC">
          <w:pPr>
            <w:pStyle w:val="ED8E95568A9A4334AF37ED96AD2293A6"/>
          </w:pPr>
          <w:r>
            <w:rPr>
              <w:rFonts w:asciiTheme="majorHAnsi" w:eastAsiaTheme="majorEastAsia" w:hAnsiTheme="majorHAnsi" w:cstheme="majorBidi"/>
              <w:sz w:val="32"/>
              <w:szCs w:val="32"/>
            </w:rPr>
            <w:t>[Enter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8CC"/>
    <w:rsid w:val="00001445"/>
    <w:rsid w:val="00012342"/>
    <w:rsid w:val="00014282"/>
    <w:rsid w:val="00014BF6"/>
    <w:rsid w:val="0003150C"/>
    <w:rsid w:val="00032FF0"/>
    <w:rsid w:val="00047C66"/>
    <w:rsid w:val="00054B84"/>
    <w:rsid w:val="000705CF"/>
    <w:rsid w:val="000B01B2"/>
    <w:rsid w:val="000B0EAE"/>
    <w:rsid w:val="000C505F"/>
    <w:rsid w:val="000C75CF"/>
    <w:rsid w:val="000F4597"/>
    <w:rsid w:val="000F69BC"/>
    <w:rsid w:val="00100D16"/>
    <w:rsid w:val="00152539"/>
    <w:rsid w:val="00153C3B"/>
    <w:rsid w:val="00156490"/>
    <w:rsid w:val="00162884"/>
    <w:rsid w:val="00185E58"/>
    <w:rsid w:val="00190E7C"/>
    <w:rsid w:val="001B09D5"/>
    <w:rsid w:val="001B2E4A"/>
    <w:rsid w:val="001C08CC"/>
    <w:rsid w:val="001C47F0"/>
    <w:rsid w:val="001F0214"/>
    <w:rsid w:val="001F09CA"/>
    <w:rsid w:val="001F5B4D"/>
    <w:rsid w:val="002232E9"/>
    <w:rsid w:val="002265EA"/>
    <w:rsid w:val="00262AEA"/>
    <w:rsid w:val="00265E84"/>
    <w:rsid w:val="00284A68"/>
    <w:rsid w:val="0029324C"/>
    <w:rsid w:val="0029372C"/>
    <w:rsid w:val="00293CF6"/>
    <w:rsid w:val="002A2F2C"/>
    <w:rsid w:val="002A3F04"/>
    <w:rsid w:val="002C09E0"/>
    <w:rsid w:val="002C289C"/>
    <w:rsid w:val="002D11F4"/>
    <w:rsid w:val="002E248E"/>
    <w:rsid w:val="002E3FB6"/>
    <w:rsid w:val="00305600"/>
    <w:rsid w:val="003067F0"/>
    <w:rsid w:val="00342582"/>
    <w:rsid w:val="003703B7"/>
    <w:rsid w:val="00373E29"/>
    <w:rsid w:val="003C3E5B"/>
    <w:rsid w:val="003C4B62"/>
    <w:rsid w:val="003E6838"/>
    <w:rsid w:val="003F440D"/>
    <w:rsid w:val="004115B2"/>
    <w:rsid w:val="00430124"/>
    <w:rsid w:val="004679FC"/>
    <w:rsid w:val="00476187"/>
    <w:rsid w:val="004930B0"/>
    <w:rsid w:val="004A3094"/>
    <w:rsid w:val="004B3455"/>
    <w:rsid w:val="004B4073"/>
    <w:rsid w:val="004B4DDC"/>
    <w:rsid w:val="004D0995"/>
    <w:rsid w:val="004D47E5"/>
    <w:rsid w:val="004D6318"/>
    <w:rsid w:val="00507CED"/>
    <w:rsid w:val="0052485B"/>
    <w:rsid w:val="00557A9F"/>
    <w:rsid w:val="00566D78"/>
    <w:rsid w:val="00585CF6"/>
    <w:rsid w:val="00587D70"/>
    <w:rsid w:val="005930BD"/>
    <w:rsid w:val="005A61E0"/>
    <w:rsid w:val="005B5F06"/>
    <w:rsid w:val="005C15BC"/>
    <w:rsid w:val="005D6AC7"/>
    <w:rsid w:val="005E4356"/>
    <w:rsid w:val="005F0BB7"/>
    <w:rsid w:val="006122F3"/>
    <w:rsid w:val="0063116C"/>
    <w:rsid w:val="0063782B"/>
    <w:rsid w:val="00646DC0"/>
    <w:rsid w:val="006603DC"/>
    <w:rsid w:val="0066360F"/>
    <w:rsid w:val="00680E52"/>
    <w:rsid w:val="006A0BB4"/>
    <w:rsid w:val="006C52B7"/>
    <w:rsid w:val="006E7408"/>
    <w:rsid w:val="006E744A"/>
    <w:rsid w:val="00724460"/>
    <w:rsid w:val="00744605"/>
    <w:rsid w:val="00760FE1"/>
    <w:rsid w:val="0077436D"/>
    <w:rsid w:val="00782D5A"/>
    <w:rsid w:val="007878A7"/>
    <w:rsid w:val="00795CBA"/>
    <w:rsid w:val="00797F15"/>
    <w:rsid w:val="007C2FDC"/>
    <w:rsid w:val="007C66E4"/>
    <w:rsid w:val="007F5436"/>
    <w:rsid w:val="007F7593"/>
    <w:rsid w:val="0084260F"/>
    <w:rsid w:val="00856014"/>
    <w:rsid w:val="0086684E"/>
    <w:rsid w:val="0088348B"/>
    <w:rsid w:val="0089402E"/>
    <w:rsid w:val="008B2A76"/>
    <w:rsid w:val="008C21C9"/>
    <w:rsid w:val="008F5526"/>
    <w:rsid w:val="00901ED8"/>
    <w:rsid w:val="009033AE"/>
    <w:rsid w:val="00905673"/>
    <w:rsid w:val="0091388E"/>
    <w:rsid w:val="0094609A"/>
    <w:rsid w:val="00983A2C"/>
    <w:rsid w:val="00997BAA"/>
    <w:rsid w:val="009B1F28"/>
    <w:rsid w:val="009B340A"/>
    <w:rsid w:val="009B4CFF"/>
    <w:rsid w:val="009C517F"/>
    <w:rsid w:val="009D7699"/>
    <w:rsid w:val="00A17AC2"/>
    <w:rsid w:val="00A31A5C"/>
    <w:rsid w:val="00A5618C"/>
    <w:rsid w:val="00A6115A"/>
    <w:rsid w:val="00A95D39"/>
    <w:rsid w:val="00AA3697"/>
    <w:rsid w:val="00AC3FC5"/>
    <w:rsid w:val="00AD78E1"/>
    <w:rsid w:val="00AE285C"/>
    <w:rsid w:val="00AE3EF9"/>
    <w:rsid w:val="00AF4C51"/>
    <w:rsid w:val="00B03657"/>
    <w:rsid w:val="00B03C8B"/>
    <w:rsid w:val="00B03E63"/>
    <w:rsid w:val="00B20E31"/>
    <w:rsid w:val="00B24D5B"/>
    <w:rsid w:val="00B3476D"/>
    <w:rsid w:val="00B623D1"/>
    <w:rsid w:val="00B63B76"/>
    <w:rsid w:val="00B932C5"/>
    <w:rsid w:val="00B965C6"/>
    <w:rsid w:val="00BA4B0B"/>
    <w:rsid w:val="00BB558F"/>
    <w:rsid w:val="00BC699A"/>
    <w:rsid w:val="00BE4E5A"/>
    <w:rsid w:val="00BF0285"/>
    <w:rsid w:val="00BF0DA2"/>
    <w:rsid w:val="00BF1329"/>
    <w:rsid w:val="00BF75CE"/>
    <w:rsid w:val="00C43BFC"/>
    <w:rsid w:val="00C45F93"/>
    <w:rsid w:val="00C67BEB"/>
    <w:rsid w:val="00C8645C"/>
    <w:rsid w:val="00C94C4D"/>
    <w:rsid w:val="00C96D19"/>
    <w:rsid w:val="00CA0C61"/>
    <w:rsid w:val="00CA75EA"/>
    <w:rsid w:val="00CB50C7"/>
    <w:rsid w:val="00CB5E46"/>
    <w:rsid w:val="00CC1F33"/>
    <w:rsid w:val="00CD61B1"/>
    <w:rsid w:val="00CE18AF"/>
    <w:rsid w:val="00D00200"/>
    <w:rsid w:val="00D0134A"/>
    <w:rsid w:val="00D07C0D"/>
    <w:rsid w:val="00D163CD"/>
    <w:rsid w:val="00D23099"/>
    <w:rsid w:val="00D32AFF"/>
    <w:rsid w:val="00D46626"/>
    <w:rsid w:val="00D51B1B"/>
    <w:rsid w:val="00D54437"/>
    <w:rsid w:val="00D91E70"/>
    <w:rsid w:val="00DA1FFF"/>
    <w:rsid w:val="00DD6F10"/>
    <w:rsid w:val="00E70C92"/>
    <w:rsid w:val="00E75D81"/>
    <w:rsid w:val="00E939FD"/>
    <w:rsid w:val="00E96E6D"/>
    <w:rsid w:val="00EB2E24"/>
    <w:rsid w:val="00EC12C0"/>
    <w:rsid w:val="00EE50C7"/>
    <w:rsid w:val="00EF4FE9"/>
    <w:rsid w:val="00F0518C"/>
    <w:rsid w:val="00F10494"/>
    <w:rsid w:val="00F137C5"/>
    <w:rsid w:val="00F369DD"/>
    <w:rsid w:val="00F950B9"/>
    <w:rsid w:val="00F95684"/>
    <w:rsid w:val="00FA2FDD"/>
    <w:rsid w:val="00FD7FD8"/>
    <w:rsid w:val="00FE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8E95568A9A4334AF37ED96AD2293A6">
    <w:name w:val="ED8E95568A9A4334AF37ED96AD2293A6"/>
    <w:rsid w:val="001C0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0EBC5-05AC-48D1-8BFB-759114C67478}">
  <ds:schemaRefs>
    <ds:schemaRef ds:uri="http://schemas.openxmlformats.org/officeDocument/2006/bibliography"/>
  </ds:schemaRefs>
</ds:datastoreItem>
</file>

<file path=docMetadata/LabelInfo.xml><?xml version="1.0" encoding="utf-8"?>
<clbl:labelList xmlns:clbl="http://schemas.microsoft.com/office/2020/mipLabelMetadata">
  <clbl:label id="{eb343031-61b3-482c-9a70-2882a0b54e3c}" enabled="1" method="Standard" siteId="{3bb0c3af-e00e-4fd5-b0b8-077b87f975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62</Pages>
  <Words>40804</Words>
  <Characters>232584</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Elect for New York State Governor 2026                            Dr. MA, Hongbao</vt:lpstr>
    </vt:vector>
  </TitlesOfParts>
  <Company>BHMC</Company>
  <LinksUpToDate>false</LinksUpToDate>
  <CharactersWithSpaces>272843</CharactersWithSpaces>
  <SharedDoc>false</SharedDoc>
  <HLinks>
    <vt:vector size="114" baseType="variant">
      <vt:variant>
        <vt:i4>7340135</vt:i4>
      </vt:variant>
      <vt:variant>
        <vt:i4>66</vt:i4>
      </vt:variant>
      <vt:variant>
        <vt:i4>0</vt:i4>
      </vt:variant>
      <vt:variant>
        <vt:i4>5</vt:i4>
      </vt:variant>
      <vt:variant>
        <vt:lpwstr>http://palscience.com/2009/01/28/the-only-immortal-species-on-planet-earth/</vt:lpwstr>
      </vt:variant>
      <vt:variant>
        <vt:lpwstr/>
      </vt:variant>
      <vt:variant>
        <vt:i4>1114187</vt:i4>
      </vt:variant>
      <vt:variant>
        <vt:i4>63</vt:i4>
      </vt:variant>
      <vt:variant>
        <vt:i4>0</vt:i4>
      </vt:variant>
      <vt:variant>
        <vt:i4>5</vt:i4>
      </vt:variant>
      <vt:variant>
        <vt:lpwstr>http://scienceray.com/biology/immortal-creatures/</vt:lpwstr>
      </vt:variant>
      <vt:variant>
        <vt:lpwstr/>
      </vt:variant>
      <vt:variant>
        <vt:i4>2752553</vt:i4>
      </vt:variant>
      <vt:variant>
        <vt:i4>60</vt:i4>
      </vt:variant>
      <vt:variant>
        <vt:i4>0</vt:i4>
      </vt:variant>
      <vt:variant>
        <vt:i4>5</vt:i4>
      </vt:variant>
      <vt:variant>
        <vt:lpwstr>http://scienceray.com/biology/immortal-organisms-do-they-really-exist/</vt:lpwstr>
      </vt:variant>
      <vt:variant>
        <vt:lpwstr/>
      </vt:variant>
      <vt:variant>
        <vt:i4>2752553</vt:i4>
      </vt:variant>
      <vt:variant>
        <vt:i4>57</vt:i4>
      </vt:variant>
      <vt:variant>
        <vt:i4>0</vt:i4>
      </vt:variant>
      <vt:variant>
        <vt:i4>5</vt:i4>
      </vt:variant>
      <vt:variant>
        <vt:lpwstr>http://scienceray.com/biology/immortal-organisms-do-they-really-exist/</vt:lpwstr>
      </vt:variant>
      <vt:variant>
        <vt:lpwstr/>
      </vt:variant>
      <vt:variant>
        <vt:i4>1900569</vt:i4>
      </vt:variant>
      <vt:variant>
        <vt:i4>54</vt:i4>
      </vt:variant>
      <vt:variant>
        <vt:i4>0</vt:i4>
      </vt:variant>
      <vt:variant>
        <vt:i4>5</vt:i4>
      </vt:variant>
      <vt:variant>
        <vt:lpwstr>http://www.wakemag.org/minds-eye/methuselah%E2%80%99s-calamari-special-the-%E2%80%9Cimmortal%E2%80%9D-jellyfish/</vt:lpwstr>
      </vt:variant>
      <vt:variant>
        <vt:lpwstr/>
      </vt:variant>
      <vt:variant>
        <vt:i4>1441793</vt:i4>
      </vt:variant>
      <vt:variant>
        <vt:i4>51</vt:i4>
      </vt:variant>
      <vt:variant>
        <vt:i4>0</vt:i4>
      </vt:variant>
      <vt:variant>
        <vt:i4>5</vt:i4>
      </vt:variant>
      <vt:variant>
        <vt:lpwstr>http://www.timesonline.co.uk/tol/news/science/article5594539.ece</vt:lpwstr>
      </vt:variant>
      <vt:variant>
        <vt:lpwstr/>
      </vt:variant>
      <vt:variant>
        <vt:i4>6881351</vt:i4>
      </vt:variant>
      <vt:variant>
        <vt:i4>48</vt:i4>
      </vt:variant>
      <vt:variant>
        <vt:i4>0</vt:i4>
      </vt:variant>
      <vt:variant>
        <vt:i4>5</vt:i4>
      </vt:variant>
      <vt:variant>
        <vt:lpwstr>http://8e.devbio.com/preview_article.php?ch=2&amp;id=6</vt:lpwstr>
      </vt:variant>
      <vt:variant>
        <vt:lpwstr/>
      </vt:variant>
      <vt:variant>
        <vt:i4>3604529</vt:i4>
      </vt:variant>
      <vt:variant>
        <vt:i4>45</vt:i4>
      </vt:variant>
      <vt:variant>
        <vt:i4>0</vt:i4>
      </vt:variant>
      <vt:variant>
        <vt:i4>5</vt:i4>
      </vt:variant>
      <vt:variant>
        <vt:lpwstr>http://bioloser.com/?p=104</vt:lpwstr>
      </vt:variant>
      <vt:variant>
        <vt:lpwstr/>
      </vt:variant>
      <vt:variant>
        <vt:i4>7864328</vt:i4>
      </vt:variant>
      <vt:variant>
        <vt:i4>42</vt:i4>
      </vt:variant>
      <vt:variant>
        <vt:i4>0</vt:i4>
      </vt:variant>
      <vt:variant>
        <vt:i4>5</vt:i4>
      </vt:variant>
      <vt:variant>
        <vt:lpwstr>http://en.wikipedia.org/wiki/Turritopsis_nutricula</vt:lpwstr>
      </vt:variant>
      <vt:variant>
        <vt:lpwstr/>
      </vt:variant>
      <vt:variant>
        <vt:i4>2555963</vt:i4>
      </vt:variant>
      <vt:variant>
        <vt:i4>39</vt:i4>
      </vt:variant>
      <vt:variant>
        <vt:i4>0</vt:i4>
      </vt:variant>
      <vt:variant>
        <vt:i4>5</vt:i4>
      </vt:variant>
      <vt:variant>
        <vt:lpwstr>http://www.jellyfishfacts.net/turritopsis-nutricula-immortal-jellyfish.html</vt:lpwstr>
      </vt:variant>
      <vt:variant>
        <vt:lpwstr/>
      </vt:variant>
      <vt:variant>
        <vt:i4>852006</vt:i4>
      </vt:variant>
      <vt:variant>
        <vt:i4>36</vt:i4>
      </vt:variant>
      <vt:variant>
        <vt:i4>0</vt:i4>
      </vt:variant>
      <vt:variant>
        <vt:i4>5</vt:i4>
      </vt:variant>
      <vt:variant>
        <vt:lpwstr>mailto:hongbao@gmail.com</vt:lpwstr>
      </vt:variant>
      <vt:variant>
        <vt:lpwstr/>
      </vt:variant>
      <vt:variant>
        <vt:i4>5308509</vt:i4>
      </vt:variant>
      <vt:variant>
        <vt:i4>24</vt:i4>
      </vt:variant>
      <vt:variant>
        <vt:i4>0</vt:i4>
      </vt:variant>
      <vt:variant>
        <vt:i4>5</vt:i4>
      </vt:variant>
      <vt:variant>
        <vt:lpwstr>http://www.uniprot.org/uniprot/L7PFN6</vt:lpwstr>
      </vt:variant>
      <vt:variant>
        <vt:lpwstr/>
      </vt:variant>
      <vt:variant>
        <vt:i4>1769562</vt:i4>
      </vt:variant>
      <vt:variant>
        <vt:i4>21</vt:i4>
      </vt:variant>
      <vt:variant>
        <vt:i4>0</vt:i4>
      </vt:variant>
      <vt:variant>
        <vt:i4>5</vt:i4>
      </vt:variant>
      <vt:variant>
        <vt:lpwstr>http://www.uniprot.org/uniprot/?query=author:%22Chaolun+L.%22</vt:lpwstr>
      </vt:variant>
      <vt:variant>
        <vt:lpwstr/>
      </vt:variant>
      <vt:variant>
        <vt:i4>3276857</vt:i4>
      </vt:variant>
      <vt:variant>
        <vt:i4>18</vt:i4>
      </vt:variant>
      <vt:variant>
        <vt:i4>0</vt:i4>
      </vt:variant>
      <vt:variant>
        <vt:i4>5</vt:i4>
      </vt:variant>
      <vt:variant>
        <vt:lpwstr>http://www.uniprot.org/uniprot/?query=author:%22Song+S.%22</vt:lpwstr>
      </vt:variant>
      <vt:variant>
        <vt:lpwstr/>
      </vt:variant>
      <vt:variant>
        <vt:i4>4456530</vt:i4>
      </vt:variant>
      <vt:variant>
        <vt:i4>15</vt:i4>
      </vt:variant>
      <vt:variant>
        <vt:i4>0</vt:i4>
      </vt:variant>
      <vt:variant>
        <vt:i4>5</vt:i4>
      </vt:variant>
      <vt:variant>
        <vt:lpwstr>http://www.uniprot.org/uniprot/?query=author:%22Yantao+W.%22</vt:lpwstr>
      </vt:variant>
      <vt:variant>
        <vt:lpwstr/>
      </vt:variant>
      <vt:variant>
        <vt:i4>2228274</vt:i4>
      </vt:variant>
      <vt:variant>
        <vt:i4>12</vt:i4>
      </vt:variant>
      <vt:variant>
        <vt:i4>0</vt:i4>
      </vt:variant>
      <vt:variant>
        <vt:i4>5</vt:i4>
      </vt:variant>
      <vt:variant>
        <vt:lpwstr>http://www.uniprot.org/uniprot/?query=author:%22Fangping+C.%22</vt:lpwstr>
      </vt:variant>
      <vt:variant>
        <vt:lpwstr/>
      </vt:variant>
      <vt:variant>
        <vt:i4>1638468</vt:i4>
      </vt:variant>
      <vt:variant>
        <vt:i4>9</vt:i4>
      </vt:variant>
      <vt:variant>
        <vt:i4>0</vt:i4>
      </vt:variant>
      <vt:variant>
        <vt:i4>5</vt:i4>
      </vt:variant>
      <vt:variant>
        <vt:lpwstr>http://www.uniprot.org/uniprot/?query=author:%22Minxiao+W.%22</vt:lpwstr>
      </vt:variant>
      <vt:variant>
        <vt:lpwstr/>
      </vt:variant>
      <vt:variant>
        <vt:i4>852006</vt:i4>
      </vt:variant>
      <vt:variant>
        <vt:i4>0</vt:i4>
      </vt:variant>
      <vt:variant>
        <vt:i4>0</vt:i4>
      </vt:variant>
      <vt:variant>
        <vt:i4>5</vt:i4>
      </vt:variant>
      <vt:variant>
        <vt:lpwstr>mailto:hongbao@gmail.com</vt:lpwstr>
      </vt:variant>
      <vt:variant>
        <vt:lpwstr/>
      </vt:variant>
      <vt:variant>
        <vt:i4>2818109</vt:i4>
      </vt:variant>
      <vt:variant>
        <vt:i4>5</vt:i4>
      </vt:variant>
      <vt:variant>
        <vt:i4>0</vt:i4>
      </vt:variant>
      <vt:variant>
        <vt:i4>5</vt:i4>
      </vt:variant>
      <vt:variant>
        <vt:lpwstr>http://www.sciencepub.net/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 for New York State Governor 2026                            Dr. MA, Hongbao</dc:title>
  <dc:creator>BHMC</dc:creator>
  <cp:lastModifiedBy>owner</cp:lastModifiedBy>
  <cp:revision>3</cp:revision>
  <cp:lastPrinted>2026-01-19T02:54:00Z</cp:lastPrinted>
  <dcterms:created xsi:type="dcterms:W3CDTF">2026-03-12T23:38:00Z</dcterms:created>
  <dcterms:modified xsi:type="dcterms:W3CDTF">2026-03-12T23:49:00Z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3031-61b3-482c-9a70-2882a0b54e3c_Enabled">
    <vt:lpwstr>true</vt:lpwstr>
  </property>
  <property fmtid="{D5CDD505-2E9C-101B-9397-08002B2CF9AE}" pid="3" name="MSIP_Label_eb343031-61b3-482c-9a70-2882a0b54e3c_SetDate">
    <vt:lpwstr>2024-10-04T17:07:43Z</vt:lpwstr>
  </property>
  <property fmtid="{D5CDD505-2E9C-101B-9397-08002B2CF9AE}" pid="4" name="MSIP_Label_eb343031-61b3-482c-9a70-2882a0b54e3c_Method">
    <vt:lpwstr>Standard</vt:lpwstr>
  </property>
  <property fmtid="{D5CDD505-2E9C-101B-9397-08002B2CF9AE}" pid="5" name="MSIP_Label_eb343031-61b3-482c-9a70-2882a0b54e3c_Name">
    <vt:lpwstr>defa4170-0d19-0005-0004-bc88714345d2</vt:lpwstr>
  </property>
  <property fmtid="{D5CDD505-2E9C-101B-9397-08002B2CF9AE}" pid="6" name="MSIP_Label_eb343031-61b3-482c-9a70-2882a0b54e3c_SiteId">
    <vt:lpwstr>3bb0c3af-e00e-4fd5-b0b8-077b87f9751c</vt:lpwstr>
  </property>
  <property fmtid="{D5CDD505-2E9C-101B-9397-08002B2CF9AE}" pid="7" name="MSIP_Label_eb343031-61b3-482c-9a70-2882a0b54e3c_ActionId">
    <vt:lpwstr>90021b50-d323-4997-a695-4b4381563186</vt:lpwstr>
  </property>
  <property fmtid="{D5CDD505-2E9C-101B-9397-08002B2CF9AE}" pid="8" name="MSIP_Label_eb343031-61b3-482c-9a70-2882a0b54e3c_ContentBits">
    <vt:lpwstr>0</vt:lpwstr>
  </property>
</Properties>
</file>